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5AE0" w14:textId="77777777" w:rsidR="00FF4D23" w:rsidRDefault="006732DF">
      <w:pPr>
        <w:spacing w:before="60"/>
        <w:ind w:left="3858" w:right="3838"/>
        <w:jc w:val="center"/>
        <w:rPr>
          <w:b/>
          <w:sz w:val="24"/>
        </w:rPr>
      </w:pPr>
      <w:r>
        <w:rPr>
          <w:b/>
          <w:color w:val="000000"/>
          <w:spacing w:val="-2"/>
          <w:sz w:val="24"/>
          <w:shd w:val="clear" w:color="auto" w:fill="FFFF00"/>
        </w:rPr>
        <w:t>[LETTERHEAD]</w:t>
      </w:r>
    </w:p>
    <w:p w14:paraId="2DCD1233" w14:textId="77777777" w:rsidR="00FF4D23" w:rsidRDefault="00FF4D23">
      <w:pPr>
        <w:pStyle w:val="BodyText"/>
        <w:spacing w:before="2"/>
        <w:rPr>
          <w:b/>
          <w:sz w:val="16"/>
        </w:rPr>
      </w:pPr>
    </w:p>
    <w:p w14:paraId="2F400BAA" w14:textId="77777777" w:rsidR="00FF4D23" w:rsidRDefault="006732DF">
      <w:pPr>
        <w:spacing w:before="90"/>
        <w:ind w:left="100"/>
        <w:rPr>
          <w:b/>
          <w:sz w:val="24"/>
        </w:rPr>
      </w:pPr>
      <w:r>
        <w:rPr>
          <w:b/>
          <w:color w:val="000000"/>
          <w:spacing w:val="-2"/>
          <w:sz w:val="24"/>
          <w:shd w:val="clear" w:color="auto" w:fill="FFFF00"/>
        </w:rPr>
        <w:t>[DATE]</w:t>
      </w:r>
    </w:p>
    <w:p w14:paraId="470C4A21" w14:textId="77777777" w:rsidR="00FF4D23" w:rsidRDefault="00FF4D23">
      <w:pPr>
        <w:pStyle w:val="BodyText"/>
        <w:spacing w:before="11"/>
        <w:rPr>
          <w:b/>
          <w:sz w:val="23"/>
        </w:rPr>
      </w:pPr>
    </w:p>
    <w:p w14:paraId="6DAB2B2E" w14:textId="77777777" w:rsidR="00A87D52" w:rsidRDefault="006732DF">
      <w:pPr>
        <w:spacing w:line="276" w:lineRule="auto"/>
        <w:ind w:left="100" w:right="6254"/>
        <w:rPr>
          <w:b/>
          <w:color w:val="000000"/>
          <w:sz w:val="24"/>
          <w:shd w:val="clear" w:color="auto" w:fill="FFFF00"/>
        </w:rPr>
      </w:pPr>
      <w:r>
        <w:rPr>
          <w:sz w:val="24"/>
        </w:rPr>
        <w:t xml:space="preserve">The Honorable </w:t>
      </w:r>
      <w:r>
        <w:rPr>
          <w:b/>
          <w:color w:val="000000"/>
          <w:sz w:val="24"/>
          <w:shd w:val="clear" w:color="auto" w:fill="FFFF00"/>
        </w:rPr>
        <w:t>[MEMBER]</w:t>
      </w:r>
    </w:p>
    <w:p w14:paraId="3D84B7DE" w14:textId="6D082CCA" w:rsidR="00FF4D23" w:rsidRDefault="006732DF">
      <w:pPr>
        <w:spacing w:line="276" w:lineRule="auto"/>
        <w:ind w:left="100" w:right="6254"/>
        <w:rPr>
          <w:b/>
          <w:sz w:val="24"/>
        </w:rPr>
      </w:pPr>
      <w:r>
        <w:rPr>
          <w:b/>
          <w:color w:val="000000"/>
          <w:spacing w:val="-2"/>
          <w:sz w:val="24"/>
          <w:shd w:val="clear" w:color="auto" w:fill="FFFF00"/>
        </w:rPr>
        <w:t>[ADDRESS]</w:t>
      </w:r>
    </w:p>
    <w:p w14:paraId="278E9E5C" w14:textId="77777777" w:rsidR="00FF4D23" w:rsidRDefault="00FF4D23">
      <w:pPr>
        <w:pStyle w:val="BodyText"/>
        <w:spacing w:before="7"/>
        <w:rPr>
          <w:b/>
          <w:sz w:val="27"/>
        </w:rPr>
      </w:pPr>
    </w:p>
    <w:p w14:paraId="255DF9AE" w14:textId="3927DF90" w:rsidR="00FF4D23" w:rsidRDefault="006732DF">
      <w:pPr>
        <w:ind w:left="100"/>
        <w:rPr>
          <w:b/>
          <w:sz w:val="24"/>
        </w:rPr>
      </w:pPr>
      <w:r>
        <w:rPr>
          <w:sz w:val="24"/>
        </w:rPr>
        <w:t xml:space="preserve">Dear </w:t>
      </w:r>
      <w:r>
        <w:rPr>
          <w:b/>
          <w:color w:val="000000"/>
          <w:spacing w:val="-2"/>
          <w:sz w:val="24"/>
          <w:shd w:val="clear" w:color="auto" w:fill="FFFF00"/>
        </w:rPr>
        <w:t>[MEMBER]</w:t>
      </w:r>
      <w:r w:rsidR="008A76A2">
        <w:rPr>
          <w:b/>
          <w:color w:val="000000"/>
          <w:spacing w:val="-2"/>
          <w:sz w:val="24"/>
          <w:shd w:val="clear" w:color="auto" w:fill="FFFF00"/>
        </w:rPr>
        <w:t>,</w:t>
      </w:r>
    </w:p>
    <w:p w14:paraId="21403BEA" w14:textId="77777777" w:rsidR="00FF4D23" w:rsidRDefault="00FF4D23">
      <w:pPr>
        <w:pStyle w:val="BodyText"/>
        <w:spacing w:before="2"/>
        <w:rPr>
          <w:b/>
          <w:sz w:val="31"/>
        </w:rPr>
      </w:pPr>
    </w:p>
    <w:p w14:paraId="38474039" w14:textId="412D8DBF" w:rsidR="00FF4D23" w:rsidRDefault="006732DF">
      <w:pPr>
        <w:pStyle w:val="BodyText"/>
        <w:spacing w:line="276" w:lineRule="auto"/>
        <w:ind w:left="100" w:right="204"/>
      </w:pPr>
      <w:r>
        <w:t>I</w:t>
      </w:r>
      <w:r>
        <w:rPr>
          <w:spacing w:val="-7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8A76A2">
        <w:t>request</w:t>
      </w:r>
      <w:r>
        <w:rPr>
          <w:spacing w:val="-3"/>
        </w:rPr>
        <w:t xml:space="preserve"> </w:t>
      </w:r>
      <w:r w:rsidR="008A76A2">
        <w:rPr>
          <w:spacing w:val="-3"/>
        </w:rPr>
        <w:t xml:space="preserve">that </w:t>
      </w:r>
      <w:r>
        <w:t>you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 w:rsidR="008A76A2">
        <w:t xml:space="preserve">supporting </w:t>
      </w:r>
      <w:r w:rsidR="008A76A2" w:rsidRPr="008A76A2">
        <w:rPr>
          <w:b/>
          <w:bCs/>
        </w:rPr>
        <w:t>Assembly Bill 339 (Irwin)</w:t>
      </w:r>
      <w:r>
        <w:t xml:space="preserve"> which expands eligibility for</w:t>
      </w:r>
      <w:r w:rsidR="008A76A2">
        <w:rPr>
          <w:spacing w:val="-10"/>
        </w:rPr>
        <w:t xml:space="preserve"> Californians</w:t>
      </w:r>
      <w:r>
        <w:t xml:space="preserve"> with disabilities by raising the age of disability onset limit from 24 to 46, to open a</w:t>
      </w:r>
      <w:r w:rsidR="00D74EC6">
        <w:t xml:space="preserve"> California</w:t>
      </w:r>
      <w:r>
        <w:rPr>
          <w:spacing w:val="-6"/>
        </w:rPr>
        <w:t xml:space="preserve"> </w:t>
      </w:r>
      <w:r>
        <w:t>Achieving a Better Life Experience (</w:t>
      </w:r>
      <w:r w:rsidR="00D74EC6">
        <w:t>Cal</w:t>
      </w:r>
      <w:r>
        <w:t xml:space="preserve">ABLE) savings </w:t>
      </w:r>
      <w:r w:rsidR="00D74EC6">
        <w:t xml:space="preserve">and investment </w:t>
      </w:r>
      <w:r>
        <w:t>account</w:t>
      </w:r>
      <w:r w:rsidR="008A76A2">
        <w:t xml:space="preserve"> by conforming to the federal </w:t>
      </w:r>
      <w:r w:rsidR="008A76A2">
        <w:rPr>
          <w:spacing w:val="-15"/>
        </w:rPr>
        <w:t xml:space="preserve">ABLE </w:t>
      </w:r>
      <w:r w:rsidR="008A76A2">
        <w:t>Age</w:t>
      </w:r>
      <w:r w:rsidR="008A76A2">
        <w:rPr>
          <w:spacing w:val="-15"/>
        </w:rPr>
        <w:t xml:space="preserve"> </w:t>
      </w:r>
      <w:r w:rsidR="008A76A2">
        <w:t>Adjustment</w:t>
      </w:r>
      <w:r w:rsidR="008A76A2">
        <w:rPr>
          <w:spacing w:val="-15"/>
        </w:rPr>
        <w:t xml:space="preserve"> </w:t>
      </w:r>
      <w:r w:rsidR="008A76A2">
        <w:t>Act</w:t>
      </w:r>
      <w:r w:rsidR="005A0802">
        <w:t>.</w:t>
      </w:r>
      <w:r>
        <w:t xml:space="preserve"> </w:t>
      </w:r>
    </w:p>
    <w:p w14:paraId="207797BC" w14:textId="77777777" w:rsidR="00FF4D23" w:rsidRDefault="00FF4D23">
      <w:pPr>
        <w:pStyle w:val="BodyText"/>
        <w:spacing w:before="7"/>
        <w:rPr>
          <w:sz w:val="27"/>
        </w:rPr>
      </w:pPr>
    </w:p>
    <w:p w14:paraId="2704D6A6" w14:textId="6C89E080" w:rsidR="00FF4D23" w:rsidRDefault="006732DF">
      <w:pPr>
        <w:pStyle w:val="BodyText"/>
        <w:spacing w:line="276" w:lineRule="auto"/>
        <w:ind w:left="100" w:right="116"/>
      </w:pPr>
      <w:r>
        <w:t xml:space="preserve">Since the </w:t>
      </w:r>
      <w:r w:rsidR="00D74EC6">
        <w:t xml:space="preserve">launch of CalABLE in 2018, over 9,000 accounts have been opened here, and nearly $90 million has been saved in these accounts. </w:t>
      </w:r>
      <w:r w:rsidR="00D74EC6">
        <w:t xml:space="preserve"> </w:t>
      </w:r>
      <w:r>
        <w:t>Tax-favored</w:t>
      </w:r>
      <w:r>
        <w:rPr>
          <w:spacing w:val="-10"/>
        </w:rPr>
        <w:t xml:space="preserve"> </w:t>
      </w:r>
      <w:r>
        <w:t>ABLE accounts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disability-related expenses. This is an important tool for account holders to increase independence and their</w:t>
      </w:r>
      <w:r>
        <w:rPr>
          <w:spacing w:val="40"/>
        </w:rPr>
        <w:t xml:space="preserve"> </w:t>
      </w:r>
      <w:r>
        <w:t>quality of life without jeopardizing critical means-tested benefits eligibility.</w:t>
      </w:r>
    </w:p>
    <w:p w14:paraId="7FAB5F7D" w14:textId="77777777" w:rsidR="00FF4D23" w:rsidRDefault="00FF4D23">
      <w:pPr>
        <w:pStyle w:val="BodyText"/>
        <w:spacing w:before="7"/>
        <w:rPr>
          <w:sz w:val="27"/>
        </w:rPr>
      </w:pPr>
    </w:p>
    <w:p w14:paraId="6C7B3FA9" w14:textId="3A1F7012" w:rsidR="00FF4D23" w:rsidRDefault="006732DF">
      <w:pPr>
        <w:ind w:left="100"/>
        <w:rPr>
          <w:b/>
          <w:sz w:val="24"/>
        </w:rPr>
      </w:pPr>
      <w:r>
        <w:rPr>
          <w:b/>
          <w:color w:val="000000"/>
          <w:sz w:val="24"/>
          <w:shd w:val="clear" w:color="auto" w:fill="FFFF00"/>
        </w:rPr>
        <w:t>[R</w:t>
      </w:r>
      <w:r w:rsidR="00A87D52">
        <w:rPr>
          <w:b/>
          <w:color w:val="000000"/>
          <w:sz w:val="24"/>
          <w:shd w:val="clear" w:color="auto" w:fill="FFFF00"/>
        </w:rPr>
        <w:t>EASONS FOR SUPPORT</w:t>
      </w:r>
      <w:r>
        <w:rPr>
          <w:b/>
          <w:color w:val="000000"/>
          <w:spacing w:val="-2"/>
          <w:sz w:val="24"/>
          <w:shd w:val="clear" w:color="auto" w:fill="FFFF00"/>
        </w:rPr>
        <w:t>]</w:t>
      </w:r>
    </w:p>
    <w:p w14:paraId="4F461CF9" w14:textId="481AFA1E" w:rsidR="00FF4D23" w:rsidRPr="00AF43AB" w:rsidRDefault="00FF4D23">
      <w:pPr>
        <w:pStyle w:val="BodyText"/>
        <w:spacing w:before="2"/>
        <w:rPr>
          <w:b/>
          <w:color w:val="FF0000"/>
          <w:sz w:val="31"/>
        </w:rPr>
      </w:pPr>
    </w:p>
    <w:p w14:paraId="5AF3859B" w14:textId="30810368" w:rsidR="00166BCA" w:rsidRPr="00AF43AB" w:rsidRDefault="00166BCA">
      <w:pPr>
        <w:pStyle w:val="BodyText"/>
        <w:spacing w:line="276" w:lineRule="auto"/>
        <w:ind w:left="100" w:right="140"/>
        <w:rPr>
          <w:i/>
          <w:iCs/>
          <w:color w:val="FF0000"/>
        </w:rPr>
      </w:pPr>
      <w:r w:rsidRPr="00AF43AB">
        <w:rPr>
          <w:i/>
          <w:iCs/>
          <w:color w:val="FF0000"/>
        </w:rPr>
        <w:t xml:space="preserve">Could include personal stories, desire to help broader constituency of people with disabilities, or address </w:t>
      </w:r>
      <w:proofErr w:type="spellStart"/>
      <w:r w:rsidRPr="00AF43AB">
        <w:rPr>
          <w:i/>
          <w:iCs/>
          <w:color w:val="FF0000"/>
        </w:rPr>
        <w:t>state’need</w:t>
      </w:r>
      <w:proofErr w:type="spellEnd"/>
      <w:r w:rsidRPr="00AF43AB">
        <w:rPr>
          <w:i/>
          <w:iCs/>
          <w:color w:val="FF0000"/>
        </w:rPr>
        <w:t xml:space="preserve"> to offer comparable programmatic features to ensure </w:t>
      </w:r>
      <w:proofErr w:type="spellStart"/>
      <w:r w:rsidRPr="00AF43AB">
        <w:rPr>
          <w:i/>
          <w:iCs/>
          <w:color w:val="FF0000"/>
        </w:rPr>
        <w:t>CalABLE’s</w:t>
      </w:r>
      <w:proofErr w:type="spellEnd"/>
      <w:r w:rsidRPr="00AF43AB">
        <w:rPr>
          <w:i/>
          <w:iCs/>
          <w:color w:val="FF0000"/>
        </w:rPr>
        <w:t xml:space="preserve"> long-term sustainability, and economic equity among the disability community. </w:t>
      </w:r>
    </w:p>
    <w:p w14:paraId="7AA173E3" w14:textId="77777777" w:rsidR="00166BCA" w:rsidRPr="00AF43AB" w:rsidRDefault="00166BCA">
      <w:pPr>
        <w:pStyle w:val="BodyText"/>
        <w:spacing w:line="276" w:lineRule="auto"/>
        <w:ind w:left="100" w:right="140"/>
        <w:rPr>
          <w:i/>
          <w:iCs/>
          <w:color w:val="FF0000"/>
        </w:rPr>
      </w:pPr>
    </w:p>
    <w:p w14:paraId="4FD2498F" w14:textId="00769141" w:rsidR="00FF4D23" w:rsidRDefault="006732DF">
      <w:pPr>
        <w:pStyle w:val="BodyText"/>
        <w:spacing w:line="276" w:lineRule="auto"/>
        <w:ind w:left="100" w:right="140"/>
      </w:pPr>
      <w:r>
        <w:t>While</w:t>
      </w:r>
      <w:r>
        <w:rPr>
          <w:spacing w:val="-4"/>
        </w:rPr>
        <w:t xml:space="preserve"> </w:t>
      </w:r>
      <w:r>
        <w:t xml:space="preserve">ABLE accounts have been and continue to be incredibly resourceful, the limitations barred on the state level </w:t>
      </w:r>
      <w:r w:rsidR="00D74EC6">
        <w:t xml:space="preserve">could </w:t>
      </w:r>
      <w:r>
        <w:t>prevent thousands of</w:t>
      </w:r>
      <w:r>
        <w:rPr>
          <w:spacing w:val="-5"/>
        </w:rPr>
        <w:t xml:space="preserve"> </w:t>
      </w:r>
      <w:r w:rsidR="00D74EC6">
        <w:t>Californians</w:t>
      </w:r>
      <w:r w:rsidR="00D74EC6">
        <w:t xml:space="preserve"> </w:t>
      </w:r>
      <w:r>
        <w:t>from receiving the benefits they deserve.</w:t>
      </w:r>
      <w:r>
        <w:rPr>
          <w:spacing w:val="-5"/>
        </w:rPr>
        <w:t xml:space="preserve"> </w:t>
      </w:r>
      <w:r>
        <w:t>If enacted, reforming</w:t>
      </w:r>
      <w:r>
        <w:rPr>
          <w:spacing w:val="-5"/>
        </w:rPr>
        <w:t xml:space="preserve"> </w:t>
      </w:r>
      <w:r>
        <w:t>California’s</w:t>
      </w:r>
      <w:r>
        <w:rPr>
          <w:spacing w:val="-5"/>
        </w:rPr>
        <w:t xml:space="preserve"> </w:t>
      </w:r>
      <w:r w:rsidR="005A0802" w:rsidRPr="005A0802">
        <w:t xml:space="preserve">Welfare and Institutions Code </w:t>
      </w:r>
      <w:r>
        <w:t>to</w:t>
      </w:r>
      <w:r>
        <w:rPr>
          <w:spacing w:val="-5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disabilities</w:t>
      </w:r>
      <w:r>
        <w:rPr>
          <w:spacing w:val="-5"/>
        </w:rPr>
        <w:t xml:space="preserve"> </w:t>
      </w:r>
      <w:r>
        <w:t>arose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 xml:space="preserve">the age of 26, including veterans and first responders, would greatly bolster California’s communities. </w:t>
      </w:r>
    </w:p>
    <w:p w14:paraId="515CC944" w14:textId="77777777" w:rsidR="00FF4D23" w:rsidRDefault="00FF4D23">
      <w:pPr>
        <w:pStyle w:val="BodyText"/>
        <w:spacing w:before="7"/>
        <w:rPr>
          <w:sz w:val="27"/>
        </w:rPr>
      </w:pPr>
    </w:p>
    <w:p w14:paraId="06E17A13" w14:textId="319714CE" w:rsidR="00A87D52" w:rsidRDefault="006732DF" w:rsidP="00A87D52">
      <w:pPr>
        <w:pStyle w:val="BodyText"/>
        <w:spacing w:line="276" w:lineRule="auto"/>
        <w:ind w:left="100"/>
        <w:rPr>
          <w:b/>
          <w:color w:val="000000"/>
          <w:shd w:val="clear" w:color="auto" w:fill="FFFF00"/>
        </w:rPr>
      </w:pPr>
      <w:r>
        <w:t>For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reasons,</w:t>
      </w:r>
      <w:r>
        <w:rPr>
          <w:spacing w:val="-4"/>
        </w:rPr>
        <w:t xml:space="preserve"> </w:t>
      </w:r>
      <w:r w:rsidR="008A76A2">
        <w:t xml:space="preserve">I </w:t>
      </w:r>
      <w:r>
        <w:t>urge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 w:rsidR="008A76A2">
        <w:t>vote in support of the passage of AB 339</w:t>
      </w:r>
      <w:r>
        <w:t xml:space="preserve">. Please contact </w:t>
      </w:r>
      <w:r>
        <w:rPr>
          <w:b/>
          <w:color w:val="000000"/>
          <w:shd w:val="clear" w:color="auto" w:fill="FFFF00"/>
        </w:rPr>
        <w:t>[C</w:t>
      </w:r>
      <w:r w:rsidR="00A87D52">
        <w:rPr>
          <w:b/>
          <w:color w:val="000000"/>
          <w:shd w:val="clear" w:color="auto" w:fill="FFFF00"/>
        </w:rPr>
        <w:t>ONTACT INFORMATION</w:t>
      </w:r>
      <w:r>
        <w:rPr>
          <w:b/>
          <w:color w:val="000000"/>
          <w:shd w:val="clear" w:color="auto" w:fill="FFFF00"/>
        </w:rPr>
        <w:t>]</w:t>
      </w:r>
    </w:p>
    <w:p w14:paraId="7AD1AE00" w14:textId="590D2E09" w:rsidR="00A87D52" w:rsidRDefault="00A87D52" w:rsidP="00A87D52">
      <w:pPr>
        <w:pStyle w:val="BodyText"/>
        <w:spacing w:line="276" w:lineRule="auto"/>
        <w:ind w:left="100"/>
        <w:rPr>
          <w:b/>
          <w:color w:val="000000"/>
          <w:shd w:val="clear" w:color="auto" w:fill="FFFF00"/>
        </w:rPr>
      </w:pPr>
    </w:p>
    <w:p w14:paraId="69ABE8CE" w14:textId="77F92880" w:rsidR="00A87D52" w:rsidRPr="00A87D52" w:rsidRDefault="008A76A2" w:rsidP="00A87D52">
      <w:pPr>
        <w:pStyle w:val="BodyText"/>
        <w:spacing w:line="276" w:lineRule="auto"/>
        <w:ind w:left="100"/>
        <w:rPr>
          <w:b/>
        </w:rPr>
      </w:pPr>
      <w:r>
        <w:rPr>
          <w:b/>
          <w:color w:val="000000"/>
          <w:shd w:val="clear" w:color="auto" w:fill="FFFF00"/>
        </w:rPr>
        <w:t>[NAME/ORGANIZATION]</w:t>
      </w:r>
    </w:p>
    <w:p w14:paraId="63BC6F30" w14:textId="77777777" w:rsidR="00FF4D23" w:rsidRDefault="00FF4D23">
      <w:pPr>
        <w:pStyle w:val="BodyText"/>
        <w:spacing w:before="4"/>
        <w:rPr>
          <w:b/>
          <w:sz w:val="17"/>
        </w:rPr>
      </w:pPr>
    </w:p>
    <w:sectPr w:rsidR="00FF4D23">
      <w:pgSz w:w="12240" w:h="15840"/>
      <w:pgMar w:top="18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2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23"/>
    <w:rsid w:val="00166BCA"/>
    <w:rsid w:val="003F5DF2"/>
    <w:rsid w:val="005A0802"/>
    <w:rsid w:val="006732DF"/>
    <w:rsid w:val="008A76A2"/>
    <w:rsid w:val="00A87D52"/>
    <w:rsid w:val="00AF43AB"/>
    <w:rsid w:val="00D74EC6"/>
    <w:rsid w:val="00E63994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3F54"/>
  <w15:docId w15:val="{C2325A7A-9D24-48FA-B16A-F1A6E350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74EC6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Letter Rough Draft</vt:lpstr>
    </vt:vector>
  </TitlesOfParts>
  <Company>California State Treasurer's Office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Letter Rough Draft</dc:title>
  <dc:creator>Chan, Connie</dc:creator>
  <cp:lastModifiedBy>Allen, Dante</cp:lastModifiedBy>
  <cp:revision>4</cp:revision>
  <dcterms:created xsi:type="dcterms:W3CDTF">2023-02-24T18:48:00Z</dcterms:created>
  <dcterms:modified xsi:type="dcterms:W3CDTF">2023-02-24T19:20:00Z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