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903D" w14:textId="77777777" w:rsidR="0071461E" w:rsidRDefault="0071461E">
      <w:pPr>
        <w:rPr>
          <w:sz w:val="20"/>
        </w:rPr>
      </w:pPr>
    </w:p>
    <w:p w14:paraId="7AF46BBE" w14:textId="77777777" w:rsidR="0071461E" w:rsidRDefault="0071461E">
      <w:pPr>
        <w:rPr>
          <w:sz w:val="20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space="720"/>
        </w:sectPr>
      </w:pPr>
    </w:p>
    <w:p w14:paraId="0DD65455" w14:textId="77777777" w:rsidR="0071461E" w:rsidRDefault="0071461E">
      <w:pPr>
        <w:spacing w:before="7"/>
        <w:rPr>
          <w:sz w:val="20"/>
        </w:rPr>
      </w:pPr>
    </w:p>
    <w:p w14:paraId="726E018A" w14:textId="74969F51" w:rsidR="0071461E" w:rsidRDefault="00891F8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9C335" wp14:editId="05DFC509">
                <wp:simplePos x="0" y="0"/>
                <wp:positionH relativeFrom="page">
                  <wp:posOffset>438785</wp:posOffset>
                </wp:positionH>
                <wp:positionV relativeFrom="paragraph">
                  <wp:posOffset>202565</wp:posOffset>
                </wp:positionV>
                <wp:extent cx="68948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B2BAAAE" id="Rectangle 2" o:spid="_x0000_s1026" style="position:absolute;margin-left:34.55pt;margin-top:15.95pt;width:542.9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F2283">
        <w:rPr>
          <w:noProof/>
        </w:rPr>
        <w:drawing>
          <wp:anchor distT="0" distB="0" distL="0" distR="0" simplePos="0" relativeHeight="251658241" behindDoc="0" locked="0" layoutInCell="1" allowOverlap="1" wp14:anchorId="4FE2A504" wp14:editId="44E15F59">
            <wp:simplePos x="0" y="0"/>
            <wp:positionH relativeFrom="page">
              <wp:posOffset>590387</wp:posOffset>
            </wp:positionH>
            <wp:positionV relativeFrom="paragraph">
              <wp:posOffset>-302773</wp:posOffset>
            </wp:positionV>
            <wp:extent cx="313940" cy="438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0" cy="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283">
        <w:rPr>
          <w:color w:val="2D74B5"/>
        </w:rPr>
        <w:t>CALACCOUNT</w:t>
      </w:r>
      <w:r w:rsidR="000F2283">
        <w:rPr>
          <w:color w:val="2D74B5"/>
          <w:spacing w:val="-4"/>
        </w:rPr>
        <w:t xml:space="preserve"> </w:t>
      </w:r>
      <w:r w:rsidR="000F2283">
        <w:rPr>
          <w:color w:val="2D74B5"/>
        </w:rPr>
        <w:t>BLUE</w:t>
      </w:r>
      <w:r w:rsidR="000F2283">
        <w:rPr>
          <w:color w:val="2D74B5"/>
          <w:spacing w:val="-3"/>
        </w:rPr>
        <w:t xml:space="preserve"> </w:t>
      </w:r>
      <w:r w:rsidR="000F2283">
        <w:rPr>
          <w:color w:val="2D74B5"/>
        </w:rPr>
        <w:t>RIBBON</w:t>
      </w:r>
      <w:r w:rsidR="000F2283">
        <w:rPr>
          <w:color w:val="2D74B5"/>
          <w:spacing w:val="-3"/>
        </w:rPr>
        <w:t xml:space="preserve"> </w:t>
      </w:r>
      <w:r w:rsidR="000F2283">
        <w:rPr>
          <w:color w:val="2D74B5"/>
          <w:spacing w:val="-2"/>
        </w:rPr>
        <w:t>COMMISSION</w:t>
      </w:r>
    </w:p>
    <w:p w14:paraId="013E01F9" w14:textId="50D9865A" w:rsidR="0071461E" w:rsidRPr="00077A59" w:rsidRDefault="00D55113">
      <w:pPr>
        <w:spacing w:before="130"/>
        <w:ind w:left="127"/>
        <w:rPr>
          <w:sz w:val="16"/>
        </w:rPr>
      </w:pPr>
      <w:r>
        <w:rPr>
          <w:sz w:val="16"/>
        </w:rPr>
        <w:t>901 P Street</w:t>
      </w:r>
    </w:p>
    <w:p w14:paraId="42DE643B" w14:textId="77777777" w:rsidR="0071461E" w:rsidRDefault="000F2283">
      <w:pPr>
        <w:spacing w:before="27"/>
        <w:ind w:left="127"/>
        <w:rPr>
          <w:sz w:val="16"/>
        </w:rPr>
      </w:pPr>
      <w:r w:rsidRPr="00077A59">
        <w:rPr>
          <w:sz w:val="16"/>
        </w:rPr>
        <w:t>Sacramento,</w:t>
      </w:r>
      <w:r w:rsidRPr="00077A59">
        <w:rPr>
          <w:spacing w:val="-4"/>
          <w:sz w:val="16"/>
        </w:rPr>
        <w:t xml:space="preserve"> </w:t>
      </w:r>
      <w:r w:rsidRPr="00077A59">
        <w:rPr>
          <w:sz w:val="16"/>
        </w:rPr>
        <w:t>CA</w:t>
      </w:r>
      <w:r w:rsidRPr="00077A59">
        <w:rPr>
          <w:spacing w:val="-7"/>
          <w:sz w:val="16"/>
        </w:rPr>
        <w:t xml:space="preserve"> </w:t>
      </w:r>
      <w:r w:rsidRPr="00077A59">
        <w:rPr>
          <w:spacing w:val="-2"/>
          <w:sz w:val="16"/>
        </w:rPr>
        <w:t>95814</w:t>
      </w:r>
    </w:p>
    <w:p w14:paraId="68B7FCCE" w14:textId="77777777" w:rsidR="0071461E" w:rsidRDefault="000F2283">
      <w:pPr>
        <w:spacing w:before="27"/>
        <w:ind w:left="128"/>
        <w:rPr>
          <w:sz w:val="16"/>
        </w:rPr>
      </w:pPr>
      <w:r>
        <w:rPr>
          <w:sz w:val="16"/>
        </w:rPr>
        <w:t>p</w:t>
      </w:r>
      <w:r>
        <w:rPr>
          <w:spacing w:val="-3"/>
          <w:sz w:val="16"/>
        </w:rPr>
        <w:t xml:space="preserve"> </w:t>
      </w:r>
      <w:r>
        <w:rPr>
          <w:sz w:val="16"/>
        </w:rPr>
        <w:t>(916)</w:t>
      </w:r>
      <w:r>
        <w:rPr>
          <w:spacing w:val="-5"/>
          <w:sz w:val="16"/>
        </w:rPr>
        <w:t xml:space="preserve"> </w:t>
      </w:r>
      <w:r>
        <w:rPr>
          <w:sz w:val="16"/>
        </w:rPr>
        <w:t>272-</w:t>
      </w:r>
      <w:r>
        <w:rPr>
          <w:spacing w:val="-4"/>
          <w:sz w:val="16"/>
        </w:rPr>
        <w:t>0332</w:t>
      </w:r>
    </w:p>
    <w:p w14:paraId="756A5A2D" w14:textId="77777777" w:rsidR="0071461E" w:rsidRDefault="00E071E3">
      <w:pPr>
        <w:spacing w:before="27" w:line="276" w:lineRule="auto"/>
        <w:ind w:left="127" w:right="2875"/>
        <w:rPr>
          <w:sz w:val="16"/>
        </w:rPr>
      </w:pPr>
      <w:hyperlink r:id="rId9">
        <w:r w:rsidR="000F2283">
          <w:rPr>
            <w:spacing w:val="-2"/>
            <w:sz w:val="16"/>
          </w:rPr>
          <w:t>blueribboncommission@treasurer.ca.gov</w:t>
        </w:r>
      </w:hyperlink>
      <w:r w:rsidR="000F2283">
        <w:rPr>
          <w:spacing w:val="40"/>
          <w:sz w:val="16"/>
        </w:rPr>
        <w:t xml:space="preserve"> </w:t>
      </w:r>
      <w:hyperlink r:id="rId10">
        <w:r w:rsidR="000F2283">
          <w:rPr>
            <w:spacing w:val="-2"/>
            <w:sz w:val="16"/>
          </w:rPr>
          <w:t>www.treasurer.ca.gov/cbrc</w:t>
        </w:r>
      </w:hyperlink>
    </w:p>
    <w:p w14:paraId="0C126D68" w14:textId="77777777" w:rsidR="0071461E" w:rsidRDefault="0071461E">
      <w:pPr>
        <w:rPr>
          <w:sz w:val="18"/>
        </w:rPr>
      </w:pPr>
    </w:p>
    <w:p w14:paraId="39FBE867" w14:textId="77777777" w:rsidR="0071461E" w:rsidRDefault="0071461E">
      <w:pPr>
        <w:rPr>
          <w:sz w:val="18"/>
        </w:rPr>
      </w:pPr>
    </w:p>
    <w:p w14:paraId="100F850C" w14:textId="77777777" w:rsidR="0071461E" w:rsidRDefault="0071461E">
      <w:pPr>
        <w:rPr>
          <w:sz w:val="18"/>
        </w:rPr>
      </w:pPr>
    </w:p>
    <w:p w14:paraId="3E6FD7BB" w14:textId="77777777" w:rsidR="0071461E" w:rsidRDefault="0071461E">
      <w:pPr>
        <w:rPr>
          <w:sz w:val="18"/>
        </w:rPr>
      </w:pPr>
    </w:p>
    <w:p w14:paraId="63B3E784" w14:textId="77777777" w:rsidR="0071461E" w:rsidRDefault="0071461E">
      <w:pPr>
        <w:rPr>
          <w:sz w:val="18"/>
        </w:rPr>
      </w:pPr>
    </w:p>
    <w:p w14:paraId="07C590D8" w14:textId="77777777" w:rsidR="0071461E" w:rsidRDefault="0071461E">
      <w:pPr>
        <w:rPr>
          <w:sz w:val="18"/>
        </w:rPr>
      </w:pPr>
    </w:p>
    <w:p w14:paraId="4152526F" w14:textId="77777777" w:rsidR="0071461E" w:rsidRDefault="0071461E">
      <w:pPr>
        <w:rPr>
          <w:sz w:val="18"/>
        </w:rPr>
      </w:pPr>
    </w:p>
    <w:p w14:paraId="610F5B5A" w14:textId="77777777" w:rsidR="0071461E" w:rsidRDefault="0071461E">
      <w:pPr>
        <w:rPr>
          <w:sz w:val="18"/>
        </w:rPr>
      </w:pPr>
    </w:p>
    <w:p w14:paraId="25307DE3" w14:textId="77777777" w:rsidR="0071461E" w:rsidRDefault="0071461E">
      <w:pPr>
        <w:rPr>
          <w:sz w:val="18"/>
        </w:rPr>
      </w:pPr>
    </w:p>
    <w:p w14:paraId="505A4069" w14:textId="77777777" w:rsidR="0071461E" w:rsidRDefault="0071461E">
      <w:pPr>
        <w:rPr>
          <w:sz w:val="21"/>
        </w:rPr>
      </w:pPr>
    </w:p>
    <w:p w14:paraId="3165D8E8" w14:textId="77777777" w:rsidR="0071461E" w:rsidRDefault="000F2283">
      <w:pPr>
        <w:pStyle w:val="Heading1"/>
        <w:ind w:left="3898"/>
      </w:pPr>
      <w:r>
        <w:rPr>
          <w:spacing w:val="-2"/>
        </w:rPr>
        <w:t>AGENDA</w:t>
      </w:r>
    </w:p>
    <w:p w14:paraId="2B3F112D" w14:textId="77777777" w:rsidR="0071461E" w:rsidRDefault="0071461E">
      <w:pPr>
        <w:rPr>
          <w:b/>
        </w:rPr>
      </w:pPr>
    </w:p>
    <w:p w14:paraId="2D82BD78" w14:textId="77777777" w:rsidR="0071461E" w:rsidRDefault="000F2283">
      <w:pPr>
        <w:pStyle w:val="BodyText"/>
        <w:ind w:left="3897" w:right="43"/>
        <w:jc w:val="center"/>
      </w:pPr>
      <w:r>
        <w:rPr>
          <w:spacing w:val="-2"/>
        </w:rPr>
        <w:t>CALACCOUNT</w:t>
      </w:r>
    </w:p>
    <w:p w14:paraId="0BAB816F" w14:textId="77777777" w:rsidR="0071461E" w:rsidRDefault="000F2283">
      <w:pPr>
        <w:pStyle w:val="BodyText"/>
        <w:spacing w:before="1"/>
        <w:ind w:left="3901" w:right="43"/>
        <w:jc w:val="center"/>
      </w:pPr>
      <w:r>
        <w:t>BLUE</w:t>
      </w:r>
      <w:r>
        <w:rPr>
          <w:spacing w:val="-7"/>
        </w:rPr>
        <w:t xml:space="preserve"> </w:t>
      </w:r>
      <w:r>
        <w:t>RIBBON</w:t>
      </w:r>
      <w:r>
        <w:rPr>
          <w:spacing w:val="-6"/>
        </w:rPr>
        <w:t xml:space="preserve"> </w:t>
      </w:r>
      <w:r>
        <w:rPr>
          <w:spacing w:val="-2"/>
        </w:rPr>
        <w:t>COMMISSION</w:t>
      </w:r>
    </w:p>
    <w:p w14:paraId="4D9134D3" w14:textId="77777777" w:rsidR="0071461E" w:rsidRDefault="0071461E">
      <w:pPr>
        <w:spacing w:before="1"/>
        <w:rPr>
          <w:b/>
          <w:sz w:val="20"/>
        </w:rPr>
      </w:pPr>
    </w:p>
    <w:p w14:paraId="56A450A7" w14:textId="685F5BBC" w:rsidR="0071461E" w:rsidRDefault="00D55113">
      <w:pPr>
        <w:ind w:left="3903" w:right="43"/>
        <w:jc w:val="center"/>
        <w:rPr>
          <w:sz w:val="20"/>
        </w:rPr>
      </w:pPr>
      <w:r>
        <w:rPr>
          <w:sz w:val="20"/>
        </w:rPr>
        <w:t>901 P Street, Conference Room 102</w:t>
      </w:r>
    </w:p>
    <w:p w14:paraId="78B6F3E0" w14:textId="77777777" w:rsidR="0071461E" w:rsidRDefault="000F2283">
      <w:pPr>
        <w:spacing w:line="229" w:lineRule="exact"/>
        <w:ind w:left="3903" w:right="42"/>
        <w:jc w:val="center"/>
        <w:rPr>
          <w:sz w:val="20"/>
        </w:rPr>
      </w:pPr>
      <w:r>
        <w:rPr>
          <w:sz w:val="20"/>
        </w:rPr>
        <w:t>Sacramento,</w:t>
      </w:r>
      <w:r>
        <w:rPr>
          <w:spacing w:val="-9"/>
          <w:sz w:val="20"/>
        </w:rPr>
        <w:t xml:space="preserve"> </w:t>
      </w:r>
      <w:r>
        <w:rPr>
          <w:sz w:val="20"/>
        </w:rPr>
        <w:t>California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95814</w:t>
      </w:r>
    </w:p>
    <w:p w14:paraId="1DB6D715" w14:textId="77777777" w:rsidR="0071461E" w:rsidRDefault="000F2283">
      <w:pPr>
        <w:pStyle w:val="BodyText"/>
        <w:spacing w:line="229" w:lineRule="exact"/>
        <w:ind w:left="3898" w:right="43"/>
        <w:jc w:val="center"/>
      </w:pPr>
      <w:r>
        <w:rPr>
          <w:spacing w:val="-2"/>
        </w:rPr>
        <w:t>(Commission)</w:t>
      </w:r>
    </w:p>
    <w:p w14:paraId="0A65FA1A" w14:textId="77777777" w:rsidR="0071461E" w:rsidRDefault="000F2283">
      <w:pPr>
        <w:rPr>
          <w:b/>
          <w:sz w:val="18"/>
        </w:rPr>
      </w:pPr>
      <w:r>
        <w:br w:type="column"/>
      </w:r>
    </w:p>
    <w:p w14:paraId="05387723" w14:textId="77777777" w:rsidR="0071461E" w:rsidRDefault="0071461E">
      <w:pPr>
        <w:rPr>
          <w:b/>
          <w:sz w:val="18"/>
        </w:rPr>
      </w:pPr>
    </w:p>
    <w:p w14:paraId="623F3C53" w14:textId="77777777" w:rsidR="0071461E" w:rsidRDefault="0071461E">
      <w:pPr>
        <w:spacing w:before="11"/>
        <w:rPr>
          <w:b/>
          <w:sz w:val="19"/>
        </w:rPr>
      </w:pPr>
    </w:p>
    <w:p w14:paraId="2EFA285A" w14:textId="77777777" w:rsidR="0071461E" w:rsidRDefault="000F2283">
      <w:pPr>
        <w:ind w:right="98"/>
        <w:jc w:val="right"/>
        <w:rPr>
          <w:b/>
          <w:sz w:val="16"/>
        </w:rPr>
      </w:pPr>
      <w:r>
        <w:rPr>
          <w:b/>
          <w:spacing w:val="-2"/>
          <w:sz w:val="16"/>
        </w:rPr>
        <w:t>MEMBERS</w:t>
      </w:r>
    </w:p>
    <w:p w14:paraId="4DEAC343" w14:textId="77777777" w:rsidR="0071461E" w:rsidRDefault="000F2283">
      <w:pPr>
        <w:spacing w:before="119"/>
        <w:ind w:right="103"/>
        <w:jc w:val="right"/>
        <w:rPr>
          <w:sz w:val="16"/>
        </w:rPr>
      </w:pPr>
      <w:r>
        <w:rPr>
          <w:sz w:val="16"/>
        </w:rPr>
        <w:t>FIONA</w:t>
      </w:r>
      <w:r>
        <w:rPr>
          <w:spacing w:val="-4"/>
          <w:sz w:val="16"/>
        </w:rPr>
        <w:t xml:space="preserve"> </w:t>
      </w:r>
      <w:r>
        <w:rPr>
          <w:sz w:val="16"/>
        </w:rPr>
        <w:t>MA,</w:t>
      </w:r>
      <w:r>
        <w:rPr>
          <w:spacing w:val="-2"/>
          <w:sz w:val="16"/>
        </w:rPr>
        <w:t xml:space="preserve"> </w:t>
      </w:r>
      <w:r>
        <w:rPr>
          <w:sz w:val="16"/>
        </w:rPr>
        <w:t>CPA,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CHAIR</w:t>
      </w:r>
    </w:p>
    <w:p w14:paraId="4251AE84" w14:textId="77777777" w:rsidR="0071461E" w:rsidRDefault="000F2283">
      <w:pPr>
        <w:ind w:right="99"/>
        <w:jc w:val="right"/>
        <w:rPr>
          <w:i/>
          <w:sz w:val="16"/>
        </w:rPr>
      </w:pPr>
      <w:r>
        <w:rPr>
          <w:i/>
          <w:sz w:val="16"/>
        </w:rPr>
        <w:t>California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State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Treasurer</w:t>
      </w:r>
    </w:p>
    <w:p w14:paraId="52A0DB3D" w14:textId="77777777" w:rsidR="0071461E" w:rsidRDefault="0071461E">
      <w:pPr>
        <w:spacing w:before="11"/>
        <w:rPr>
          <w:i/>
          <w:sz w:val="15"/>
        </w:rPr>
      </w:pPr>
    </w:p>
    <w:p w14:paraId="00079279" w14:textId="77777777" w:rsidR="0071461E" w:rsidRDefault="000F2283">
      <w:pPr>
        <w:ind w:right="99"/>
        <w:jc w:val="right"/>
        <w:rPr>
          <w:sz w:val="16"/>
        </w:rPr>
      </w:pPr>
      <w:r>
        <w:rPr>
          <w:sz w:val="16"/>
        </w:rPr>
        <w:t>CLOTHILDE</w:t>
      </w:r>
      <w:r>
        <w:rPr>
          <w:spacing w:val="-3"/>
          <w:sz w:val="16"/>
        </w:rPr>
        <w:t xml:space="preserve"> </w:t>
      </w:r>
      <w:r>
        <w:rPr>
          <w:sz w:val="16"/>
        </w:rPr>
        <w:t>V.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HEWLETT</w:t>
      </w:r>
    </w:p>
    <w:p w14:paraId="3D8AE13B" w14:textId="77777777" w:rsidR="0071461E" w:rsidRDefault="000F2283">
      <w:pPr>
        <w:spacing w:before="1"/>
        <w:ind w:left="127" w:right="100" w:firstLine="57"/>
        <w:jc w:val="right"/>
        <w:rPr>
          <w:i/>
          <w:sz w:val="16"/>
        </w:rPr>
      </w:pPr>
      <w:r>
        <w:rPr>
          <w:i/>
          <w:sz w:val="16"/>
        </w:rPr>
        <w:t>Commissioner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Department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Financial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Protection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Innovation</w:t>
      </w:r>
    </w:p>
    <w:p w14:paraId="13EF73E6" w14:textId="77777777" w:rsidR="0071461E" w:rsidRDefault="0071461E">
      <w:pPr>
        <w:spacing w:before="11"/>
        <w:rPr>
          <w:i/>
          <w:sz w:val="15"/>
        </w:rPr>
      </w:pPr>
    </w:p>
    <w:p w14:paraId="643DE90A" w14:textId="77777777" w:rsidR="0071461E" w:rsidRDefault="000F2283">
      <w:pPr>
        <w:ind w:right="100"/>
        <w:jc w:val="right"/>
        <w:rPr>
          <w:sz w:val="16"/>
        </w:rPr>
      </w:pPr>
      <w:r>
        <w:rPr>
          <w:sz w:val="16"/>
        </w:rPr>
        <w:t>FR.</w:t>
      </w:r>
      <w:r>
        <w:rPr>
          <w:spacing w:val="-2"/>
          <w:sz w:val="16"/>
        </w:rPr>
        <w:t xml:space="preserve"> </w:t>
      </w:r>
      <w:r>
        <w:rPr>
          <w:sz w:val="16"/>
        </w:rPr>
        <w:t>GREGORY</w:t>
      </w:r>
      <w:r>
        <w:rPr>
          <w:spacing w:val="-6"/>
          <w:sz w:val="16"/>
        </w:rPr>
        <w:t xml:space="preserve"> </w:t>
      </w:r>
      <w:r>
        <w:rPr>
          <w:sz w:val="16"/>
        </w:rPr>
        <w:t>BOYLE,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S.J.</w:t>
      </w:r>
    </w:p>
    <w:p w14:paraId="3621FE19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Assembly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11DDA46" w14:textId="77777777" w:rsidR="0071461E" w:rsidRDefault="0071461E">
      <w:pPr>
        <w:spacing w:before="10"/>
        <w:rPr>
          <w:i/>
          <w:sz w:val="15"/>
        </w:rPr>
      </w:pPr>
    </w:p>
    <w:p w14:paraId="014B9D6E" w14:textId="77777777" w:rsidR="0071461E" w:rsidRDefault="000F2283">
      <w:pPr>
        <w:spacing w:before="1"/>
        <w:ind w:right="101"/>
        <w:jc w:val="right"/>
        <w:rPr>
          <w:sz w:val="16"/>
        </w:rPr>
      </w:pPr>
      <w:r>
        <w:rPr>
          <w:spacing w:val="-2"/>
          <w:sz w:val="16"/>
        </w:rPr>
        <w:t>PAULINA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GONZALEZ-BRITO</w:t>
      </w:r>
    </w:p>
    <w:p w14:paraId="4CE32AF3" w14:textId="77777777" w:rsidR="0071461E" w:rsidRDefault="000F2283">
      <w:pPr>
        <w:ind w:right="100"/>
        <w:jc w:val="right"/>
        <w:rPr>
          <w:i/>
          <w:sz w:val="16"/>
        </w:rPr>
      </w:pPr>
      <w:r>
        <w:rPr>
          <w:i/>
          <w:sz w:val="16"/>
        </w:rPr>
        <w:t>Senate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41F389A4" w14:textId="77777777" w:rsidR="0071461E" w:rsidRDefault="0071461E">
      <w:pPr>
        <w:spacing w:before="11"/>
        <w:rPr>
          <w:i/>
          <w:sz w:val="15"/>
        </w:rPr>
      </w:pPr>
    </w:p>
    <w:p w14:paraId="36F423F5" w14:textId="77777777" w:rsidR="0071461E" w:rsidRDefault="000F2283">
      <w:pPr>
        <w:ind w:right="98"/>
        <w:jc w:val="right"/>
        <w:rPr>
          <w:sz w:val="16"/>
        </w:rPr>
      </w:pPr>
      <w:r>
        <w:rPr>
          <w:sz w:val="16"/>
        </w:rPr>
        <w:t>JAMES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HICKEN</w:t>
      </w:r>
    </w:p>
    <w:p w14:paraId="4F143D81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6884CFD" w14:textId="77777777" w:rsidR="0071461E" w:rsidRDefault="0071461E">
      <w:pPr>
        <w:spacing w:before="10"/>
        <w:rPr>
          <w:i/>
          <w:sz w:val="15"/>
        </w:rPr>
      </w:pPr>
    </w:p>
    <w:p w14:paraId="45FE588E" w14:textId="77777777" w:rsidR="0071461E" w:rsidRDefault="000F2283">
      <w:pPr>
        <w:ind w:right="100"/>
        <w:jc w:val="right"/>
        <w:rPr>
          <w:sz w:val="16"/>
        </w:rPr>
      </w:pPr>
      <w:r>
        <w:rPr>
          <w:sz w:val="16"/>
        </w:rPr>
        <w:t>BYRON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LOPEZ</w:t>
      </w:r>
    </w:p>
    <w:p w14:paraId="499826D6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6D16C51E" w14:textId="77777777" w:rsidR="0071461E" w:rsidRDefault="0071461E">
      <w:pPr>
        <w:spacing w:before="11"/>
        <w:rPr>
          <w:i/>
          <w:sz w:val="15"/>
        </w:rPr>
      </w:pPr>
    </w:p>
    <w:p w14:paraId="1D9506E3" w14:textId="77777777" w:rsidR="0071461E" w:rsidRDefault="000F2283">
      <w:pPr>
        <w:ind w:right="101"/>
        <w:jc w:val="right"/>
        <w:rPr>
          <w:sz w:val="16"/>
        </w:rPr>
      </w:pPr>
      <w:r>
        <w:rPr>
          <w:sz w:val="16"/>
        </w:rPr>
        <w:t>MANISHA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PADI</w:t>
      </w:r>
    </w:p>
    <w:p w14:paraId="7935F705" w14:textId="77777777" w:rsidR="0071461E" w:rsidRDefault="000F2283">
      <w:pPr>
        <w:spacing w:before="1"/>
        <w:ind w:right="102"/>
        <w:jc w:val="right"/>
        <w:rPr>
          <w:i/>
          <w:sz w:val="16"/>
        </w:rPr>
      </w:pPr>
      <w:r>
        <w:rPr>
          <w:i/>
          <w:sz w:val="16"/>
        </w:rPr>
        <w:t>Governor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265282BD" w14:textId="77777777" w:rsidR="0071461E" w:rsidRDefault="0071461E">
      <w:pPr>
        <w:spacing w:before="10"/>
        <w:rPr>
          <w:i/>
          <w:sz w:val="15"/>
        </w:rPr>
      </w:pPr>
    </w:p>
    <w:p w14:paraId="466E5351" w14:textId="70D1B3F0" w:rsidR="0071461E" w:rsidRDefault="00825168">
      <w:pPr>
        <w:ind w:right="102"/>
        <w:jc w:val="right"/>
        <w:rPr>
          <w:sz w:val="16"/>
        </w:rPr>
      </w:pPr>
      <w:r>
        <w:rPr>
          <w:sz w:val="16"/>
        </w:rPr>
        <w:t>VACANT</w:t>
      </w:r>
    </w:p>
    <w:p w14:paraId="117F2F48" w14:textId="77777777" w:rsidR="0071461E" w:rsidRDefault="000F2283">
      <w:pPr>
        <w:spacing w:before="1"/>
        <w:ind w:right="100"/>
        <w:jc w:val="right"/>
        <w:rPr>
          <w:i/>
          <w:sz w:val="16"/>
        </w:rPr>
      </w:pPr>
      <w:r>
        <w:rPr>
          <w:i/>
          <w:sz w:val="16"/>
        </w:rPr>
        <w:t>Senate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5745A35D" w14:textId="77777777" w:rsidR="0071461E" w:rsidRDefault="0071461E">
      <w:pPr>
        <w:spacing w:before="10"/>
        <w:rPr>
          <w:i/>
          <w:sz w:val="15"/>
        </w:rPr>
      </w:pPr>
    </w:p>
    <w:p w14:paraId="25990832" w14:textId="77777777" w:rsidR="0071461E" w:rsidRDefault="000F2283">
      <w:pPr>
        <w:spacing w:before="1" w:line="183" w:lineRule="exact"/>
        <w:ind w:left="1054"/>
        <w:rPr>
          <w:sz w:val="16"/>
        </w:rPr>
      </w:pPr>
      <w:r>
        <w:rPr>
          <w:sz w:val="16"/>
        </w:rPr>
        <w:t>MIGUEL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SANTANA</w:t>
      </w:r>
    </w:p>
    <w:p w14:paraId="7ADC1EBB" w14:textId="77777777" w:rsidR="0071461E" w:rsidRDefault="000F2283">
      <w:pPr>
        <w:spacing w:line="183" w:lineRule="exact"/>
        <w:ind w:left="1186"/>
        <w:rPr>
          <w:i/>
          <w:sz w:val="16"/>
        </w:rPr>
      </w:pPr>
      <w:r>
        <w:rPr>
          <w:i/>
          <w:sz w:val="16"/>
        </w:rPr>
        <w:t>Assembly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Appointee</w:t>
      </w:r>
    </w:p>
    <w:p w14:paraId="6993F174" w14:textId="77777777" w:rsidR="0071461E" w:rsidRDefault="0071461E">
      <w:pPr>
        <w:spacing w:line="183" w:lineRule="exact"/>
        <w:rPr>
          <w:sz w:val="16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num="2" w:space="720" w:equalWidth="0">
            <w:col w:w="7222" w:space="1274"/>
            <w:col w:w="2584"/>
          </w:cols>
        </w:sectPr>
      </w:pPr>
    </w:p>
    <w:p w14:paraId="6BA2E35A" w14:textId="77777777" w:rsidR="0071461E" w:rsidRDefault="0071461E">
      <w:pPr>
        <w:spacing w:before="2"/>
        <w:rPr>
          <w:i/>
          <w:sz w:val="12"/>
        </w:rPr>
      </w:pPr>
    </w:p>
    <w:p w14:paraId="62F8E955" w14:textId="77777777" w:rsidR="0071461E" w:rsidRDefault="000F2283">
      <w:pPr>
        <w:spacing w:before="91"/>
        <w:ind w:left="2266" w:right="2268" w:firstLine="3"/>
        <w:jc w:val="center"/>
        <w:rPr>
          <w:sz w:val="20"/>
        </w:rPr>
      </w:pPr>
      <w:r>
        <w:rPr>
          <w:sz w:val="20"/>
        </w:rPr>
        <w:t>Pursuant to Government Code section 11133, the Commission is providing Commission</w:t>
      </w:r>
      <w:r>
        <w:rPr>
          <w:spacing w:val="-4"/>
          <w:sz w:val="20"/>
        </w:rPr>
        <w:t xml:space="preserve"> </w:t>
      </w:r>
      <w:r>
        <w:rPr>
          <w:sz w:val="20"/>
        </w:rPr>
        <w:t>members,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4"/>
          <w:sz w:val="20"/>
        </w:rPr>
        <w:t xml:space="preserve"> </w:t>
      </w:r>
      <w:r>
        <w:rPr>
          <w:sz w:val="20"/>
        </w:rPr>
        <w:t>to participate in this meeting through teleconferencing.</w:t>
      </w:r>
    </w:p>
    <w:p w14:paraId="021C429E" w14:textId="77777777" w:rsidR="0071461E" w:rsidRDefault="0071461E">
      <w:pPr>
        <w:rPr>
          <w:sz w:val="20"/>
        </w:rPr>
      </w:pPr>
    </w:p>
    <w:p w14:paraId="1134479F" w14:textId="77777777" w:rsidR="0071461E" w:rsidRPr="00E53D8C" w:rsidRDefault="000F2283">
      <w:pPr>
        <w:ind w:left="3335" w:right="3335"/>
        <w:jc w:val="center"/>
        <w:rPr>
          <w:sz w:val="20"/>
        </w:rPr>
      </w:pPr>
      <w:r w:rsidRPr="00E53D8C">
        <w:rPr>
          <w:i/>
          <w:sz w:val="20"/>
        </w:rPr>
        <w:t>Public</w:t>
      </w:r>
      <w:r w:rsidRPr="00E53D8C">
        <w:rPr>
          <w:i/>
          <w:spacing w:val="-9"/>
          <w:sz w:val="20"/>
        </w:rPr>
        <w:t xml:space="preserve"> </w:t>
      </w:r>
      <w:r w:rsidRPr="00E53D8C">
        <w:rPr>
          <w:i/>
          <w:sz w:val="20"/>
        </w:rPr>
        <w:t>Participation</w:t>
      </w:r>
      <w:r w:rsidRPr="00E53D8C">
        <w:rPr>
          <w:i/>
          <w:spacing w:val="-8"/>
          <w:sz w:val="20"/>
        </w:rPr>
        <w:t xml:space="preserve"> </w:t>
      </w:r>
      <w:r w:rsidRPr="00E53D8C">
        <w:rPr>
          <w:i/>
          <w:sz w:val="20"/>
        </w:rPr>
        <w:t>Call-In</w:t>
      </w:r>
      <w:r w:rsidRPr="00E53D8C">
        <w:rPr>
          <w:i/>
          <w:spacing w:val="-7"/>
          <w:sz w:val="20"/>
        </w:rPr>
        <w:t xml:space="preserve"> </w:t>
      </w:r>
      <w:r w:rsidRPr="00E53D8C">
        <w:rPr>
          <w:i/>
          <w:sz w:val="20"/>
        </w:rPr>
        <w:t>Number*:</w:t>
      </w:r>
      <w:r w:rsidRPr="00E53D8C">
        <w:rPr>
          <w:i/>
          <w:spacing w:val="-8"/>
          <w:sz w:val="20"/>
        </w:rPr>
        <w:t xml:space="preserve"> </w:t>
      </w:r>
      <w:r w:rsidRPr="00E53D8C">
        <w:rPr>
          <w:sz w:val="20"/>
        </w:rPr>
        <w:t>(877)</w:t>
      </w:r>
      <w:r w:rsidRPr="00E53D8C">
        <w:rPr>
          <w:spacing w:val="-10"/>
          <w:sz w:val="20"/>
        </w:rPr>
        <w:t xml:space="preserve"> </w:t>
      </w:r>
      <w:r w:rsidRPr="00E53D8C">
        <w:rPr>
          <w:sz w:val="20"/>
        </w:rPr>
        <w:t>411-</w:t>
      </w:r>
      <w:r w:rsidRPr="00E53D8C">
        <w:rPr>
          <w:spacing w:val="-4"/>
          <w:sz w:val="20"/>
        </w:rPr>
        <w:t>9748</w:t>
      </w:r>
    </w:p>
    <w:p w14:paraId="1DAC564A" w14:textId="77777777" w:rsidR="0071461E" w:rsidRDefault="000F2283">
      <w:pPr>
        <w:ind w:left="3335" w:right="3333"/>
        <w:jc w:val="center"/>
        <w:rPr>
          <w:spacing w:val="-2"/>
          <w:sz w:val="20"/>
        </w:rPr>
      </w:pPr>
      <w:r w:rsidRPr="00E53D8C">
        <w:rPr>
          <w:i/>
          <w:sz w:val="20"/>
        </w:rPr>
        <w:t>Access</w:t>
      </w:r>
      <w:r w:rsidRPr="00E53D8C">
        <w:rPr>
          <w:i/>
          <w:spacing w:val="-7"/>
          <w:sz w:val="20"/>
        </w:rPr>
        <w:t xml:space="preserve"> </w:t>
      </w:r>
      <w:r w:rsidRPr="00E53D8C">
        <w:rPr>
          <w:i/>
          <w:sz w:val="20"/>
        </w:rPr>
        <w:t>Code:</w:t>
      </w:r>
      <w:r w:rsidRPr="00E53D8C">
        <w:rPr>
          <w:i/>
          <w:spacing w:val="-4"/>
          <w:sz w:val="20"/>
        </w:rPr>
        <w:t xml:space="preserve"> </w:t>
      </w:r>
      <w:r w:rsidRPr="00E53D8C">
        <w:rPr>
          <w:spacing w:val="-2"/>
          <w:sz w:val="20"/>
        </w:rPr>
        <w:t>3790012</w:t>
      </w:r>
    </w:p>
    <w:p w14:paraId="09B5BC05" w14:textId="77777777" w:rsidR="001B6460" w:rsidRDefault="001B6460">
      <w:pPr>
        <w:ind w:left="3335" w:right="3333"/>
        <w:jc w:val="center"/>
        <w:rPr>
          <w:spacing w:val="-2"/>
          <w:sz w:val="20"/>
        </w:rPr>
      </w:pPr>
    </w:p>
    <w:p w14:paraId="5FE061C4" w14:textId="32BBF59D" w:rsidR="007702E7" w:rsidRDefault="007702E7">
      <w:pPr>
        <w:ind w:left="3335" w:right="3333"/>
        <w:jc w:val="center"/>
        <w:rPr>
          <w:sz w:val="20"/>
        </w:rPr>
      </w:pPr>
      <w:r>
        <w:rPr>
          <w:i/>
          <w:sz w:val="20"/>
        </w:rPr>
        <w:t xml:space="preserve">Public Participation Teams Meeting </w:t>
      </w:r>
      <w:r w:rsidR="005C2C66">
        <w:rPr>
          <w:i/>
          <w:sz w:val="20"/>
        </w:rPr>
        <w:t>Information:</w:t>
      </w:r>
    </w:p>
    <w:p w14:paraId="3F39C128" w14:textId="49280E5C" w:rsidR="005C2C66" w:rsidRDefault="00BC25D9">
      <w:pPr>
        <w:ind w:left="3335" w:right="3333"/>
        <w:jc w:val="center"/>
        <w:rPr>
          <w:sz w:val="20"/>
        </w:rPr>
      </w:pPr>
      <w:r>
        <w:rPr>
          <w:sz w:val="20"/>
        </w:rPr>
        <w:t xml:space="preserve">Teams Meeting ID: </w:t>
      </w:r>
      <w:r w:rsidR="006F1316">
        <w:rPr>
          <w:sz w:val="20"/>
        </w:rPr>
        <w:t>227 571 642 606</w:t>
      </w:r>
    </w:p>
    <w:p w14:paraId="4F0F8083" w14:textId="6838AF9E" w:rsidR="00A84567" w:rsidRDefault="00A84567">
      <w:pPr>
        <w:ind w:left="3335" w:right="3333"/>
        <w:jc w:val="center"/>
        <w:rPr>
          <w:sz w:val="20"/>
        </w:rPr>
      </w:pPr>
      <w:r>
        <w:rPr>
          <w:sz w:val="20"/>
        </w:rPr>
        <w:t>Passcode:</w:t>
      </w:r>
      <w:r w:rsidR="001B6460">
        <w:rPr>
          <w:sz w:val="20"/>
        </w:rPr>
        <w:t xml:space="preserve"> </w:t>
      </w:r>
      <w:proofErr w:type="spellStart"/>
      <w:r w:rsidR="004C54B8">
        <w:rPr>
          <w:sz w:val="20"/>
        </w:rPr>
        <w:t>isTUHw</w:t>
      </w:r>
      <w:proofErr w:type="spellEnd"/>
    </w:p>
    <w:p w14:paraId="77A1A239" w14:textId="77777777" w:rsidR="008A0697" w:rsidRDefault="008A0697">
      <w:pPr>
        <w:ind w:left="3335" w:right="3333"/>
        <w:jc w:val="center"/>
        <w:rPr>
          <w:sz w:val="20"/>
        </w:rPr>
      </w:pPr>
    </w:p>
    <w:p w14:paraId="7A641546" w14:textId="77777777" w:rsidR="00A11844" w:rsidRDefault="00A11844">
      <w:pPr>
        <w:ind w:left="3335" w:right="3333"/>
        <w:jc w:val="center"/>
        <w:rPr>
          <w:sz w:val="20"/>
        </w:rPr>
      </w:pPr>
    </w:p>
    <w:p w14:paraId="611C895E" w14:textId="519C7298" w:rsidR="00A11844" w:rsidRDefault="00A11844" w:rsidP="00A11844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e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ting</w:t>
        </w:r>
      </w:hyperlink>
    </w:p>
    <w:p w14:paraId="16879C38" w14:textId="77777777" w:rsidR="00A11844" w:rsidRPr="00E53D8C" w:rsidRDefault="00A11844" w:rsidP="00A11844">
      <w:pPr>
        <w:ind w:left="3335" w:right="3333"/>
        <w:rPr>
          <w:sz w:val="20"/>
        </w:rPr>
      </w:pPr>
    </w:p>
    <w:p w14:paraId="77770FD9" w14:textId="77777777" w:rsidR="0071461E" w:rsidRPr="00E53D8C" w:rsidRDefault="0071461E">
      <w:pPr>
        <w:spacing w:before="10"/>
        <w:rPr>
          <w:sz w:val="19"/>
        </w:rPr>
      </w:pPr>
    </w:p>
    <w:p w14:paraId="2DA7F62A" w14:textId="7996C701" w:rsidR="0071461E" w:rsidRDefault="00891920">
      <w:pPr>
        <w:pStyle w:val="Heading1"/>
        <w:ind w:right="3333"/>
      </w:pPr>
      <w:r w:rsidRPr="00E53D8C">
        <w:t>Thursday, January</w:t>
      </w:r>
      <w:r w:rsidR="00E75C0F">
        <w:t xml:space="preserve"> 18, </w:t>
      </w:r>
      <w:proofErr w:type="gramStart"/>
      <w:r w:rsidR="00E75C0F">
        <w:t>202</w:t>
      </w:r>
      <w:r w:rsidR="000040EA">
        <w:t>4</w:t>
      </w:r>
      <w:proofErr w:type="gramEnd"/>
      <w:r w:rsidR="00E75C0F">
        <w:t xml:space="preserve"> </w:t>
      </w:r>
      <w:r w:rsidR="000F2283" w:rsidRPr="00E53D8C">
        <w:t>at</w:t>
      </w:r>
      <w:r w:rsidR="000F2283" w:rsidRPr="00E53D8C">
        <w:rPr>
          <w:spacing w:val="-4"/>
        </w:rPr>
        <w:t xml:space="preserve"> </w:t>
      </w:r>
      <w:r w:rsidR="000F2283" w:rsidRPr="00E53D8C">
        <w:t>1:</w:t>
      </w:r>
      <w:r w:rsidR="17E6FF26" w:rsidRPr="00E53D8C">
        <w:t>3</w:t>
      </w:r>
      <w:r w:rsidR="000F2283" w:rsidRPr="00E53D8C">
        <w:t>0</w:t>
      </w:r>
      <w:r w:rsidR="000F2283" w:rsidRPr="00E53D8C">
        <w:rPr>
          <w:spacing w:val="-2"/>
        </w:rPr>
        <w:t xml:space="preserve"> </w:t>
      </w:r>
      <w:r w:rsidR="00E75C0F">
        <w:rPr>
          <w:spacing w:val="-4"/>
        </w:rPr>
        <w:t>P</w:t>
      </w:r>
      <w:r w:rsidR="000F2283" w:rsidRPr="00E53D8C">
        <w:rPr>
          <w:spacing w:val="-4"/>
        </w:rPr>
        <w:t>.</w:t>
      </w:r>
      <w:r w:rsidR="00034D6A">
        <w:rPr>
          <w:spacing w:val="-4"/>
        </w:rPr>
        <w:t>M</w:t>
      </w:r>
      <w:r w:rsidR="000F2283" w:rsidRPr="00E53D8C">
        <w:rPr>
          <w:spacing w:val="-4"/>
        </w:rPr>
        <w:t>.</w:t>
      </w:r>
    </w:p>
    <w:p w14:paraId="1F9B6654" w14:textId="77777777" w:rsidR="0071461E" w:rsidRDefault="0071461E">
      <w:pPr>
        <w:rPr>
          <w:b/>
          <w:sz w:val="20"/>
        </w:rPr>
      </w:pPr>
    </w:p>
    <w:p w14:paraId="27B1596B" w14:textId="77777777" w:rsidR="0071461E" w:rsidRDefault="0071461E">
      <w:pPr>
        <w:spacing w:before="11"/>
        <w:rPr>
          <w:b/>
          <w:sz w:val="20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7923"/>
      </w:tblGrid>
      <w:tr w:rsidR="0071461E" w14:paraId="5666576A" w14:textId="77777777" w:rsidTr="009F6265">
        <w:trPr>
          <w:trHeight w:val="340"/>
        </w:trPr>
        <w:tc>
          <w:tcPr>
            <w:tcW w:w="1992" w:type="dxa"/>
          </w:tcPr>
          <w:p w14:paraId="59C01A7D" w14:textId="77777777" w:rsidR="0071461E" w:rsidRDefault="000F2283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7923" w:type="dxa"/>
          </w:tcPr>
          <w:p w14:paraId="39C5053A" w14:textId="77777777" w:rsidR="0071461E" w:rsidRDefault="0071461E">
            <w:pPr>
              <w:pStyle w:val="TableParagraph"/>
              <w:rPr>
                <w:sz w:val="18"/>
              </w:rPr>
            </w:pPr>
          </w:p>
        </w:tc>
      </w:tr>
      <w:tr w:rsidR="0071461E" w14:paraId="652342FC" w14:textId="77777777" w:rsidTr="009F6265">
        <w:trPr>
          <w:trHeight w:val="459"/>
        </w:trPr>
        <w:tc>
          <w:tcPr>
            <w:tcW w:w="1992" w:type="dxa"/>
          </w:tcPr>
          <w:p w14:paraId="2F345314" w14:textId="77777777" w:rsidR="0071461E" w:rsidRDefault="0071461E">
            <w:pPr>
              <w:pStyle w:val="TableParagraph"/>
              <w:rPr>
                <w:sz w:val="18"/>
              </w:rPr>
            </w:pPr>
          </w:p>
        </w:tc>
        <w:tc>
          <w:tcPr>
            <w:tcW w:w="7923" w:type="dxa"/>
          </w:tcPr>
          <w:p w14:paraId="0563EA61" w14:textId="3EA38D99" w:rsidR="0071461E" w:rsidRDefault="000F2283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461E" w14:paraId="59AF48BB" w14:textId="77777777" w:rsidTr="009F6265">
        <w:trPr>
          <w:trHeight w:val="459"/>
        </w:trPr>
        <w:tc>
          <w:tcPr>
            <w:tcW w:w="1992" w:type="dxa"/>
          </w:tcPr>
          <w:p w14:paraId="14CD9CC9" w14:textId="77777777" w:rsidR="0071461E" w:rsidRDefault="000F2283">
            <w:pPr>
              <w:pStyle w:val="TableParagraph"/>
              <w:spacing w:before="10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7923" w:type="dxa"/>
          </w:tcPr>
          <w:p w14:paraId="2F047954" w14:textId="46090226" w:rsidR="0071461E" w:rsidRDefault="000F2283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E75C0F">
              <w:rPr>
                <w:sz w:val="20"/>
              </w:rPr>
              <w:t>December 14</w:t>
            </w:r>
            <w:r w:rsidR="00034D6A">
              <w:rPr>
                <w:sz w:val="20"/>
              </w:rPr>
              <w:t>, 2023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</w:tc>
      </w:tr>
      <w:tr w:rsidR="004559B2" w14:paraId="7FEAA0EB" w14:textId="77777777" w:rsidTr="009F6265">
        <w:trPr>
          <w:trHeight w:val="389"/>
        </w:trPr>
        <w:tc>
          <w:tcPr>
            <w:tcW w:w="1992" w:type="dxa"/>
          </w:tcPr>
          <w:p w14:paraId="34861722" w14:textId="596C43D6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6B42B24C" w14:textId="5101E7F6" w:rsidR="00CD530C" w:rsidRDefault="00E75C0F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 w:line="210" w:lineRule="exact"/>
              <w:rPr>
                <w:sz w:val="20"/>
              </w:rPr>
            </w:pPr>
            <w:r>
              <w:rPr>
                <w:sz w:val="20"/>
              </w:rPr>
              <w:t xml:space="preserve">Guest Speaker - </w:t>
            </w:r>
            <w:r w:rsidR="00CD530C" w:rsidRPr="00CD530C">
              <w:rPr>
                <w:sz w:val="20"/>
              </w:rPr>
              <w:t>Erika Toriz-Kurkjian</w:t>
            </w:r>
            <w:r w:rsidR="00CD530C">
              <w:rPr>
                <w:sz w:val="20"/>
              </w:rPr>
              <w:t xml:space="preserve">, </w:t>
            </w:r>
            <w:r w:rsidR="00CD530C" w:rsidRPr="00CD530C">
              <w:rPr>
                <w:sz w:val="20"/>
              </w:rPr>
              <w:t>Executive Director</w:t>
            </w:r>
            <w:r w:rsidR="00815CBF">
              <w:rPr>
                <w:sz w:val="20"/>
              </w:rPr>
              <w:t>,</w:t>
            </w:r>
            <w:r w:rsidR="00CD530C">
              <w:rPr>
                <w:sz w:val="20"/>
              </w:rPr>
              <w:t xml:space="preserve"> Haven Neighborhood Services</w:t>
            </w:r>
            <w:r w:rsidR="00FE587E">
              <w:rPr>
                <w:sz w:val="20"/>
              </w:rPr>
              <w:t xml:space="preserve"> </w:t>
            </w:r>
          </w:p>
          <w:p w14:paraId="17324E18" w14:textId="39A3D86E" w:rsidR="004559B2" w:rsidRDefault="00EA573D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 w:line="210" w:lineRule="exact"/>
              <w:rPr>
                <w:sz w:val="20"/>
              </w:rPr>
            </w:pPr>
            <w:r>
              <w:rPr>
                <w:sz w:val="20"/>
              </w:rPr>
              <w:t xml:space="preserve">Announcing </w:t>
            </w:r>
            <w:r w:rsidR="0099522A">
              <w:rPr>
                <w:sz w:val="20"/>
              </w:rPr>
              <w:t xml:space="preserve">Upcoming </w:t>
            </w:r>
            <w:r w:rsidR="00E75C0F">
              <w:rPr>
                <w:sz w:val="20"/>
              </w:rPr>
              <w:t>Public Hearings</w:t>
            </w:r>
          </w:p>
        </w:tc>
      </w:tr>
      <w:tr w:rsidR="004559B2" w14:paraId="1B7AAD71" w14:textId="77777777" w:rsidTr="009F6265">
        <w:trPr>
          <w:trHeight w:val="389"/>
        </w:trPr>
        <w:tc>
          <w:tcPr>
            <w:tcW w:w="1992" w:type="dxa"/>
          </w:tcPr>
          <w:p w14:paraId="6D8D12CF" w14:textId="77777777" w:rsidR="004559B2" w:rsidRDefault="004559B2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5817934C" w14:textId="65AF2B99" w:rsidR="004559B2" w:rsidRPr="00755CFF" w:rsidRDefault="00E75C0F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RAND Update</w:t>
            </w:r>
          </w:p>
        </w:tc>
      </w:tr>
      <w:tr w:rsidR="009F6265" w14:paraId="47C4043E" w14:textId="77777777" w:rsidTr="009F6265">
        <w:trPr>
          <w:trHeight w:val="389"/>
        </w:trPr>
        <w:tc>
          <w:tcPr>
            <w:tcW w:w="1992" w:type="dxa"/>
          </w:tcPr>
          <w:p w14:paraId="2A9AE22E" w14:textId="05C71FB3" w:rsidR="009F6265" w:rsidRDefault="00891920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Action Item</w:t>
            </w:r>
          </w:p>
        </w:tc>
        <w:tc>
          <w:tcPr>
            <w:tcW w:w="7923" w:type="dxa"/>
          </w:tcPr>
          <w:p w14:paraId="0862B856" w14:textId="72CE367D" w:rsidR="009F6265" w:rsidRDefault="006F04F4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Location</w:t>
            </w:r>
            <w:r w:rsidR="009F6265">
              <w:rPr>
                <w:sz w:val="20"/>
              </w:rPr>
              <w:t xml:space="preserve"> of </w:t>
            </w:r>
            <w:r w:rsidR="00C977AF">
              <w:rPr>
                <w:sz w:val="20"/>
              </w:rPr>
              <w:t xml:space="preserve">Future </w:t>
            </w:r>
            <w:r w:rsidR="009F6265">
              <w:rPr>
                <w:sz w:val="20"/>
              </w:rPr>
              <w:t>BRC Meetings</w:t>
            </w:r>
          </w:p>
          <w:p w14:paraId="4E466BF2" w14:textId="38558EFB" w:rsidR="009F6265" w:rsidRDefault="00E37E62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Items Not on the Agenda</w:t>
            </w:r>
          </w:p>
          <w:p w14:paraId="12E3C9DE" w14:textId="7EA7FF4C" w:rsidR="009F6265" w:rsidRPr="00755CFF" w:rsidRDefault="009F6265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Public Comment</w:t>
            </w:r>
          </w:p>
        </w:tc>
      </w:tr>
      <w:tr w:rsidR="009F6265" w14:paraId="45639FBE" w14:textId="77777777" w:rsidTr="009F6265">
        <w:trPr>
          <w:trHeight w:val="389"/>
        </w:trPr>
        <w:tc>
          <w:tcPr>
            <w:tcW w:w="1992" w:type="dxa"/>
          </w:tcPr>
          <w:p w14:paraId="3573F07D" w14:textId="77777777" w:rsidR="009F6265" w:rsidRDefault="009F6265" w:rsidP="004559B2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</w:p>
        </w:tc>
        <w:tc>
          <w:tcPr>
            <w:tcW w:w="7923" w:type="dxa"/>
          </w:tcPr>
          <w:p w14:paraId="3BDDC1E1" w14:textId="4BAD8DB1" w:rsidR="009F6265" w:rsidRPr="00755CFF" w:rsidRDefault="009F6265" w:rsidP="00755CFF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spacing w:before="111"/>
              <w:rPr>
                <w:sz w:val="20"/>
              </w:rPr>
            </w:pPr>
            <w:r w:rsidRPr="00755CFF">
              <w:rPr>
                <w:sz w:val="20"/>
              </w:rPr>
              <w:t>Adjournment</w:t>
            </w:r>
          </w:p>
        </w:tc>
      </w:tr>
      <w:tr w:rsidR="009F6265" w14:paraId="43C273BF" w14:textId="77777777" w:rsidTr="009F6265">
        <w:trPr>
          <w:trHeight w:val="686"/>
        </w:trPr>
        <w:tc>
          <w:tcPr>
            <w:tcW w:w="1992" w:type="dxa"/>
          </w:tcPr>
          <w:p w14:paraId="02FCF424" w14:textId="77777777" w:rsidR="009F6265" w:rsidRDefault="009F6265" w:rsidP="004559B2">
            <w:pPr>
              <w:pStyle w:val="TableParagraph"/>
              <w:rPr>
                <w:sz w:val="18"/>
              </w:rPr>
            </w:pPr>
          </w:p>
        </w:tc>
        <w:tc>
          <w:tcPr>
            <w:tcW w:w="7923" w:type="dxa"/>
          </w:tcPr>
          <w:p w14:paraId="3D2EB42A" w14:textId="756906F6" w:rsidR="009F6265" w:rsidRPr="00755CFF" w:rsidRDefault="009F6265" w:rsidP="009F6265">
            <w:pPr>
              <w:pStyle w:val="TableParagraph"/>
              <w:tabs>
                <w:tab w:val="left" w:pos="652"/>
              </w:tabs>
              <w:spacing w:before="111"/>
              <w:ind w:left="1012"/>
              <w:rPr>
                <w:sz w:val="20"/>
              </w:rPr>
            </w:pPr>
          </w:p>
        </w:tc>
      </w:tr>
    </w:tbl>
    <w:p w14:paraId="15DF319E" w14:textId="77777777" w:rsidR="0071461E" w:rsidRDefault="0071461E">
      <w:pPr>
        <w:rPr>
          <w:b/>
          <w:sz w:val="20"/>
        </w:rPr>
      </w:pPr>
    </w:p>
    <w:p w14:paraId="2E7F3BF6" w14:textId="255D61E0" w:rsidR="0071461E" w:rsidRDefault="00527B3E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22C23BB" w14:textId="77777777" w:rsidR="0071461E" w:rsidRDefault="0071461E">
      <w:pPr>
        <w:spacing w:before="2"/>
        <w:rPr>
          <w:b/>
          <w:sz w:val="20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9081"/>
      </w:tblGrid>
      <w:tr w:rsidR="0071461E" w14:paraId="08230FCB" w14:textId="77777777">
        <w:trPr>
          <w:trHeight w:val="450"/>
        </w:trPr>
        <w:tc>
          <w:tcPr>
            <w:tcW w:w="1088" w:type="dxa"/>
          </w:tcPr>
          <w:p w14:paraId="5263B531" w14:textId="77777777" w:rsidR="0071461E" w:rsidRDefault="000F2283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NOTES:</w:t>
            </w:r>
          </w:p>
        </w:tc>
        <w:tc>
          <w:tcPr>
            <w:tcW w:w="9081" w:type="dxa"/>
          </w:tcPr>
          <w:p w14:paraId="562B0718" w14:textId="77777777" w:rsidR="0071461E" w:rsidRDefault="000F2283">
            <w:pPr>
              <w:pStyle w:val="TableParagraph"/>
              <w:spacing w:line="221" w:lineRule="exact"/>
              <w:ind w:left="293"/>
              <w:rPr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chooses</w:t>
            </w:r>
            <w:proofErr w:type="gramEnd"/>
          </w:p>
          <w:p w14:paraId="4BBC0BF2" w14:textId="77777777" w:rsidR="0071461E" w:rsidRDefault="000F2283">
            <w:pPr>
              <w:pStyle w:val="TableParagraph"/>
              <w:spacing w:line="210" w:lineRule="exact"/>
              <w:ind w:left="29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</w:tc>
      </w:tr>
    </w:tbl>
    <w:p w14:paraId="4421A029" w14:textId="77777777" w:rsidR="0071461E" w:rsidRDefault="0071461E">
      <w:pPr>
        <w:spacing w:line="210" w:lineRule="exact"/>
        <w:rPr>
          <w:sz w:val="20"/>
        </w:rPr>
        <w:sectPr w:rsidR="0071461E">
          <w:type w:val="continuous"/>
          <w:pgSz w:w="12240" w:h="15840"/>
          <w:pgMar w:top="880" w:right="580" w:bottom="280" w:left="580" w:header="720" w:footer="720" w:gutter="0"/>
          <w:cols w:space="720"/>
        </w:sectPr>
      </w:pPr>
    </w:p>
    <w:p w14:paraId="590A0E53" w14:textId="77777777" w:rsidR="0071461E" w:rsidRDefault="0071461E">
      <w:pPr>
        <w:spacing w:before="6"/>
        <w:rPr>
          <w:b/>
          <w:sz w:val="2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9035"/>
      </w:tblGrid>
      <w:tr w:rsidR="0071461E" w14:paraId="4E0E1904" w14:textId="77777777">
        <w:trPr>
          <w:trHeight w:val="454"/>
        </w:trPr>
        <w:tc>
          <w:tcPr>
            <w:tcW w:w="1645" w:type="dxa"/>
          </w:tcPr>
          <w:p w14:paraId="71D4604A" w14:textId="77777777" w:rsidR="0071461E" w:rsidRDefault="0071461E">
            <w:pPr>
              <w:pStyle w:val="TableParagraph"/>
              <w:rPr>
                <w:sz w:val="18"/>
              </w:rPr>
            </w:pPr>
          </w:p>
        </w:tc>
        <w:tc>
          <w:tcPr>
            <w:tcW w:w="9035" w:type="dxa"/>
          </w:tcPr>
          <w:p w14:paraId="7B7EE46D" w14:textId="77777777" w:rsidR="0071461E" w:rsidRDefault="000F2283">
            <w:pPr>
              <w:pStyle w:val="TableParagraph"/>
              <w:spacing w:line="221" w:lineRule="exact"/>
              <w:ind w:left="29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***NOTICE***</w:t>
            </w:r>
          </w:p>
        </w:tc>
      </w:tr>
      <w:tr w:rsidR="0071461E" w14:paraId="2AA7801E" w14:textId="77777777">
        <w:trPr>
          <w:trHeight w:val="1264"/>
        </w:trPr>
        <w:tc>
          <w:tcPr>
            <w:tcW w:w="10680" w:type="dxa"/>
            <w:gridSpan w:val="2"/>
          </w:tcPr>
          <w:p w14:paraId="0DE28C31" w14:textId="77777777" w:rsidR="0071461E" w:rsidRDefault="0071461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728F031" w14:textId="2287728C" w:rsidR="0071461E" w:rsidRDefault="000F22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For additional information regarding this notice, contact the Commission at phone line (916) 272-0332 </w:t>
            </w:r>
            <w:r w:rsidRPr="007F310B">
              <w:rPr>
                <w:sz w:val="20"/>
              </w:rPr>
              <w:t>or 9</w:t>
            </w:r>
            <w:r w:rsidR="007F310B">
              <w:rPr>
                <w:sz w:val="20"/>
              </w:rPr>
              <w:t>01</w:t>
            </w:r>
            <w:r w:rsidRPr="007F310B">
              <w:rPr>
                <w:sz w:val="20"/>
              </w:rPr>
              <w:t xml:space="preserve"> </w:t>
            </w:r>
            <w:r w:rsidR="007F310B">
              <w:rPr>
                <w:sz w:val="20"/>
              </w:rPr>
              <w:t xml:space="preserve">P Street, </w:t>
            </w:r>
            <w:r w:rsidRPr="007F310B">
              <w:rPr>
                <w:sz w:val="20"/>
              </w:rPr>
              <w:t>Sacramento, California 95814.</w:t>
            </w:r>
          </w:p>
          <w:p w14:paraId="08937114" w14:textId="77777777" w:rsidR="0071461E" w:rsidRDefault="0071461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B65C79D" w14:textId="77777777" w:rsidR="0071461E" w:rsidRDefault="000F228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hyperlink r:id="rId12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https://www.treasurer.ca.gov/cbrc/index.asp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</w:tr>
      <w:tr w:rsidR="0071461E" w14:paraId="4D43A0A2" w14:textId="77777777">
        <w:trPr>
          <w:trHeight w:val="1261"/>
        </w:trPr>
        <w:tc>
          <w:tcPr>
            <w:tcW w:w="1645" w:type="dxa"/>
          </w:tcPr>
          <w:p w14:paraId="76EACD92" w14:textId="77777777" w:rsidR="0071461E" w:rsidRDefault="000F2283">
            <w:pPr>
              <w:pStyle w:val="TableParagraph"/>
              <w:spacing w:before="109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9035" w:type="dxa"/>
          </w:tcPr>
          <w:p w14:paraId="28DD4F9A" w14:textId="77777777" w:rsidR="0071461E" w:rsidRDefault="000F2283">
            <w:pPr>
              <w:pStyle w:val="TableParagraph"/>
              <w:spacing w:before="91" w:line="230" w:lineRule="atLeast"/>
              <w:ind w:left="108" w:right="47"/>
              <w:jc w:val="both"/>
              <w:rPr>
                <w:sz w:val="20"/>
              </w:rPr>
            </w:pPr>
            <w:r>
              <w:rPr>
                <w:sz w:val="20"/>
              </w:rPr>
              <w:t>Interested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Commission. 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 to callers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once they 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indicated number.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 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participation,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unforeseen technical difficulties that may occur. The Commission is under no obligation to postpone or delay its meeting in the event such technical difficulties occur during or before the meeting.</w:t>
            </w:r>
          </w:p>
        </w:tc>
      </w:tr>
    </w:tbl>
    <w:p w14:paraId="367650F3" w14:textId="77777777" w:rsidR="0071461E" w:rsidRDefault="0071461E">
      <w:pPr>
        <w:rPr>
          <w:b/>
          <w:sz w:val="20"/>
        </w:rPr>
      </w:pPr>
    </w:p>
    <w:p w14:paraId="740C5BE8" w14:textId="77777777" w:rsidR="0071461E" w:rsidRDefault="0071461E">
      <w:pPr>
        <w:spacing w:before="1"/>
        <w:rPr>
          <w:b/>
          <w:sz w:val="20"/>
        </w:rPr>
      </w:pPr>
    </w:p>
    <w:p w14:paraId="192EC720" w14:textId="77777777" w:rsidR="0071461E" w:rsidRDefault="000F2283">
      <w:pPr>
        <w:pStyle w:val="BodyText"/>
        <w:ind w:left="140" w:right="135"/>
        <w:jc w:val="both"/>
      </w:pPr>
      <w:r>
        <w:t>The</w:t>
      </w:r>
      <w:r>
        <w:rPr>
          <w:spacing w:val="-13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complies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Americans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Disabilities</w:t>
      </w:r>
      <w:r>
        <w:rPr>
          <w:spacing w:val="-12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(ADA)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persons with</w:t>
      </w:r>
      <w:r>
        <w:rPr>
          <w:spacing w:val="-3"/>
        </w:rPr>
        <w:t xml:space="preserve"> </w:t>
      </w:r>
      <w:r>
        <w:t>disabilities,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 information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alternative formats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requested.</w:t>
      </w:r>
      <w:r>
        <w:rPr>
          <w:spacing w:val="3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assistance,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disability-related</w:t>
      </w:r>
      <w:r>
        <w:rPr>
          <w:spacing w:val="-8"/>
        </w:rPr>
        <w:t xml:space="preserve"> </w:t>
      </w:r>
      <w:r>
        <w:t>modifications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accommodations,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 contact the Commission phone line, no later than five calendar days before the meeting at (916) 272-0332. From a California Relay</w:t>
      </w:r>
      <w:r>
        <w:rPr>
          <w:spacing w:val="-6"/>
        </w:rPr>
        <w:t xml:space="preserve"> </w:t>
      </w:r>
      <w:r>
        <w:t>(telephone)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Deaf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Impaired</w:t>
      </w:r>
      <w:r>
        <w:rPr>
          <w:spacing w:val="-7"/>
        </w:rPr>
        <w:t xml:space="preserve"> </w:t>
      </w:r>
      <w:r>
        <w:t>TDD</w:t>
      </w:r>
      <w:r>
        <w:rPr>
          <w:spacing w:val="-4"/>
        </w:rPr>
        <w:t xml:space="preserve"> </w:t>
      </w:r>
      <w:r>
        <w:t>Device,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(800)</w:t>
      </w:r>
      <w:r>
        <w:rPr>
          <w:spacing w:val="-8"/>
        </w:rPr>
        <w:t xml:space="preserve"> </w:t>
      </w:r>
      <w:r>
        <w:t>735-2929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phone,</w:t>
      </w:r>
      <w:r>
        <w:rPr>
          <w:spacing w:val="-6"/>
        </w:rPr>
        <w:t xml:space="preserve"> </w:t>
      </w:r>
      <w:r>
        <w:t xml:space="preserve">(800) </w:t>
      </w:r>
      <w:r>
        <w:rPr>
          <w:spacing w:val="-2"/>
        </w:rPr>
        <w:t>735-2922.</w:t>
      </w:r>
    </w:p>
    <w:sectPr w:rsidR="0071461E"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550"/>
    <w:multiLevelType w:val="hybridMultilevel"/>
    <w:tmpl w:val="7FB8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8236A"/>
    <w:multiLevelType w:val="hybridMultilevel"/>
    <w:tmpl w:val="925C788E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560828AE"/>
    <w:multiLevelType w:val="hybridMultilevel"/>
    <w:tmpl w:val="BE3EDF4C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num w:numId="1" w16cid:durableId="502164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379551">
    <w:abstractNumId w:val="0"/>
  </w:num>
  <w:num w:numId="3" w16cid:durableId="315190080">
    <w:abstractNumId w:val="1"/>
  </w:num>
  <w:num w:numId="4" w16cid:durableId="91443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E"/>
    <w:rsid w:val="00002159"/>
    <w:rsid w:val="000040EA"/>
    <w:rsid w:val="000162E0"/>
    <w:rsid w:val="00017863"/>
    <w:rsid w:val="00034D6A"/>
    <w:rsid w:val="00071FAD"/>
    <w:rsid w:val="00076E4E"/>
    <w:rsid w:val="00077A59"/>
    <w:rsid w:val="00081D68"/>
    <w:rsid w:val="000B08EF"/>
    <w:rsid w:val="000F2283"/>
    <w:rsid w:val="00141C4B"/>
    <w:rsid w:val="00146541"/>
    <w:rsid w:val="00146842"/>
    <w:rsid w:val="00150F5A"/>
    <w:rsid w:val="00192BD3"/>
    <w:rsid w:val="001B6460"/>
    <w:rsid w:val="001C7EFA"/>
    <w:rsid w:val="00226364"/>
    <w:rsid w:val="002A3624"/>
    <w:rsid w:val="002B4561"/>
    <w:rsid w:val="002C5467"/>
    <w:rsid w:val="00371DCC"/>
    <w:rsid w:val="00410943"/>
    <w:rsid w:val="004320E7"/>
    <w:rsid w:val="004559B2"/>
    <w:rsid w:val="004C54B8"/>
    <w:rsid w:val="005217F2"/>
    <w:rsid w:val="00527B3E"/>
    <w:rsid w:val="005719FB"/>
    <w:rsid w:val="0059613D"/>
    <w:rsid w:val="005B3C86"/>
    <w:rsid w:val="005C2C66"/>
    <w:rsid w:val="005C61E0"/>
    <w:rsid w:val="00613907"/>
    <w:rsid w:val="00682929"/>
    <w:rsid w:val="00686AF0"/>
    <w:rsid w:val="006B61DB"/>
    <w:rsid w:val="006E59CC"/>
    <w:rsid w:val="006F04F4"/>
    <w:rsid w:val="006F1316"/>
    <w:rsid w:val="0071461E"/>
    <w:rsid w:val="007200EF"/>
    <w:rsid w:val="007442E2"/>
    <w:rsid w:val="00755CFF"/>
    <w:rsid w:val="007636D0"/>
    <w:rsid w:val="007702E7"/>
    <w:rsid w:val="00782C4C"/>
    <w:rsid w:val="007F310B"/>
    <w:rsid w:val="007F68D7"/>
    <w:rsid w:val="00815CBF"/>
    <w:rsid w:val="00825168"/>
    <w:rsid w:val="00891920"/>
    <w:rsid w:val="00891F86"/>
    <w:rsid w:val="008A0697"/>
    <w:rsid w:val="008F2955"/>
    <w:rsid w:val="009542AC"/>
    <w:rsid w:val="00965143"/>
    <w:rsid w:val="0099522A"/>
    <w:rsid w:val="009A6D7B"/>
    <w:rsid w:val="009F6265"/>
    <w:rsid w:val="00A06658"/>
    <w:rsid w:val="00A11844"/>
    <w:rsid w:val="00A34785"/>
    <w:rsid w:val="00A84567"/>
    <w:rsid w:val="00AD229E"/>
    <w:rsid w:val="00B1528E"/>
    <w:rsid w:val="00B77806"/>
    <w:rsid w:val="00BA6935"/>
    <w:rsid w:val="00BC25D9"/>
    <w:rsid w:val="00C43F55"/>
    <w:rsid w:val="00C471F1"/>
    <w:rsid w:val="00C71990"/>
    <w:rsid w:val="00C9185F"/>
    <w:rsid w:val="00C977AF"/>
    <w:rsid w:val="00CA6E76"/>
    <w:rsid w:val="00CC7C71"/>
    <w:rsid w:val="00CD530C"/>
    <w:rsid w:val="00D37B33"/>
    <w:rsid w:val="00D52E28"/>
    <w:rsid w:val="00D55113"/>
    <w:rsid w:val="00D90560"/>
    <w:rsid w:val="00DB2D4A"/>
    <w:rsid w:val="00DE1888"/>
    <w:rsid w:val="00E12F93"/>
    <w:rsid w:val="00E3558A"/>
    <w:rsid w:val="00E37E62"/>
    <w:rsid w:val="00E53D8C"/>
    <w:rsid w:val="00E720A7"/>
    <w:rsid w:val="00E75C0F"/>
    <w:rsid w:val="00E77698"/>
    <w:rsid w:val="00EA47A2"/>
    <w:rsid w:val="00EA573D"/>
    <w:rsid w:val="00ED2016"/>
    <w:rsid w:val="00ED29A0"/>
    <w:rsid w:val="00F54343"/>
    <w:rsid w:val="00FE587E"/>
    <w:rsid w:val="17E6FF26"/>
    <w:rsid w:val="50DDA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5DFA"/>
  <w15:docId w15:val="{BFBE6290-6121-4ED4-B4FC-8A95DB7E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335" w:right="4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28" w:right="4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B3C8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B3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C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118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easurer.ca.gov/cbrc/index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WY1MTgyYWItODM4Mi00NjMwLTg1MTUtYzJlMThmOGQ2MGU3%40thread.v2/0?context=%7b%22Tid%22%3a%223bee5c8a-6cb4-4c10-a77b-cd2eaeb7534e%22%2c%22Oid%22%3a%22b72403e2-c611-4bda-9020-c66839a3b9be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reasurer.ca.gov/cbrc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lueribboncommission@treasurer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43C5861707844A4359E697D49B6EC" ma:contentTypeVersion="5" ma:contentTypeDescription="Create a new document." ma:contentTypeScope="" ma:versionID="0794286f0e9af6b5a0c57e868db3708f">
  <xsd:schema xmlns:xsd="http://www.w3.org/2001/XMLSchema" xmlns:xs="http://www.w3.org/2001/XMLSchema" xmlns:p="http://schemas.microsoft.com/office/2006/metadata/properties" xmlns:ns2="35adbb71-7a44-4dce-9598-e3e0e8610d45" xmlns:ns3="a42c7920-5dee-4ed5-b05b-5b8108740d6f" targetNamespace="http://schemas.microsoft.com/office/2006/metadata/properties" ma:root="true" ma:fieldsID="e39d0f1614cf61262d81bac2b8a9215f" ns2:_="" ns3:_="">
    <xsd:import namespace="35adbb71-7a44-4dce-9598-e3e0e8610d45"/>
    <xsd:import namespace="a42c7920-5dee-4ed5-b05b-5b8108740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bb71-7a44-4dce-9598-e3e0e8610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7920-5dee-4ed5-b05b-5b8108740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F117D-2673-4F24-9FD1-318F86470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4421B-B578-4B93-BC94-2BA1638C3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F813D-3D81-4B0B-9E6F-26D5BBAD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dbb71-7a44-4dce-9598-e3e0e8610d45"/>
    <ds:schemaRef ds:uri="a42c7920-5dee-4ed5-b05b-5b8108740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3550</CharactersWithSpaces>
  <SharedDoc>false</SharedDoc>
  <HLinks>
    <vt:vector size="24" baseType="variant">
      <vt:variant>
        <vt:i4>8192058</vt:i4>
      </vt:variant>
      <vt:variant>
        <vt:i4>9</vt:i4>
      </vt:variant>
      <vt:variant>
        <vt:i4>0</vt:i4>
      </vt:variant>
      <vt:variant>
        <vt:i4>5</vt:i4>
      </vt:variant>
      <vt:variant>
        <vt:lpwstr>https://www.treasurer.ca.gov/cbrc/index.asp</vt:lpwstr>
      </vt:variant>
      <vt:variant>
        <vt:lpwstr/>
      </vt:variant>
      <vt:variant>
        <vt:i4>8060959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https://teams.microsoft.com/l/meetup-join/19%3ameeting_MWY1MTgyYWItODM4Mi00NjMwLTg1MTUtYzJlMThmOGQ2MGU3%40thread.v2/0?context=%7b%22Tid%22%3a%223bee5c8a-6cb4-4c10-a77b-cd2eaeb7534e%22%2c%22Oid%22%3a%22b72403e2-c611-4bda-9020-c66839a3b9be%22%7d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http://www.treasurer.ca.gov/cbrc</vt:lpwstr>
      </vt:variant>
      <vt:variant>
        <vt:lpwstr/>
      </vt:variant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mailto:blueribboncommission@treasurer.ca.gov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</dc:subject>
  <dc:creator>Blue Ribbon Commission</dc:creator>
  <cp:keywords>Agenda</cp:keywords>
  <dc:description/>
  <cp:lastModifiedBy>Ramos, Mariah</cp:lastModifiedBy>
  <cp:revision>19</cp:revision>
  <dcterms:created xsi:type="dcterms:W3CDTF">2024-01-16T18:33:00Z</dcterms:created>
  <dcterms:modified xsi:type="dcterms:W3CDTF">2024-01-18T20:55:00Z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  <property fmtid="{D5CDD505-2E9C-101B-9397-08002B2CF9AE}" pid="7" name="ContentTypeId">
    <vt:lpwstr>0x0101006EC43C5861707844A4359E697D49B6EC</vt:lpwstr>
  </property>
</Properties>
</file>