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7B" w:rsidRPr="00253070" w:rsidRDefault="00253070" w:rsidP="00253070">
      <w:pPr>
        <w:pStyle w:val="Heading1"/>
        <w:spacing w:before="69"/>
        <w:ind w:left="720" w:right="2015" w:firstLine="720"/>
        <w:jc w:val="center"/>
        <w:rPr>
          <w:rFonts w:cs="Times New Roman"/>
        </w:rPr>
      </w:pPr>
      <w:bookmarkStart w:id="0" w:name="_GoBack"/>
      <w:bookmarkEnd w:id="0"/>
      <w:r w:rsidRPr="00253070">
        <w:rPr>
          <w:rFonts w:cs="Times New Roman"/>
        </w:rPr>
        <w:t>California School Finance Authority</w:t>
      </w:r>
    </w:p>
    <w:p w:rsidR="00253070" w:rsidRPr="00253070" w:rsidRDefault="00253070" w:rsidP="00253070">
      <w:pPr>
        <w:pStyle w:val="Heading1"/>
        <w:spacing w:before="69"/>
        <w:ind w:left="720" w:right="2015" w:firstLine="720"/>
        <w:jc w:val="center"/>
        <w:rPr>
          <w:rFonts w:cs="Times New Roman"/>
        </w:rPr>
      </w:pPr>
    </w:p>
    <w:p w:rsidR="00253070" w:rsidRPr="004017F9" w:rsidRDefault="00253070" w:rsidP="00253070">
      <w:pPr>
        <w:spacing w:after="0" w:line="240" w:lineRule="auto"/>
        <w:ind w:right="864"/>
        <w:jc w:val="center"/>
        <w:rPr>
          <w:rFonts w:ascii="Times New Roman" w:eastAsia="Times New Roman" w:hAnsi="Times New Roman" w:cs="Times New Roman"/>
          <w:b/>
          <w:sz w:val="24"/>
          <w:szCs w:val="24"/>
        </w:rPr>
      </w:pPr>
      <w:r w:rsidRPr="004017F9">
        <w:rPr>
          <w:rFonts w:ascii="Times New Roman" w:eastAsia="Times New Roman" w:hAnsi="Times New Roman" w:cs="Times New Roman"/>
          <w:b/>
          <w:sz w:val="24"/>
          <w:szCs w:val="24"/>
        </w:rPr>
        <w:t>Webinar Transcript</w:t>
      </w:r>
    </w:p>
    <w:p w:rsidR="00253070" w:rsidRDefault="00253070" w:rsidP="00253070">
      <w:pPr>
        <w:spacing w:after="0" w:line="240" w:lineRule="auto"/>
        <w:ind w:right="864"/>
        <w:jc w:val="center"/>
        <w:rPr>
          <w:rFonts w:ascii="Times New Roman" w:eastAsia="Times New Roman" w:hAnsi="Times New Roman" w:cs="Times New Roman"/>
          <w:b/>
          <w:sz w:val="24"/>
          <w:szCs w:val="24"/>
        </w:rPr>
      </w:pPr>
      <w:r w:rsidRPr="004017F9">
        <w:rPr>
          <w:rFonts w:ascii="Times New Roman" w:eastAsia="Times New Roman" w:hAnsi="Times New Roman" w:cs="Times New Roman"/>
          <w:b/>
          <w:sz w:val="24"/>
          <w:szCs w:val="24"/>
        </w:rPr>
        <w:t>Weathering the K-14 State Apportionment Deferrals – State Budget, Cash Flow Management and TRANs</w:t>
      </w:r>
    </w:p>
    <w:p w:rsidR="004017F9" w:rsidRPr="004017F9" w:rsidRDefault="004017F9" w:rsidP="00253070">
      <w:pPr>
        <w:spacing w:after="0" w:line="240" w:lineRule="auto"/>
        <w:ind w:right="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28, 2020</w:t>
      </w:r>
    </w:p>
    <w:p w:rsidR="00253070" w:rsidRPr="00253070" w:rsidRDefault="00253070" w:rsidP="00253070">
      <w:pPr>
        <w:spacing w:after="0" w:line="240" w:lineRule="auto"/>
        <w:ind w:right="864"/>
        <w:jc w:val="both"/>
        <w:rPr>
          <w:rFonts w:ascii="Times New Roman" w:eastAsia="Times New Roman" w:hAnsi="Times New Roman" w:cs="Times New Roman"/>
          <w:sz w:val="24"/>
          <w:szCs w:val="24"/>
        </w:rPr>
      </w:pPr>
    </w:p>
    <w:p w:rsidR="00253070" w:rsidRPr="00253070" w:rsidRDefault="00253070" w:rsidP="004017F9">
      <w:pPr>
        <w:spacing w:after="0" w:line="240" w:lineRule="auto"/>
        <w:jc w:val="both"/>
        <w:rPr>
          <w:rFonts w:ascii="Times New Roman" w:eastAsia="Times New Roman" w:hAnsi="Times New Roman" w:cs="Times New Roman"/>
          <w:sz w:val="24"/>
          <w:szCs w:val="24"/>
        </w:rPr>
      </w:pPr>
      <w:r w:rsidRPr="00253070">
        <w:rPr>
          <w:rFonts w:ascii="Times New Roman" w:hAnsi="Times New Roman" w:cs="Times New Roman"/>
          <w:sz w:val="24"/>
          <w:szCs w:val="24"/>
          <w:shd w:val="clear" w:color="auto" w:fill="FFFFFF"/>
        </w:rPr>
        <w:t xml:space="preserve">School districts, </w:t>
      </w:r>
      <w:r w:rsidR="008019B2">
        <w:rPr>
          <w:rFonts w:ascii="Times New Roman" w:hAnsi="Times New Roman" w:cs="Times New Roman"/>
          <w:sz w:val="24"/>
          <w:szCs w:val="24"/>
          <w:shd w:val="clear" w:color="auto" w:fill="FFFFFF"/>
        </w:rPr>
        <w:t>County Offices of Education</w:t>
      </w:r>
      <w:r w:rsidRPr="00253070">
        <w:rPr>
          <w:rFonts w:ascii="Times New Roman" w:hAnsi="Times New Roman" w:cs="Times New Roman"/>
          <w:sz w:val="24"/>
          <w:szCs w:val="24"/>
          <w:shd w:val="clear" w:color="auto" w:fill="FFFFFF"/>
        </w:rPr>
        <w:t>, community college districts and charter schools (Local Educational Agencies or LEAs) will not be insulated from the recessionary effects of the COVID-19 outbreak impacting the State budget in FY 2020-21. The deferral of State apportionment payments for up to seven months will create unprecedented challenges for LEA cash management. Some form of external, short-term borrowing may be required to maintain financial liquidity. Tax and revenue anticipation notes (TRANs) are a relatively convenient and low-cost borrowing option for LEAs. In coordination with CDIAC, this CSFA webinar will brief LEAs on the K-14 aspects of the State’s FY 2020-21 budget and its implications for cash flow management; describe the process by which LEAs size and issue a TRAN; and, present CSFA’s plans for two new pooled TRAN programs which will provide K-14 districts and charter schools with simple, timely and fully transparent access to the capital market.</w:t>
      </w:r>
    </w:p>
    <w:p w:rsidR="00253070" w:rsidRDefault="00253070" w:rsidP="00253070">
      <w:pPr>
        <w:spacing w:before="161"/>
        <w:ind w:right="140"/>
        <w:jc w:val="both"/>
        <w:rPr>
          <w:rFonts w:ascii="Times New Roman" w:eastAsia="Times New Roman" w:hAnsi="Times New Roman" w:cs="Times New Roman"/>
          <w:i/>
          <w:sz w:val="24"/>
          <w:szCs w:val="24"/>
        </w:rPr>
      </w:pPr>
      <w:r w:rsidRPr="00253070">
        <w:rPr>
          <w:rFonts w:ascii="Times New Roman" w:eastAsia="Times New Roman" w:hAnsi="Times New Roman" w:cs="Times New Roman"/>
          <w:i/>
          <w:sz w:val="24"/>
          <w:szCs w:val="24"/>
        </w:rPr>
        <w:t>[Editor’s</w:t>
      </w:r>
      <w:r w:rsidRPr="00253070">
        <w:rPr>
          <w:rFonts w:ascii="Times New Roman" w:eastAsia="Times New Roman" w:hAnsi="Times New Roman" w:cs="Times New Roman"/>
          <w:i/>
          <w:spacing w:val="-10"/>
          <w:sz w:val="24"/>
          <w:szCs w:val="24"/>
        </w:rPr>
        <w:t xml:space="preserve"> </w:t>
      </w:r>
      <w:r w:rsidRPr="00253070">
        <w:rPr>
          <w:rFonts w:ascii="Times New Roman" w:eastAsia="Times New Roman" w:hAnsi="Times New Roman" w:cs="Times New Roman"/>
          <w:i/>
          <w:sz w:val="24"/>
          <w:szCs w:val="24"/>
        </w:rPr>
        <w:t>Note:</w:t>
      </w:r>
      <w:r w:rsidRPr="00253070">
        <w:rPr>
          <w:rFonts w:ascii="Times New Roman" w:eastAsia="Times New Roman" w:hAnsi="Times New Roman" w:cs="Times New Roman"/>
          <w:i/>
          <w:spacing w:val="-11"/>
          <w:sz w:val="24"/>
          <w:szCs w:val="24"/>
        </w:rPr>
        <w:t xml:space="preserve"> </w:t>
      </w:r>
      <w:r w:rsidRPr="00253070">
        <w:rPr>
          <w:rFonts w:ascii="Times New Roman" w:eastAsia="Times New Roman" w:hAnsi="Times New Roman" w:cs="Times New Roman"/>
          <w:i/>
          <w:sz w:val="24"/>
          <w:szCs w:val="24"/>
        </w:rPr>
        <w:t>This</w:t>
      </w:r>
      <w:r w:rsidRPr="00253070">
        <w:rPr>
          <w:rFonts w:ascii="Times New Roman" w:eastAsia="Times New Roman" w:hAnsi="Times New Roman" w:cs="Times New Roman"/>
          <w:i/>
          <w:spacing w:val="-9"/>
          <w:sz w:val="24"/>
          <w:szCs w:val="24"/>
        </w:rPr>
        <w:t xml:space="preserve"> </w:t>
      </w:r>
      <w:r w:rsidRPr="00253070">
        <w:rPr>
          <w:rFonts w:ascii="Times New Roman" w:eastAsia="Times New Roman" w:hAnsi="Times New Roman" w:cs="Times New Roman"/>
          <w:i/>
          <w:sz w:val="24"/>
          <w:szCs w:val="24"/>
        </w:rPr>
        <w:t>transcript</w:t>
      </w:r>
      <w:r w:rsidRPr="00253070">
        <w:rPr>
          <w:rFonts w:ascii="Times New Roman" w:eastAsia="Times New Roman" w:hAnsi="Times New Roman" w:cs="Times New Roman"/>
          <w:i/>
          <w:spacing w:val="-9"/>
          <w:sz w:val="24"/>
          <w:szCs w:val="24"/>
        </w:rPr>
        <w:t xml:space="preserve"> </w:t>
      </w:r>
      <w:r w:rsidRPr="00253070">
        <w:rPr>
          <w:rFonts w:ascii="Times New Roman" w:eastAsia="Times New Roman" w:hAnsi="Times New Roman" w:cs="Times New Roman"/>
          <w:i/>
          <w:sz w:val="24"/>
          <w:szCs w:val="24"/>
        </w:rPr>
        <w:t>has</w:t>
      </w:r>
      <w:r w:rsidRPr="00253070">
        <w:rPr>
          <w:rFonts w:ascii="Times New Roman" w:eastAsia="Times New Roman" w:hAnsi="Times New Roman" w:cs="Times New Roman"/>
          <w:i/>
          <w:spacing w:val="-9"/>
          <w:sz w:val="24"/>
          <w:szCs w:val="24"/>
        </w:rPr>
        <w:t xml:space="preserve"> </w:t>
      </w:r>
      <w:r w:rsidRPr="00253070">
        <w:rPr>
          <w:rFonts w:ascii="Times New Roman" w:eastAsia="Times New Roman" w:hAnsi="Times New Roman" w:cs="Times New Roman"/>
          <w:i/>
          <w:sz w:val="24"/>
          <w:szCs w:val="24"/>
        </w:rPr>
        <w:t>been</w:t>
      </w:r>
      <w:r w:rsidRPr="00253070">
        <w:rPr>
          <w:rFonts w:ascii="Times New Roman" w:eastAsia="Times New Roman" w:hAnsi="Times New Roman" w:cs="Times New Roman"/>
          <w:i/>
          <w:spacing w:val="-10"/>
          <w:sz w:val="24"/>
          <w:szCs w:val="24"/>
        </w:rPr>
        <w:t xml:space="preserve"> </w:t>
      </w:r>
      <w:r w:rsidRPr="00253070">
        <w:rPr>
          <w:rFonts w:ascii="Times New Roman" w:eastAsia="Times New Roman" w:hAnsi="Times New Roman" w:cs="Times New Roman"/>
          <w:i/>
          <w:sz w:val="24"/>
          <w:szCs w:val="24"/>
        </w:rPr>
        <w:t>prepared</w:t>
      </w:r>
      <w:r w:rsidRPr="00253070">
        <w:rPr>
          <w:rFonts w:ascii="Times New Roman" w:eastAsia="Times New Roman" w:hAnsi="Times New Roman" w:cs="Times New Roman"/>
          <w:i/>
          <w:spacing w:val="-10"/>
          <w:sz w:val="24"/>
          <w:szCs w:val="24"/>
        </w:rPr>
        <w:t xml:space="preserve"> </w:t>
      </w:r>
      <w:r w:rsidRPr="00253070">
        <w:rPr>
          <w:rFonts w:ascii="Times New Roman" w:eastAsia="Times New Roman" w:hAnsi="Times New Roman" w:cs="Times New Roman"/>
          <w:i/>
          <w:sz w:val="24"/>
          <w:szCs w:val="24"/>
        </w:rPr>
        <w:t>by</w:t>
      </w:r>
      <w:r w:rsidRPr="00253070">
        <w:rPr>
          <w:rFonts w:ascii="Times New Roman" w:eastAsia="Times New Roman" w:hAnsi="Times New Roman" w:cs="Times New Roman"/>
          <w:i/>
          <w:spacing w:val="-11"/>
          <w:sz w:val="24"/>
          <w:szCs w:val="24"/>
        </w:rPr>
        <w:t xml:space="preserve"> </w:t>
      </w:r>
      <w:r w:rsidRPr="00253070">
        <w:rPr>
          <w:rFonts w:ascii="Times New Roman" w:eastAsia="Times New Roman" w:hAnsi="Times New Roman" w:cs="Times New Roman"/>
          <w:i/>
          <w:sz w:val="24"/>
          <w:szCs w:val="24"/>
        </w:rPr>
        <w:t>the</w:t>
      </w:r>
      <w:r w:rsidRPr="00253070">
        <w:rPr>
          <w:rFonts w:ascii="Times New Roman" w:eastAsia="Times New Roman" w:hAnsi="Times New Roman" w:cs="Times New Roman"/>
          <w:i/>
          <w:spacing w:val="-10"/>
          <w:sz w:val="24"/>
          <w:szCs w:val="24"/>
        </w:rPr>
        <w:t xml:space="preserve"> </w:t>
      </w:r>
      <w:r w:rsidR="00F43D3A">
        <w:rPr>
          <w:rFonts w:ascii="Times New Roman" w:eastAsia="Times New Roman" w:hAnsi="Times New Roman" w:cs="Times New Roman"/>
          <w:i/>
          <w:sz w:val="24"/>
          <w:szCs w:val="24"/>
        </w:rPr>
        <w:t xml:space="preserve">California School Finance Authority </w:t>
      </w:r>
      <w:r w:rsidRPr="00253070">
        <w:rPr>
          <w:rFonts w:ascii="Times New Roman" w:eastAsia="Times New Roman" w:hAnsi="Times New Roman" w:cs="Times New Roman"/>
          <w:i/>
          <w:sz w:val="24"/>
          <w:szCs w:val="24"/>
        </w:rPr>
        <w:t>(CSFA)</w:t>
      </w:r>
      <w:r w:rsidRPr="00253070">
        <w:rPr>
          <w:rFonts w:ascii="Times New Roman" w:eastAsia="Times New Roman" w:hAnsi="Times New Roman" w:cs="Times New Roman"/>
          <w:i/>
          <w:spacing w:val="-4"/>
          <w:sz w:val="24"/>
          <w:szCs w:val="24"/>
        </w:rPr>
        <w:t xml:space="preserve"> </w:t>
      </w:r>
      <w:r w:rsidRPr="00253070">
        <w:rPr>
          <w:rFonts w:ascii="Times New Roman" w:eastAsia="Times New Roman" w:hAnsi="Times New Roman" w:cs="Times New Roman"/>
          <w:i/>
          <w:sz w:val="24"/>
          <w:szCs w:val="24"/>
        </w:rPr>
        <w:t>and</w:t>
      </w:r>
      <w:r w:rsidRPr="00253070">
        <w:rPr>
          <w:rFonts w:ascii="Times New Roman" w:eastAsia="Times New Roman" w:hAnsi="Times New Roman" w:cs="Times New Roman"/>
          <w:i/>
          <w:spacing w:val="-4"/>
          <w:sz w:val="24"/>
          <w:szCs w:val="24"/>
        </w:rPr>
        <w:t xml:space="preserve"> </w:t>
      </w:r>
      <w:r w:rsidRPr="00253070">
        <w:rPr>
          <w:rFonts w:ascii="Times New Roman" w:eastAsia="Times New Roman" w:hAnsi="Times New Roman" w:cs="Times New Roman"/>
          <w:i/>
          <w:sz w:val="24"/>
          <w:szCs w:val="24"/>
        </w:rPr>
        <w:t>it</w:t>
      </w:r>
      <w:r w:rsidRPr="00253070">
        <w:rPr>
          <w:rFonts w:ascii="Times New Roman" w:eastAsia="Times New Roman" w:hAnsi="Times New Roman" w:cs="Times New Roman"/>
          <w:i/>
          <w:spacing w:val="-3"/>
          <w:sz w:val="24"/>
          <w:szCs w:val="24"/>
        </w:rPr>
        <w:t xml:space="preserve"> </w:t>
      </w:r>
      <w:r w:rsidRPr="00253070">
        <w:rPr>
          <w:rFonts w:ascii="Times New Roman" w:eastAsia="Times New Roman" w:hAnsi="Times New Roman" w:cs="Times New Roman"/>
          <w:i/>
          <w:sz w:val="24"/>
          <w:szCs w:val="24"/>
        </w:rPr>
        <w:t>believes</w:t>
      </w:r>
      <w:r w:rsidRPr="00253070">
        <w:rPr>
          <w:rFonts w:ascii="Times New Roman" w:eastAsia="Times New Roman" w:hAnsi="Times New Roman" w:cs="Times New Roman"/>
          <w:i/>
          <w:spacing w:val="-1"/>
          <w:sz w:val="24"/>
          <w:szCs w:val="24"/>
        </w:rPr>
        <w:t xml:space="preserve"> </w:t>
      </w:r>
      <w:r w:rsidRPr="00253070">
        <w:rPr>
          <w:rFonts w:ascii="Times New Roman" w:eastAsia="Times New Roman" w:hAnsi="Times New Roman" w:cs="Times New Roman"/>
          <w:i/>
          <w:sz w:val="24"/>
          <w:szCs w:val="24"/>
        </w:rPr>
        <w:t>it</w:t>
      </w:r>
      <w:r w:rsidRPr="00253070">
        <w:rPr>
          <w:rFonts w:ascii="Times New Roman" w:eastAsia="Times New Roman" w:hAnsi="Times New Roman" w:cs="Times New Roman"/>
          <w:i/>
          <w:spacing w:val="-3"/>
          <w:sz w:val="24"/>
          <w:szCs w:val="24"/>
        </w:rPr>
        <w:t xml:space="preserve"> </w:t>
      </w:r>
      <w:r w:rsidRPr="00253070">
        <w:rPr>
          <w:rFonts w:ascii="Times New Roman" w:eastAsia="Times New Roman" w:hAnsi="Times New Roman" w:cs="Times New Roman"/>
          <w:i/>
          <w:sz w:val="24"/>
          <w:szCs w:val="24"/>
        </w:rPr>
        <w:t>to</w:t>
      </w:r>
      <w:r w:rsidRPr="00253070">
        <w:rPr>
          <w:rFonts w:ascii="Times New Roman" w:eastAsia="Times New Roman" w:hAnsi="Times New Roman" w:cs="Times New Roman"/>
          <w:i/>
          <w:spacing w:val="-3"/>
          <w:sz w:val="24"/>
          <w:szCs w:val="24"/>
        </w:rPr>
        <w:t xml:space="preserve"> </w:t>
      </w:r>
      <w:r w:rsidRPr="00253070">
        <w:rPr>
          <w:rFonts w:ascii="Times New Roman" w:eastAsia="Times New Roman" w:hAnsi="Times New Roman" w:cs="Times New Roman"/>
          <w:i/>
          <w:sz w:val="24"/>
          <w:szCs w:val="24"/>
        </w:rPr>
        <w:t>be</w:t>
      </w:r>
      <w:r w:rsidRPr="00253070">
        <w:rPr>
          <w:rFonts w:ascii="Times New Roman" w:eastAsia="Times New Roman" w:hAnsi="Times New Roman" w:cs="Times New Roman"/>
          <w:i/>
          <w:spacing w:val="-5"/>
          <w:sz w:val="24"/>
          <w:szCs w:val="24"/>
        </w:rPr>
        <w:t xml:space="preserve"> </w:t>
      </w:r>
      <w:r w:rsidRPr="00253070">
        <w:rPr>
          <w:rFonts w:ascii="Times New Roman" w:eastAsia="Times New Roman" w:hAnsi="Times New Roman" w:cs="Times New Roman"/>
          <w:i/>
          <w:sz w:val="24"/>
          <w:szCs w:val="24"/>
        </w:rPr>
        <w:t>a</w:t>
      </w:r>
      <w:r w:rsidRPr="00253070">
        <w:rPr>
          <w:rFonts w:ascii="Times New Roman" w:eastAsia="Times New Roman" w:hAnsi="Times New Roman" w:cs="Times New Roman"/>
          <w:i/>
          <w:spacing w:val="-2"/>
          <w:sz w:val="24"/>
          <w:szCs w:val="24"/>
        </w:rPr>
        <w:t xml:space="preserve"> </w:t>
      </w:r>
      <w:r w:rsidRPr="00253070">
        <w:rPr>
          <w:rFonts w:ascii="Times New Roman" w:eastAsia="Times New Roman" w:hAnsi="Times New Roman" w:cs="Times New Roman"/>
          <w:i/>
          <w:sz w:val="24"/>
          <w:szCs w:val="24"/>
        </w:rPr>
        <w:t>fair</w:t>
      </w:r>
      <w:r w:rsidRPr="00253070">
        <w:rPr>
          <w:rFonts w:ascii="Times New Roman" w:eastAsia="Times New Roman" w:hAnsi="Times New Roman" w:cs="Times New Roman"/>
          <w:i/>
          <w:spacing w:val="-4"/>
          <w:sz w:val="24"/>
          <w:szCs w:val="24"/>
        </w:rPr>
        <w:t xml:space="preserve"> </w:t>
      </w:r>
      <w:r w:rsidRPr="00253070">
        <w:rPr>
          <w:rFonts w:ascii="Times New Roman" w:eastAsia="Times New Roman" w:hAnsi="Times New Roman" w:cs="Times New Roman"/>
          <w:i/>
          <w:sz w:val="24"/>
          <w:szCs w:val="24"/>
        </w:rPr>
        <w:t>and</w:t>
      </w:r>
      <w:r w:rsidRPr="00253070">
        <w:rPr>
          <w:rFonts w:ascii="Times New Roman" w:eastAsia="Times New Roman" w:hAnsi="Times New Roman" w:cs="Times New Roman"/>
          <w:i/>
          <w:spacing w:val="-4"/>
          <w:sz w:val="24"/>
          <w:szCs w:val="24"/>
        </w:rPr>
        <w:t xml:space="preserve"> </w:t>
      </w:r>
      <w:r w:rsidRPr="00253070">
        <w:rPr>
          <w:rFonts w:ascii="Times New Roman" w:eastAsia="Times New Roman" w:hAnsi="Times New Roman" w:cs="Times New Roman"/>
          <w:i/>
          <w:sz w:val="24"/>
          <w:szCs w:val="24"/>
        </w:rPr>
        <w:t>accurate</w:t>
      </w:r>
      <w:r w:rsidRPr="00253070">
        <w:rPr>
          <w:rFonts w:ascii="Times New Roman" w:eastAsia="Times New Roman" w:hAnsi="Times New Roman" w:cs="Times New Roman"/>
          <w:i/>
          <w:spacing w:val="-5"/>
          <w:sz w:val="24"/>
          <w:szCs w:val="24"/>
        </w:rPr>
        <w:t xml:space="preserve"> </w:t>
      </w:r>
      <w:r w:rsidRPr="00253070">
        <w:rPr>
          <w:rFonts w:ascii="Times New Roman" w:eastAsia="Times New Roman" w:hAnsi="Times New Roman" w:cs="Times New Roman"/>
          <w:i/>
          <w:sz w:val="24"/>
          <w:szCs w:val="24"/>
        </w:rPr>
        <w:t>reproduction</w:t>
      </w:r>
      <w:r w:rsidRPr="00253070">
        <w:rPr>
          <w:rFonts w:ascii="Times New Roman" w:eastAsia="Times New Roman" w:hAnsi="Times New Roman" w:cs="Times New Roman"/>
          <w:i/>
          <w:spacing w:val="-4"/>
          <w:sz w:val="24"/>
          <w:szCs w:val="24"/>
        </w:rPr>
        <w:t xml:space="preserve"> </w:t>
      </w:r>
      <w:r w:rsidRPr="00253070">
        <w:rPr>
          <w:rFonts w:ascii="Times New Roman" w:eastAsia="Times New Roman" w:hAnsi="Times New Roman" w:cs="Times New Roman"/>
          <w:i/>
          <w:sz w:val="24"/>
          <w:szCs w:val="24"/>
        </w:rPr>
        <w:t>of</w:t>
      </w:r>
      <w:r w:rsidRPr="00253070">
        <w:rPr>
          <w:rFonts w:ascii="Times New Roman" w:eastAsia="Times New Roman" w:hAnsi="Times New Roman" w:cs="Times New Roman"/>
          <w:i/>
          <w:spacing w:val="-3"/>
          <w:sz w:val="24"/>
          <w:szCs w:val="24"/>
        </w:rPr>
        <w:t xml:space="preserve"> </w:t>
      </w:r>
      <w:r w:rsidRPr="00253070">
        <w:rPr>
          <w:rFonts w:ascii="Times New Roman" w:eastAsia="Times New Roman" w:hAnsi="Times New Roman" w:cs="Times New Roman"/>
          <w:i/>
          <w:sz w:val="24"/>
          <w:szCs w:val="24"/>
        </w:rPr>
        <w:t>the</w:t>
      </w:r>
      <w:r w:rsidRPr="00253070">
        <w:rPr>
          <w:rFonts w:ascii="Times New Roman" w:eastAsia="Times New Roman" w:hAnsi="Times New Roman" w:cs="Times New Roman"/>
          <w:i/>
          <w:spacing w:val="-4"/>
          <w:sz w:val="24"/>
          <w:szCs w:val="24"/>
        </w:rPr>
        <w:t xml:space="preserve"> </w:t>
      </w:r>
      <w:r w:rsidRPr="00253070">
        <w:rPr>
          <w:rFonts w:ascii="Times New Roman" w:eastAsia="Times New Roman" w:hAnsi="Times New Roman" w:cs="Times New Roman"/>
          <w:i/>
          <w:sz w:val="24"/>
          <w:szCs w:val="24"/>
        </w:rPr>
        <w:t>comments</w:t>
      </w:r>
      <w:r w:rsidRPr="00253070">
        <w:rPr>
          <w:rFonts w:ascii="Times New Roman" w:eastAsia="Times New Roman" w:hAnsi="Times New Roman" w:cs="Times New Roman"/>
          <w:i/>
          <w:spacing w:val="-3"/>
          <w:sz w:val="24"/>
          <w:szCs w:val="24"/>
        </w:rPr>
        <w:t xml:space="preserve"> </w:t>
      </w:r>
      <w:r w:rsidRPr="00253070">
        <w:rPr>
          <w:rFonts w:ascii="Times New Roman" w:eastAsia="Times New Roman" w:hAnsi="Times New Roman" w:cs="Times New Roman"/>
          <w:i/>
          <w:sz w:val="24"/>
          <w:szCs w:val="24"/>
        </w:rPr>
        <w:t>of the speakers. Any errors are those of CSFA and not the</w:t>
      </w:r>
      <w:r w:rsidRPr="00253070">
        <w:rPr>
          <w:rFonts w:ascii="Times New Roman" w:eastAsia="Times New Roman" w:hAnsi="Times New Roman" w:cs="Times New Roman"/>
          <w:i/>
          <w:spacing w:val="-9"/>
          <w:sz w:val="24"/>
          <w:szCs w:val="24"/>
        </w:rPr>
        <w:t xml:space="preserve"> </w:t>
      </w:r>
      <w:r w:rsidRPr="00253070">
        <w:rPr>
          <w:rFonts w:ascii="Times New Roman" w:eastAsia="Times New Roman" w:hAnsi="Times New Roman" w:cs="Times New Roman"/>
          <w:i/>
          <w:sz w:val="24"/>
          <w:szCs w:val="24"/>
        </w:rPr>
        <w:t>speakers.]</w:t>
      </w:r>
    </w:p>
    <w:p w:rsidR="00253070" w:rsidRPr="00253070" w:rsidRDefault="00253070" w:rsidP="00253070">
      <w:pPr>
        <w:spacing w:before="161"/>
        <w:ind w:right="140"/>
        <w:jc w:val="both"/>
        <w:rPr>
          <w:rFonts w:ascii="Times New Roman" w:eastAsia="Times New Roman" w:hAnsi="Times New Roman" w:cs="Times New Roman"/>
          <w:b/>
          <w:sz w:val="24"/>
          <w:szCs w:val="24"/>
        </w:rPr>
      </w:pPr>
      <w:r w:rsidRPr="00253070">
        <w:rPr>
          <w:rFonts w:ascii="Times New Roman" w:eastAsia="Times New Roman" w:hAnsi="Times New Roman" w:cs="Times New Roman"/>
          <w:b/>
          <w:sz w:val="24"/>
          <w:szCs w:val="24"/>
        </w:rPr>
        <w:t>Title Slide -</w:t>
      </w:r>
      <w:r>
        <w:rPr>
          <w:rFonts w:ascii="Times New Roman" w:eastAsia="Times New Roman" w:hAnsi="Times New Roman" w:cs="Times New Roman"/>
          <w:b/>
          <w:sz w:val="24"/>
          <w:szCs w:val="24"/>
        </w:rPr>
        <w:t xml:space="preserve"> </w:t>
      </w:r>
      <w:r w:rsidRPr="00253070">
        <w:rPr>
          <w:rFonts w:ascii="Times New Roman" w:eastAsia="Times New Roman" w:hAnsi="Times New Roman" w:cs="Times New Roman"/>
          <w:b/>
          <w:sz w:val="24"/>
          <w:szCs w:val="24"/>
        </w:rPr>
        <w:t>Weathering the K‐14 State Apportionment Deferrals ‐State Budget, Cash Flow Management and TRANs</w:t>
      </w:r>
    </w:p>
    <w:p w:rsidR="008D1FDA" w:rsidRPr="004017F9" w:rsidRDefault="004017F9"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Automated Message: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broadcast is now starting.</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All attendees are in listen-only mode.</w:t>
      </w:r>
    </w:p>
    <w:p w:rsidR="004017F9" w:rsidRPr="004017F9" w:rsidRDefault="004017F9" w:rsidP="004017F9">
      <w:pPr>
        <w:spacing w:after="20"/>
        <w:jc w:val="both"/>
        <w:rPr>
          <w:rFonts w:ascii="Times New Roman" w:hAnsi="Times New Roman" w:cs="Times New Roman"/>
          <w:sz w:val="24"/>
          <w:szCs w:val="24"/>
        </w:rPr>
      </w:pPr>
    </w:p>
    <w:p w:rsidR="008D1FDA" w:rsidRPr="004017F9" w:rsidRDefault="004D5457"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Katrina Johantgen:</w:t>
      </w:r>
      <w:r w:rsidR="004017F9" w:rsidRPr="004017F9">
        <w:rPr>
          <w:rFonts w:ascii="Times New Roman" w:hAnsi="Times New Roman" w:cs="Times New Roman"/>
          <w:b/>
          <w:color w:val="5278B6"/>
          <w:sz w:val="24"/>
          <w:szCs w:val="24"/>
        </w:rPr>
        <w:t xml:space="preserve"> </w:t>
      </w:r>
      <w:r w:rsidR="008D1FDA" w:rsidRPr="004017F9">
        <w:rPr>
          <w:rFonts w:ascii="Times New Roman" w:hAnsi="Times New Roman" w:cs="Times New Roman"/>
          <w:sz w:val="24"/>
          <w:szCs w:val="24"/>
        </w:rPr>
        <w:t>Hello and thank you all for joining us this morning.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My name is Katrina Johantgen</w:t>
      </w:r>
      <w:r w:rsidR="00332992">
        <w:rPr>
          <w:rFonts w:ascii="Times New Roman" w:hAnsi="Times New Roman" w:cs="Times New Roman"/>
          <w:sz w:val="24"/>
          <w:szCs w:val="24"/>
        </w:rPr>
        <w:t xml:space="preserve"> a</w:t>
      </w:r>
      <w:r w:rsidR="008D1FDA" w:rsidRPr="004017F9">
        <w:rPr>
          <w:rFonts w:ascii="Times New Roman" w:hAnsi="Times New Roman" w:cs="Times New Roman"/>
          <w:sz w:val="24"/>
          <w:szCs w:val="24"/>
        </w:rPr>
        <w:t xml:space="preserve">nd I'm the executive director of the </w:t>
      </w:r>
      <w:r w:rsidR="00F43D3A">
        <w:rPr>
          <w:rFonts w:ascii="Times New Roman" w:hAnsi="Times New Roman" w:cs="Times New Roman"/>
          <w:sz w:val="24"/>
          <w:szCs w:val="24"/>
        </w:rPr>
        <w:t xml:space="preserve">California School Finance Authority </w:t>
      </w:r>
      <w:r w:rsidR="008D1FDA" w:rsidRPr="004017F9">
        <w:rPr>
          <w:rFonts w:ascii="Times New Roman" w:hAnsi="Times New Roman" w:cs="Times New Roman"/>
          <w:sz w:val="24"/>
          <w:szCs w:val="24"/>
        </w:rPr>
        <w:t>or CSFA.</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As the chair of CSFA, </w:t>
      </w:r>
      <w:r w:rsidR="003606E6">
        <w:rPr>
          <w:rFonts w:ascii="Times New Roman" w:hAnsi="Times New Roman" w:cs="Times New Roman"/>
          <w:sz w:val="24"/>
          <w:szCs w:val="24"/>
        </w:rPr>
        <w:t xml:space="preserve">State Treasurer </w:t>
      </w:r>
      <w:r w:rsidR="008D1FDA" w:rsidRPr="004017F9">
        <w:rPr>
          <w:rFonts w:ascii="Times New Roman" w:hAnsi="Times New Roman" w:cs="Times New Roman"/>
          <w:sz w:val="24"/>
          <w:szCs w:val="24"/>
        </w:rPr>
        <w:t xml:space="preserve">Fiona </w:t>
      </w:r>
      <w:r w:rsidR="00E74FFC" w:rsidRPr="004017F9">
        <w:rPr>
          <w:rFonts w:ascii="Times New Roman" w:hAnsi="Times New Roman" w:cs="Times New Roman"/>
          <w:sz w:val="24"/>
          <w:szCs w:val="24"/>
        </w:rPr>
        <w:t>M</w:t>
      </w:r>
      <w:r w:rsidR="008D1FDA" w:rsidRPr="004017F9">
        <w:rPr>
          <w:rFonts w:ascii="Times New Roman" w:hAnsi="Times New Roman" w:cs="Times New Roman"/>
          <w:sz w:val="24"/>
          <w:szCs w:val="24"/>
        </w:rPr>
        <w:t xml:space="preserve">a recently called on </w:t>
      </w:r>
      <w:r w:rsidR="00C14FCA">
        <w:rPr>
          <w:rFonts w:ascii="Times New Roman" w:hAnsi="Times New Roman" w:cs="Times New Roman"/>
          <w:sz w:val="24"/>
          <w:szCs w:val="24"/>
        </w:rPr>
        <w:t>the Authority</w:t>
      </w:r>
      <w:r w:rsidR="00CC7691">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to assist California's education sector </w:t>
      </w:r>
      <w:r w:rsidR="008B47B8">
        <w:rPr>
          <w:rFonts w:ascii="Times New Roman" w:hAnsi="Times New Roman" w:cs="Times New Roman"/>
          <w:sz w:val="24"/>
          <w:szCs w:val="24"/>
        </w:rPr>
        <w:t xml:space="preserve">with </w:t>
      </w:r>
      <w:r w:rsidR="00332992">
        <w:rPr>
          <w:rFonts w:ascii="Times New Roman" w:hAnsi="Times New Roman" w:cs="Times New Roman"/>
          <w:sz w:val="24"/>
          <w:szCs w:val="24"/>
        </w:rPr>
        <w:t>weather</w:t>
      </w:r>
      <w:r w:rsidR="008B47B8">
        <w:rPr>
          <w:rFonts w:ascii="Times New Roman" w:hAnsi="Times New Roman" w:cs="Times New Roman"/>
          <w:sz w:val="24"/>
          <w:szCs w:val="24"/>
        </w:rPr>
        <w:t>ing</w:t>
      </w:r>
      <w:r w:rsidR="008D1FDA" w:rsidRPr="004017F9">
        <w:rPr>
          <w:rFonts w:ascii="Times New Roman" w:hAnsi="Times New Roman" w:cs="Times New Roman"/>
          <w:sz w:val="24"/>
          <w:szCs w:val="24"/>
        </w:rPr>
        <w:t xml:space="preserve"> the COVID induced recession and the effects of state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w:t>
      </w:r>
      <w:r w:rsidR="006C12FD">
        <w:rPr>
          <w:rFonts w:ascii="Times New Roman" w:hAnsi="Times New Roman" w:cs="Times New Roman"/>
          <w:sz w:val="24"/>
          <w:szCs w:val="24"/>
        </w:rPr>
        <w:t>is</w:t>
      </w:r>
      <w:r w:rsidR="008D1FDA" w:rsidRPr="004017F9">
        <w:rPr>
          <w:rFonts w:ascii="Times New Roman" w:hAnsi="Times New Roman" w:cs="Times New Roman"/>
          <w:sz w:val="24"/>
          <w:szCs w:val="24"/>
        </w:rPr>
        <w:t xml:space="preserve"> </w:t>
      </w:r>
      <w:r w:rsidR="000C3307" w:rsidRPr="004017F9">
        <w:rPr>
          <w:rFonts w:ascii="Times New Roman" w:hAnsi="Times New Roman" w:cs="Times New Roman"/>
          <w:sz w:val="24"/>
          <w:szCs w:val="24"/>
        </w:rPr>
        <w:t xml:space="preserve">webinar </w:t>
      </w:r>
      <w:r w:rsidR="008D1FDA" w:rsidRPr="004017F9">
        <w:rPr>
          <w:rFonts w:ascii="Times New Roman" w:hAnsi="Times New Roman" w:cs="Times New Roman"/>
          <w:sz w:val="24"/>
          <w:szCs w:val="24"/>
        </w:rPr>
        <w:t>is part of the assistance process.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hope you find th</w:t>
      </w:r>
      <w:r w:rsidR="006C12FD">
        <w:rPr>
          <w:rFonts w:ascii="Times New Roman" w:hAnsi="Times New Roman" w:cs="Times New Roman"/>
          <w:sz w:val="24"/>
          <w:szCs w:val="24"/>
        </w:rPr>
        <w:t>is</w:t>
      </w:r>
      <w:r w:rsidR="008D1FDA" w:rsidRPr="004017F9">
        <w:rPr>
          <w:rFonts w:ascii="Times New Roman" w:hAnsi="Times New Roman" w:cs="Times New Roman"/>
          <w:sz w:val="24"/>
          <w:szCs w:val="24"/>
        </w:rPr>
        <w:t xml:space="preserve"> webinar informative and that it provides you with the tools you will need to withstand the state deferrals and these unprecedented times.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have convened an esteemed panel of experts to address these matters</w:t>
      </w:r>
      <w:r w:rsidR="00332992">
        <w:rPr>
          <w:rFonts w:ascii="Times New Roman" w:hAnsi="Times New Roman" w:cs="Times New Roman"/>
          <w:sz w:val="24"/>
          <w:szCs w:val="24"/>
        </w:rPr>
        <w:t xml:space="preserve"> and at this time it</w:t>
      </w:r>
      <w:r w:rsidR="008D1FDA" w:rsidRPr="004017F9">
        <w:rPr>
          <w:rFonts w:ascii="Times New Roman" w:hAnsi="Times New Roman" w:cs="Times New Roman"/>
          <w:sz w:val="24"/>
          <w:szCs w:val="24"/>
        </w:rPr>
        <w:t xml:space="preserve"> is my honor and privilege to welcome </w:t>
      </w:r>
      <w:r w:rsidR="003606E6">
        <w:rPr>
          <w:rFonts w:ascii="Times New Roman" w:hAnsi="Times New Roman" w:cs="Times New Roman"/>
          <w:sz w:val="24"/>
          <w:szCs w:val="24"/>
        </w:rPr>
        <w:t xml:space="preserve">State Treasurer </w:t>
      </w:r>
      <w:r w:rsidR="000C3307" w:rsidRPr="004017F9">
        <w:rPr>
          <w:rFonts w:ascii="Times New Roman" w:hAnsi="Times New Roman" w:cs="Times New Roman"/>
          <w:sz w:val="24"/>
          <w:szCs w:val="24"/>
        </w:rPr>
        <w:t>Fiona Ma</w:t>
      </w:r>
      <w:r w:rsidR="008D1FDA" w:rsidRPr="004017F9">
        <w:rPr>
          <w:rFonts w:ascii="Times New Roman" w:hAnsi="Times New Roman" w:cs="Times New Roman"/>
          <w:sz w:val="24"/>
          <w:szCs w:val="24"/>
        </w:rPr>
        <w:t xml:space="preserve"> and former </w:t>
      </w:r>
      <w:r w:rsidR="0087297E">
        <w:rPr>
          <w:rFonts w:ascii="Times New Roman" w:hAnsi="Times New Roman" w:cs="Times New Roman"/>
          <w:sz w:val="24"/>
          <w:szCs w:val="24"/>
        </w:rPr>
        <w:t>Superintendent</w:t>
      </w:r>
      <w:r w:rsidR="008D1FDA" w:rsidRPr="004017F9">
        <w:rPr>
          <w:rFonts w:ascii="Times New Roman" w:hAnsi="Times New Roman" w:cs="Times New Roman"/>
          <w:sz w:val="24"/>
          <w:szCs w:val="24"/>
        </w:rPr>
        <w:t xml:space="preserve"> of </w:t>
      </w:r>
      <w:r w:rsidR="0036160A">
        <w:rPr>
          <w:rFonts w:ascii="Times New Roman" w:hAnsi="Times New Roman" w:cs="Times New Roman"/>
          <w:sz w:val="24"/>
          <w:szCs w:val="24"/>
        </w:rPr>
        <w:t xml:space="preserve">public </w:t>
      </w:r>
      <w:r w:rsidR="008D1FDA" w:rsidRPr="004017F9">
        <w:rPr>
          <w:rFonts w:ascii="Times New Roman" w:hAnsi="Times New Roman" w:cs="Times New Roman"/>
          <w:sz w:val="24"/>
          <w:szCs w:val="24"/>
        </w:rPr>
        <w:t>instruction, Jack O'Connell.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Welcome.</w:t>
      </w:r>
    </w:p>
    <w:p w:rsidR="004017F9" w:rsidRPr="004017F9" w:rsidRDefault="004017F9" w:rsidP="004017F9">
      <w:pPr>
        <w:spacing w:after="20"/>
        <w:jc w:val="both"/>
        <w:rPr>
          <w:rFonts w:ascii="Times New Roman" w:hAnsi="Times New Roman" w:cs="Times New Roman"/>
          <w:sz w:val="24"/>
          <w:szCs w:val="24"/>
        </w:rPr>
      </w:pPr>
    </w:p>
    <w:p w:rsidR="008D1FDA" w:rsidRPr="004017F9" w:rsidRDefault="004D5457"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Fiona Ma:</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Good morning everyone</w:t>
      </w:r>
      <w:r w:rsidR="00567790">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567790">
        <w:rPr>
          <w:rFonts w:ascii="Times New Roman" w:hAnsi="Times New Roman" w:cs="Times New Roman"/>
          <w:sz w:val="24"/>
          <w:szCs w:val="24"/>
        </w:rPr>
        <w:t>T</w:t>
      </w:r>
      <w:r w:rsidR="008D1FDA" w:rsidRPr="004017F9">
        <w:rPr>
          <w:rFonts w:ascii="Times New Roman" w:hAnsi="Times New Roman" w:cs="Times New Roman"/>
          <w:sz w:val="24"/>
          <w:szCs w:val="24"/>
        </w:rPr>
        <w:t xml:space="preserve">hank you to the </w:t>
      </w:r>
      <w:r w:rsidR="00F43D3A">
        <w:rPr>
          <w:rFonts w:ascii="Times New Roman" w:hAnsi="Times New Roman" w:cs="Times New Roman"/>
          <w:sz w:val="24"/>
          <w:szCs w:val="24"/>
        </w:rPr>
        <w:t xml:space="preserve">California School Finance Authority </w:t>
      </w:r>
      <w:r w:rsidR="008D1FDA" w:rsidRPr="004017F9">
        <w:rPr>
          <w:rFonts w:ascii="Times New Roman" w:hAnsi="Times New Roman" w:cs="Times New Roman"/>
          <w:sz w:val="24"/>
          <w:szCs w:val="24"/>
        </w:rPr>
        <w:t>for hosting this educational seminar</w:t>
      </w:r>
      <w:r w:rsidR="000A403E">
        <w:rPr>
          <w:rFonts w:ascii="Times New Roman" w:hAnsi="Times New Roman" w:cs="Times New Roman"/>
          <w:sz w:val="24"/>
          <w:szCs w:val="24"/>
        </w:rPr>
        <w:t>,</w:t>
      </w:r>
      <w:r w:rsidR="0013147B" w:rsidRPr="004017F9">
        <w:rPr>
          <w:rFonts w:ascii="Times New Roman" w:hAnsi="Times New Roman" w:cs="Times New Roman"/>
          <w:sz w:val="24"/>
          <w:szCs w:val="24"/>
        </w:rPr>
        <w:t xml:space="preserve"> and t</w:t>
      </w:r>
      <w:r w:rsidR="008D1FDA" w:rsidRPr="004017F9">
        <w:rPr>
          <w:rFonts w:ascii="Times New Roman" w:hAnsi="Times New Roman" w:cs="Times New Roman"/>
          <w:sz w:val="24"/>
          <w:szCs w:val="24"/>
        </w:rPr>
        <w:t xml:space="preserve">he California </w:t>
      </w:r>
      <w:r w:rsidR="0013147B" w:rsidRPr="004017F9">
        <w:rPr>
          <w:rFonts w:ascii="Times New Roman" w:hAnsi="Times New Roman" w:cs="Times New Roman"/>
          <w:sz w:val="24"/>
          <w:szCs w:val="24"/>
        </w:rPr>
        <w:t>D</w:t>
      </w:r>
      <w:r w:rsidR="008D1FDA" w:rsidRPr="004017F9">
        <w:rPr>
          <w:rFonts w:ascii="Times New Roman" w:hAnsi="Times New Roman" w:cs="Times New Roman"/>
          <w:sz w:val="24"/>
          <w:szCs w:val="24"/>
        </w:rPr>
        <w:t xml:space="preserve">ebt and </w:t>
      </w:r>
      <w:r w:rsidR="0013147B" w:rsidRPr="004017F9">
        <w:rPr>
          <w:rFonts w:ascii="Times New Roman" w:hAnsi="Times New Roman" w:cs="Times New Roman"/>
          <w:sz w:val="24"/>
          <w:szCs w:val="24"/>
        </w:rPr>
        <w:t>I</w:t>
      </w:r>
      <w:r w:rsidR="008D1FDA" w:rsidRPr="004017F9">
        <w:rPr>
          <w:rFonts w:ascii="Times New Roman" w:hAnsi="Times New Roman" w:cs="Times New Roman"/>
          <w:sz w:val="24"/>
          <w:szCs w:val="24"/>
        </w:rPr>
        <w:t>nvestment Advisory Committee for the</w:t>
      </w:r>
      <w:r w:rsidR="00567790">
        <w:rPr>
          <w:rFonts w:ascii="Times New Roman" w:hAnsi="Times New Roman" w:cs="Times New Roman"/>
          <w:sz w:val="24"/>
          <w:szCs w:val="24"/>
        </w:rPr>
        <w:t>ir</w:t>
      </w:r>
      <w:r w:rsidR="008D1FDA" w:rsidRPr="004017F9">
        <w:rPr>
          <w:rFonts w:ascii="Times New Roman" w:hAnsi="Times New Roman" w:cs="Times New Roman"/>
          <w:sz w:val="24"/>
          <w:szCs w:val="24"/>
        </w:rPr>
        <w:t xml:space="preserve"> support and assistance in ensuring the success of this webinar.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is the first </w:t>
      </w:r>
      <w:r w:rsidR="008D1FDA" w:rsidRPr="004017F9">
        <w:rPr>
          <w:rFonts w:ascii="Times New Roman" w:hAnsi="Times New Roman" w:cs="Times New Roman"/>
          <w:sz w:val="24"/>
          <w:szCs w:val="24"/>
        </w:rPr>
        <w:lastRenderedPageBreak/>
        <w:t>in a series of educational webinars sponsored by CSFA.</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welcome to the thousand participants that registered for this important event to learn more about the state's 20/21 budget and planned deferrals</w:t>
      </w:r>
      <w:r w:rsidR="00310421">
        <w:rPr>
          <w:rFonts w:ascii="Times New Roman" w:hAnsi="Times New Roman" w:cs="Times New Roman"/>
          <w:sz w:val="24"/>
          <w:szCs w:val="24"/>
        </w:rPr>
        <w:t>,</w:t>
      </w:r>
      <w:r w:rsidR="008D1FDA" w:rsidRPr="004017F9">
        <w:rPr>
          <w:rFonts w:ascii="Times New Roman" w:hAnsi="Times New Roman" w:cs="Times New Roman"/>
          <w:sz w:val="24"/>
          <w:szCs w:val="24"/>
        </w:rPr>
        <w:t xml:space="preserve"> and the significant impact the deferrals will have on districts' cash management.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Participants will learn more about tax and revenue anticipation notes that will help districts weather the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As the chair of the California </w:t>
      </w:r>
      <w:r w:rsidR="00E230D8">
        <w:rPr>
          <w:rFonts w:ascii="Times New Roman" w:hAnsi="Times New Roman" w:cs="Times New Roman"/>
          <w:sz w:val="24"/>
          <w:szCs w:val="24"/>
        </w:rPr>
        <w:t>School Finance Authority</w:t>
      </w:r>
      <w:r w:rsidR="008D1FDA" w:rsidRPr="004017F9">
        <w:rPr>
          <w:rFonts w:ascii="Times New Roman" w:hAnsi="Times New Roman" w:cs="Times New Roman"/>
          <w:sz w:val="24"/>
          <w:szCs w:val="24"/>
        </w:rPr>
        <w:t>, we are working to help schools throughout the state facing economic repercussions resulting from the global response to the coronavirus pandemic.</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As the chair of the CSFA, we work closely with </w:t>
      </w:r>
      <w:r w:rsidR="00C14FCA">
        <w:rPr>
          <w:rFonts w:ascii="Times New Roman" w:hAnsi="Times New Roman" w:cs="Times New Roman"/>
          <w:sz w:val="24"/>
          <w:szCs w:val="24"/>
        </w:rPr>
        <w:t>the Authority</w:t>
      </w:r>
      <w:r w:rsidR="00E230D8">
        <w:rPr>
          <w:rFonts w:ascii="Times New Roman" w:hAnsi="Times New Roman" w:cs="Times New Roman"/>
          <w:sz w:val="24"/>
          <w:szCs w:val="24"/>
        </w:rPr>
        <w:t>’s</w:t>
      </w:r>
      <w:r w:rsidR="008D1FDA" w:rsidRPr="004017F9">
        <w:rPr>
          <w:rFonts w:ascii="Times New Roman" w:hAnsi="Times New Roman" w:cs="Times New Roman"/>
          <w:sz w:val="24"/>
          <w:szCs w:val="24"/>
        </w:rPr>
        <w:t xml:space="preserve"> other two </w:t>
      </w:r>
      <w:r w:rsidR="00C3356E" w:rsidRPr="004017F9">
        <w:rPr>
          <w:rFonts w:ascii="Times New Roman" w:hAnsi="Times New Roman" w:cs="Times New Roman"/>
          <w:sz w:val="24"/>
          <w:szCs w:val="24"/>
        </w:rPr>
        <w:t xml:space="preserve">members, </w:t>
      </w:r>
      <w:r w:rsidR="0087297E">
        <w:rPr>
          <w:rFonts w:ascii="Times New Roman" w:hAnsi="Times New Roman" w:cs="Times New Roman"/>
          <w:sz w:val="24"/>
          <w:szCs w:val="24"/>
        </w:rPr>
        <w:t>Superintendent</w:t>
      </w:r>
      <w:r w:rsidR="00BE7308">
        <w:rPr>
          <w:rFonts w:ascii="Times New Roman" w:hAnsi="Times New Roman" w:cs="Times New Roman"/>
          <w:sz w:val="24"/>
          <w:szCs w:val="24"/>
        </w:rPr>
        <w:t xml:space="preserve"> of Public Instruction </w:t>
      </w:r>
      <w:r w:rsidR="008D1FDA" w:rsidRPr="004017F9">
        <w:rPr>
          <w:rFonts w:ascii="Times New Roman" w:hAnsi="Times New Roman" w:cs="Times New Roman"/>
          <w:sz w:val="24"/>
          <w:szCs w:val="24"/>
        </w:rPr>
        <w:t>Tony Thurmond</w:t>
      </w:r>
      <w:r w:rsidR="00C139AF">
        <w:rPr>
          <w:rFonts w:ascii="Times New Roman" w:hAnsi="Times New Roman" w:cs="Times New Roman"/>
          <w:sz w:val="24"/>
          <w:szCs w:val="24"/>
        </w:rPr>
        <w:t>,</w:t>
      </w:r>
      <w:r w:rsidR="008D1FDA" w:rsidRPr="004017F9">
        <w:rPr>
          <w:rFonts w:ascii="Times New Roman" w:hAnsi="Times New Roman" w:cs="Times New Roman"/>
          <w:sz w:val="24"/>
          <w:szCs w:val="24"/>
        </w:rPr>
        <w:t xml:space="preserve"> and </w:t>
      </w:r>
      <w:r w:rsidR="00BE7308">
        <w:rPr>
          <w:rFonts w:ascii="Times New Roman" w:hAnsi="Times New Roman" w:cs="Times New Roman"/>
          <w:sz w:val="24"/>
          <w:szCs w:val="24"/>
        </w:rPr>
        <w:t>D</w:t>
      </w:r>
      <w:r w:rsidR="008D1FDA" w:rsidRPr="004017F9">
        <w:rPr>
          <w:rFonts w:ascii="Times New Roman" w:hAnsi="Times New Roman" w:cs="Times New Roman"/>
          <w:sz w:val="24"/>
          <w:szCs w:val="24"/>
        </w:rPr>
        <w:t xml:space="preserve">irector of </w:t>
      </w:r>
      <w:r w:rsidR="00BE7308">
        <w:rPr>
          <w:rFonts w:ascii="Times New Roman" w:hAnsi="Times New Roman" w:cs="Times New Roman"/>
          <w:sz w:val="24"/>
          <w:szCs w:val="24"/>
        </w:rPr>
        <w:t>F</w:t>
      </w:r>
      <w:r w:rsidR="008D1FDA" w:rsidRPr="004017F9">
        <w:rPr>
          <w:rFonts w:ascii="Times New Roman" w:hAnsi="Times New Roman" w:cs="Times New Roman"/>
          <w:sz w:val="24"/>
          <w:szCs w:val="24"/>
        </w:rPr>
        <w:t xml:space="preserve">inance </w:t>
      </w:r>
      <w:r w:rsidR="000C3307" w:rsidRPr="004017F9">
        <w:rPr>
          <w:rFonts w:ascii="Times New Roman" w:hAnsi="Times New Roman" w:cs="Times New Roman"/>
          <w:sz w:val="24"/>
          <w:szCs w:val="24"/>
        </w:rPr>
        <w:t>Keely</w:t>
      </w:r>
      <w:r w:rsidR="008D1FDA" w:rsidRPr="004017F9">
        <w:rPr>
          <w:rFonts w:ascii="Times New Roman" w:hAnsi="Times New Roman" w:cs="Times New Roman"/>
          <w:sz w:val="24"/>
          <w:szCs w:val="24"/>
        </w:rPr>
        <w:t xml:space="preserve"> Martin</w:t>
      </w:r>
      <w:r w:rsidR="000C3307" w:rsidRPr="004017F9">
        <w:rPr>
          <w:rFonts w:ascii="Times New Roman" w:hAnsi="Times New Roman" w:cs="Times New Roman"/>
          <w:sz w:val="24"/>
          <w:szCs w:val="24"/>
        </w:rPr>
        <w:t>-</w:t>
      </w:r>
      <w:r w:rsidR="008D1FDA" w:rsidRPr="004017F9">
        <w:rPr>
          <w:rFonts w:ascii="Times New Roman" w:hAnsi="Times New Roman" w:cs="Times New Roman"/>
          <w:sz w:val="24"/>
          <w:szCs w:val="24"/>
        </w:rPr>
        <w:t>Bosler</w:t>
      </w:r>
      <w:r w:rsidR="00B96E7C">
        <w:rPr>
          <w:rFonts w:ascii="Times New Roman" w:hAnsi="Times New Roman" w:cs="Times New Roman"/>
          <w:sz w:val="24"/>
          <w:szCs w:val="24"/>
        </w:rPr>
        <w:t>,</w:t>
      </w:r>
      <w:r w:rsidR="008D1FDA" w:rsidRPr="004017F9">
        <w:rPr>
          <w:rFonts w:ascii="Times New Roman" w:hAnsi="Times New Roman" w:cs="Times New Roman"/>
          <w:sz w:val="24"/>
          <w:szCs w:val="24"/>
        </w:rPr>
        <w:t xml:space="preserve"> to ensure </w:t>
      </w:r>
      <w:r w:rsidR="00BE7308">
        <w:rPr>
          <w:rFonts w:ascii="Times New Roman" w:hAnsi="Times New Roman" w:cs="Times New Roman"/>
          <w:sz w:val="24"/>
          <w:szCs w:val="24"/>
        </w:rPr>
        <w:t xml:space="preserve">that </w:t>
      </w:r>
      <w:r w:rsidR="008D1FDA" w:rsidRPr="004017F9">
        <w:rPr>
          <w:rFonts w:ascii="Times New Roman" w:hAnsi="Times New Roman" w:cs="Times New Roman"/>
          <w:sz w:val="24"/>
          <w:szCs w:val="24"/>
        </w:rPr>
        <w:t xml:space="preserve">California's </w:t>
      </w:r>
      <w:r w:rsidR="00BE7308">
        <w:rPr>
          <w:rFonts w:ascii="Times New Roman" w:hAnsi="Times New Roman" w:cs="Times New Roman"/>
          <w:sz w:val="24"/>
          <w:szCs w:val="24"/>
        </w:rPr>
        <w:t>public</w:t>
      </w:r>
      <w:r w:rsidR="008D1FDA" w:rsidRPr="004017F9">
        <w:rPr>
          <w:rFonts w:ascii="Times New Roman" w:hAnsi="Times New Roman" w:cs="Times New Roman"/>
          <w:sz w:val="24"/>
          <w:szCs w:val="24"/>
        </w:rPr>
        <w:t xml:space="preserve"> schools have the</w:t>
      </w:r>
      <w:r w:rsidR="00BE7308">
        <w:rPr>
          <w:rFonts w:ascii="Times New Roman" w:hAnsi="Times New Roman" w:cs="Times New Roman"/>
          <w:sz w:val="24"/>
          <w:szCs w:val="24"/>
        </w:rPr>
        <w:t xml:space="preserve"> educational</w:t>
      </w:r>
      <w:r w:rsidR="008D1FDA" w:rsidRPr="004017F9">
        <w:rPr>
          <w:rFonts w:ascii="Times New Roman" w:hAnsi="Times New Roman" w:cs="Times New Roman"/>
          <w:sz w:val="24"/>
          <w:szCs w:val="24"/>
        </w:rPr>
        <w:t xml:space="preserve"> facilities and working capital they need.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also work to ensure the programs </w:t>
      </w:r>
      <w:r w:rsidR="00C14FCA">
        <w:rPr>
          <w:rFonts w:ascii="Times New Roman" w:hAnsi="Times New Roman" w:cs="Times New Roman"/>
          <w:sz w:val="24"/>
          <w:szCs w:val="24"/>
        </w:rPr>
        <w:t>the Authority</w:t>
      </w:r>
      <w:r w:rsidR="00CC7691">
        <w:rPr>
          <w:rFonts w:ascii="Times New Roman" w:hAnsi="Times New Roman" w:cs="Times New Roman"/>
          <w:sz w:val="24"/>
          <w:szCs w:val="24"/>
        </w:rPr>
        <w:t xml:space="preserve"> </w:t>
      </w:r>
      <w:r w:rsidR="008D1FDA" w:rsidRPr="004017F9">
        <w:rPr>
          <w:rFonts w:ascii="Times New Roman" w:hAnsi="Times New Roman" w:cs="Times New Roman"/>
          <w:sz w:val="24"/>
          <w:szCs w:val="24"/>
        </w:rPr>
        <w:t>administers are done so responsibly</w:t>
      </w:r>
      <w:r w:rsidR="00C3356E">
        <w:rPr>
          <w:rFonts w:ascii="Times New Roman" w:hAnsi="Times New Roman" w:cs="Times New Roman"/>
          <w:sz w:val="24"/>
          <w:szCs w:val="24"/>
        </w:rPr>
        <w:t>,</w:t>
      </w:r>
      <w:r w:rsidR="008D1FDA" w:rsidRPr="004017F9">
        <w:rPr>
          <w:rFonts w:ascii="Times New Roman" w:hAnsi="Times New Roman" w:cs="Times New Roman"/>
          <w:sz w:val="24"/>
          <w:szCs w:val="24"/>
        </w:rPr>
        <w:t xml:space="preserve"> with an emphasis on developing best practices that ensure that coveted state and federal dollars are deployed and used in the manner they were intended.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Today we are joined by </w:t>
      </w:r>
      <w:r w:rsidR="00C3356E" w:rsidRPr="004017F9">
        <w:rPr>
          <w:rFonts w:ascii="Times New Roman" w:hAnsi="Times New Roman" w:cs="Times New Roman"/>
          <w:sz w:val="24"/>
          <w:szCs w:val="24"/>
        </w:rPr>
        <w:t xml:space="preserve">former </w:t>
      </w:r>
      <w:r w:rsidR="0087297E">
        <w:rPr>
          <w:rFonts w:ascii="Times New Roman" w:hAnsi="Times New Roman" w:cs="Times New Roman"/>
          <w:sz w:val="24"/>
          <w:szCs w:val="24"/>
        </w:rPr>
        <w:t>Superintendent</w:t>
      </w:r>
      <w:r w:rsidR="00BE7308">
        <w:rPr>
          <w:rFonts w:ascii="Times New Roman" w:hAnsi="Times New Roman" w:cs="Times New Roman"/>
          <w:sz w:val="24"/>
          <w:szCs w:val="24"/>
        </w:rPr>
        <w:t xml:space="preserve"> of Public Instruction </w:t>
      </w:r>
      <w:r w:rsidR="008D1FDA" w:rsidRPr="004017F9">
        <w:rPr>
          <w:rFonts w:ascii="Times New Roman" w:hAnsi="Times New Roman" w:cs="Times New Roman"/>
          <w:sz w:val="24"/>
          <w:szCs w:val="24"/>
        </w:rPr>
        <w:t>and CSFA board member Jack O'Connell.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Jack has been a distinguished public servant and public policy advocate in California for over 40 years, all four</w:t>
      </w:r>
      <w:r w:rsidR="00C3356E">
        <w:rPr>
          <w:rFonts w:ascii="Times New Roman" w:hAnsi="Times New Roman" w:cs="Times New Roman"/>
          <w:sz w:val="24"/>
          <w:szCs w:val="24"/>
        </w:rPr>
        <w:t xml:space="preserve"> of those</w:t>
      </w:r>
      <w:r w:rsidR="008D1FDA" w:rsidRPr="004017F9">
        <w:rPr>
          <w:rFonts w:ascii="Times New Roman" w:hAnsi="Times New Roman" w:cs="Times New Roman"/>
          <w:sz w:val="24"/>
          <w:szCs w:val="24"/>
        </w:rPr>
        <w:t xml:space="preserve"> decades spent in public education.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In his 28-year career as a public servant </w:t>
      </w:r>
      <w:r w:rsidR="00C3356E">
        <w:rPr>
          <w:rFonts w:ascii="Times New Roman" w:hAnsi="Times New Roman" w:cs="Times New Roman"/>
          <w:sz w:val="24"/>
          <w:szCs w:val="24"/>
        </w:rPr>
        <w:t>Jack</w:t>
      </w:r>
      <w:r w:rsidR="00C3356E"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served in all major areas of elected leadership in the state.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He began his public service career as a teacher at his alma mater</w:t>
      </w:r>
      <w:r w:rsidR="000C3307"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0C3307" w:rsidRPr="004017F9">
        <w:rPr>
          <w:rFonts w:ascii="Times New Roman" w:hAnsi="Times New Roman" w:cs="Times New Roman"/>
          <w:sz w:val="24"/>
          <w:szCs w:val="24"/>
        </w:rPr>
        <w:t>Oxnard</w:t>
      </w:r>
      <w:r w:rsidR="008D1FDA" w:rsidRPr="004017F9">
        <w:rPr>
          <w:rFonts w:ascii="Times New Roman" w:hAnsi="Times New Roman" w:cs="Times New Roman"/>
          <w:sz w:val="24"/>
          <w:szCs w:val="24"/>
        </w:rPr>
        <w:t xml:space="preserve"> </w:t>
      </w:r>
      <w:r w:rsidR="000C3307" w:rsidRPr="004017F9">
        <w:rPr>
          <w:rFonts w:ascii="Times New Roman" w:hAnsi="Times New Roman" w:cs="Times New Roman"/>
          <w:sz w:val="24"/>
          <w:szCs w:val="24"/>
        </w:rPr>
        <w:t>High Sc</w:t>
      </w:r>
      <w:r w:rsidR="008D1FDA" w:rsidRPr="004017F9">
        <w:rPr>
          <w:rFonts w:ascii="Times New Roman" w:hAnsi="Times New Roman" w:cs="Times New Roman"/>
          <w:sz w:val="24"/>
          <w:szCs w:val="24"/>
        </w:rPr>
        <w:t>hool</w:t>
      </w:r>
      <w:r w:rsidR="006F5DD0">
        <w:rPr>
          <w:rFonts w:ascii="Times New Roman" w:hAnsi="Times New Roman" w:cs="Times New Roman"/>
          <w:sz w:val="24"/>
          <w:szCs w:val="24"/>
        </w:rPr>
        <w:t>,</w:t>
      </w:r>
      <w:r w:rsidR="000C3307"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where my husband was born and raised</w:t>
      </w:r>
      <w:r w:rsidR="00C3356E">
        <w:rPr>
          <w:rFonts w:ascii="Times New Roman" w:hAnsi="Times New Roman" w:cs="Times New Roman"/>
          <w:sz w:val="24"/>
          <w:szCs w:val="24"/>
        </w:rPr>
        <w:t xml:space="preserve"> and still lives</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He </w:t>
      </w:r>
      <w:r w:rsidR="00C3356E">
        <w:rPr>
          <w:rFonts w:ascii="Times New Roman" w:hAnsi="Times New Roman" w:cs="Times New Roman"/>
          <w:sz w:val="24"/>
          <w:szCs w:val="24"/>
        </w:rPr>
        <w:t xml:space="preserve">subsequently successfully </w:t>
      </w:r>
      <w:r w:rsidR="008D1FDA" w:rsidRPr="004017F9">
        <w:rPr>
          <w:rFonts w:ascii="Times New Roman" w:hAnsi="Times New Roman" w:cs="Times New Roman"/>
          <w:sz w:val="24"/>
          <w:szCs w:val="24"/>
        </w:rPr>
        <w:t xml:space="preserve">ran to serve California's 35th district in the </w:t>
      </w:r>
      <w:r w:rsidR="00C3356E">
        <w:rPr>
          <w:rFonts w:ascii="Times New Roman" w:hAnsi="Times New Roman" w:cs="Times New Roman"/>
          <w:sz w:val="24"/>
          <w:szCs w:val="24"/>
        </w:rPr>
        <w:t>S</w:t>
      </w:r>
      <w:r w:rsidR="008D1FDA" w:rsidRPr="004017F9">
        <w:rPr>
          <w:rFonts w:ascii="Times New Roman" w:hAnsi="Times New Roman" w:cs="Times New Roman"/>
          <w:sz w:val="24"/>
          <w:szCs w:val="24"/>
        </w:rPr>
        <w:t xml:space="preserve">tate </w:t>
      </w:r>
      <w:r w:rsidR="00C3356E">
        <w:rPr>
          <w:rFonts w:ascii="Times New Roman" w:hAnsi="Times New Roman" w:cs="Times New Roman"/>
          <w:sz w:val="24"/>
          <w:szCs w:val="24"/>
        </w:rPr>
        <w:t>A</w:t>
      </w:r>
      <w:r w:rsidR="008D1FDA" w:rsidRPr="004017F9">
        <w:rPr>
          <w:rFonts w:ascii="Times New Roman" w:hAnsi="Times New Roman" w:cs="Times New Roman"/>
          <w:sz w:val="24"/>
          <w:szCs w:val="24"/>
        </w:rPr>
        <w:t>ssembly where he served from 1982 to 1994</w:t>
      </w:r>
      <w:r w:rsidR="00CC78AE">
        <w:rPr>
          <w:rFonts w:ascii="Times New Roman" w:hAnsi="Times New Roman" w:cs="Times New Roman"/>
          <w:sz w:val="24"/>
          <w:szCs w:val="24"/>
        </w:rPr>
        <w:t>.</w:t>
      </w:r>
      <w:r w:rsidR="00C3356E">
        <w:rPr>
          <w:rFonts w:ascii="Times New Roman" w:hAnsi="Times New Roman" w:cs="Times New Roman"/>
          <w:sz w:val="24"/>
          <w:szCs w:val="24"/>
        </w:rPr>
        <w:t xml:space="preserve"> </w:t>
      </w:r>
      <w:r w:rsidR="00CC78AE">
        <w:rPr>
          <w:rFonts w:ascii="Times New Roman" w:hAnsi="Times New Roman" w:cs="Times New Roman"/>
          <w:sz w:val="24"/>
          <w:szCs w:val="24"/>
        </w:rPr>
        <w:t>T</w:t>
      </w:r>
      <w:r w:rsidR="00C3356E">
        <w:rPr>
          <w:rFonts w:ascii="Times New Roman" w:hAnsi="Times New Roman" w:cs="Times New Roman"/>
          <w:sz w:val="24"/>
          <w:szCs w:val="24"/>
        </w:rPr>
        <w:t>his was</w:t>
      </w:r>
      <w:r w:rsidR="008D1FDA" w:rsidRPr="004017F9">
        <w:rPr>
          <w:rFonts w:ascii="Times New Roman" w:hAnsi="Times New Roman" w:cs="Times New Roman"/>
          <w:sz w:val="24"/>
          <w:szCs w:val="24"/>
        </w:rPr>
        <w:t xml:space="preserve"> followed by his </w:t>
      </w:r>
      <w:r w:rsidR="00DA25BD">
        <w:rPr>
          <w:rFonts w:ascii="Times New Roman" w:hAnsi="Times New Roman" w:cs="Times New Roman"/>
          <w:sz w:val="24"/>
          <w:szCs w:val="24"/>
        </w:rPr>
        <w:t>term</w:t>
      </w:r>
      <w:r w:rsidR="008D1FDA" w:rsidRPr="004017F9">
        <w:rPr>
          <w:rFonts w:ascii="Times New Roman" w:hAnsi="Times New Roman" w:cs="Times New Roman"/>
          <w:sz w:val="24"/>
          <w:szCs w:val="24"/>
        </w:rPr>
        <w:t xml:space="preserve"> on the Santa Barbara </w:t>
      </w:r>
      <w:r w:rsidR="00C3356E">
        <w:rPr>
          <w:rFonts w:ascii="Times New Roman" w:hAnsi="Times New Roman" w:cs="Times New Roman"/>
          <w:sz w:val="24"/>
          <w:szCs w:val="24"/>
        </w:rPr>
        <w:t>C</w:t>
      </w:r>
      <w:r w:rsidR="008D1FDA" w:rsidRPr="004017F9">
        <w:rPr>
          <w:rFonts w:ascii="Times New Roman" w:hAnsi="Times New Roman" w:cs="Times New Roman"/>
          <w:sz w:val="24"/>
          <w:szCs w:val="24"/>
        </w:rPr>
        <w:t xml:space="preserve">ounty </w:t>
      </w:r>
      <w:r w:rsidR="00C3356E">
        <w:rPr>
          <w:rFonts w:ascii="Times New Roman" w:hAnsi="Times New Roman" w:cs="Times New Roman"/>
          <w:sz w:val="24"/>
          <w:szCs w:val="24"/>
        </w:rPr>
        <w:t>S</w:t>
      </w:r>
      <w:r w:rsidR="008D1FDA" w:rsidRPr="004017F9">
        <w:rPr>
          <w:rFonts w:ascii="Times New Roman" w:hAnsi="Times New Roman" w:cs="Times New Roman"/>
          <w:sz w:val="24"/>
          <w:szCs w:val="24"/>
        </w:rPr>
        <w:t xml:space="preserve">chool </w:t>
      </w:r>
      <w:r w:rsidR="00C3356E">
        <w:rPr>
          <w:rFonts w:ascii="Times New Roman" w:hAnsi="Times New Roman" w:cs="Times New Roman"/>
          <w:sz w:val="24"/>
          <w:szCs w:val="24"/>
        </w:rPr>
        <w:t>B</w:t>
      </w:r>
      <w:r w:rsidR="008D1FDA" w:rsidRPr="004017F9">
        <w:rPr>
          <w:rFonts w:ascii="Times New Roman" w:hAnsi="Times New Roman" w:cs="Times New Roman"/>
          <w:sz w:val="24"/>
          <w:szCs w:val="24"/>
        </w:rPr>
        <w:t xml:space="preserve">oard </w:t>
      </w:r>
      <w:r w:rsidR="00C3356E">
        <w:rPr>
          <w:rFonts w:ascii="Times New Roman" w:hAnsi="Times New Roman" w:cs="Times New Roman"/>
          <w:sz w:val="24"/>
          <w:szCs w:val="24"/>
        </w:rPr>
        <w:t xml:space="preserve">where he served </w:t>
      </w:r>
      <w:r w:rsidR="008D1FDA" w:rsidRPr="004017F9">
        <w:rPr>
          <w:rFonts w:ascii="Times New Roman" w:hAnsi="Times New Roman" w:cs="Times New Roman"/>
          <w:sz w:val="24"/>
          <w:szCs w:val="24"/>
        </w:rPr>
        <w:t>from 1994 to 1996</w:t>
      </w:r>
      <w:r w:rsidR="00C3356E">
        <w:rPr>
          <w:rFonts w:ascii="Times New Roman" w:hAnsi="Times New Roman" w:cs="Times New Roman"/>
          <w:sz w:val="24"/>
          <w:szCs w:val="24"/>
        </w:rPr>
        <w:t>,</w:t>
      </w:r>
      <w:r w:rsidR="008D1FDA" w:rsidRPr="004017F9">
        <w:rPr>
          <w:rFonts w:ascii="Times New Roman" w:hAnsi="Times New Roman" w:cs="Times New Roman"/>
          <w:sz w:val="24"/>
          <w:szCs w:val="24"/>
        </w:rPr>
        <w:t xml:space="preserve"> during which time he was elected as </w:t>
      </w:r>
      <w:r w:rsidR="00C3356E">
        <w:rPr>
          <w:rFonts w:ascii="Times New Roman" w:hAnsi="Times New Roman" w:cs="Times New Roman"/>
          <w:sz w:val="24"/>
          <w:szCs w:val="24"/>
        </w:rPr>
        <w:t>S</w:t>
      </w:r>
      <w:r w:rsidR="008D1FDA" w:rsidRPr="004017F9">
        <w:rPr>
          <w:rFonts w:ascii="Times New Roman" w:hAnsi="Times New Roman" w:cs="Times New Roman"/>
          <w:sz w:val="24"/>
          <w:szCs w:val="24"/>
        </w:rPr>
        <w:t xml:space="preserve">tate </w:t>
      </w:r>
      <w:r w:rsidR="00C3356E">
        <w:rPr>
          <w:rFonts w:ascii="Times New Roman" w:hAnsi="Times New Roman" w:cs="Times New Roman"/>
          <w:sz w:val="24"/>
          <w:szCs w:val="24"/>
        </w:rPr>
        <w:t>S</w:t>
      </w:r>
      <w:r w:rsidR="008D1FDA" w:rsidRPr="004017F9">
        <w:rPr>
          <w:rFonts w:ascii="Times New Roman" w:hAnsi="Times New Roman" w:cs="Times New Roman"/>
          <w:sz w:val="24"/>
          <w:szCs w:val="24"/>
        </w:rPr>
        <w:t>enator for California's 18th district.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During his time in the legislature, Jack was integral in the authorship and passage of prop 39 in 2000, which reduced the threshold to pass local district bonds from two-thirds to 5</w:t>
      </w:r>
      <w:r w:rsidR="00C3356E">
        <w:rPr>
          <w:rFonts w:ascii="Times New Roman" w:hAnsi="Times New Roman" w:cs="Times New Roman"/>
          <w:sz w:val="24"/>
          <w:szCs w:val="24"/>
        </w:rPr>
        <w:t>5%</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Since prop 39's passage and through January 2011, voters have approved 23 billion</w:t>
      </w:r>
      <w:r w:rsidR="0000738B">
        <w:rPr>
          <w:rFonts w:ascii="Times New Roman" w:hAnsi="Times New Roman" w:cs="Times New Roman"/>
          <w:sz w:val="24"/>
          <w:szCs w:val="24"/>
        </w:rPr>
        <w:t xml:space="preserve"> </w:t>
      </w:r>
      <w:r w:rsidR="008D1FDA" w:rsidRPr="004017F9">
        <w:rPr>
          <w:rFonts w:ascii="Times New Roman" w:hAnsi="Times New Roman" w:cs="Times New Roman"/>
          <w:sz w:val="24"/>
          <w:szCs w:val="24"/>
        </w:rPr>
        <w:t>dollar</w:t>
      </w:r>
      <w:r w:rsidR="0000738B">
        <w:rPr>
          <w:rFonts w:ascii="Times New Roman" w:hAnsi="Times New Roman" w:cs="Times New Roman"/>
          <w:sz w:val="24"/>
          <w:szCs w:val="24"/>
        </w:rPr>
        <w:t>s</w:t>
      </w:r>
      <w:r w:rsidR="008D1FDA" w:rsidRPr="004017F9">
        <w:rPr>
          <w:rFonts w:ascii="Times New Roman" w:hAnsi="Times New Roman" w:cs="Times New Roman"/>
          <w:sz w:val="24"/>
          <w:szCs w:val="24"/>
        </w:rPr>
        <w:t xml:space="preserve"> in school bonds that would have failed under the two-thirds requirement.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In 2002, </w:t>
      </w:r>
      <w:r w:rsidR="0087297E">
        <w:rPr>
          <w:rFonts w:ascii="Times New Roman" w:hAnsi="Times New Roman" w:cs="Times New Roman"/>
          <w:sz w:val="24"/>
          <w:szCs w:val="24"/>
        </w:rPr>
        <w:t>Jack</w:t>
      </w:r>
      <w:r w:rsidR="0087297E"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successfully ran to be the </w:t>
      </w:r>
      <w:r w:rsidR="0087297E">
        <w:rPr>
          <w:rFonts w:ascii="Times New Roman" w:hAnsi="Times New Roman" w:cs="Times New Roman"/>
          <w:sz w:val="24"/>
          <w:szCs w:val="24"/>
        </w:rPr>
        <w:t>Superintendent</w:t>
      </w:r>
      <w:r w:rsidR="0087297E" w:rsidRPr="004017F9">
        <w:rPr>
          <w:rFonts w:ascii="Times New Roman" w:hAnsi="Times New Roman" w:cs="Times New Roman"/>
          <w:sz w:val="24"/>
          <w:szCs w:val="24"/>
        </w:rPr>
        <w:t xml:space="preserve"> </w:t>
      </w:r>
      <w:r w:rsidR="0087297E">
        <w:rPr>
          <w:rFonts w:ascii="Times New Roman" w:hAnsi="Times New Roman" w:cs="Times New Roman"/>
          <w:sz w:val="24"/>
          <w:szCs w:val="24"/>
        </w:rPr>
        <w:t>o</w:t>
      </w:r>
      <w:r w:rsidR="0087297E" w:rsidRPr="004017F9">
        <w:rPr>
          <w:rFonts w:ascii="Times New Roman" w:hAnsi="Times New Roman" w:cs="Times New Roman"/>
          <w:sz w:val="24"/>
          <w:szCs w:val="24"/>
        </w:rPr>
        <w:t>f Public Instruction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In his time as </w:t>
      </w:r>
      <w:r w:rsidR="0087297E">
        <w:rPr>
          <w:rFonts w:ascii="Times New Roman" w:hAnsi="Times New Roman" w:cs="Times New Roman"/>
          <w:sz w:val="24"/>
          <w:szCs w:val="24"/>
        </w:rPr>
        <w:t>Superintendent</w:t>
      </w:r>
      <w:r w:rsidR="008D1FDA" w:rsidRPr="004017F9">
        <w:rPr>
          <w:rFonts w:ascii="Times New Roman" w:hAnsi="Times New Roman" w:cs="Times New Roman"/>
          <w:sz w:val="24"/>
          <w:szCs w:val="24"/>
        </w:rPr>
        <w:t xml:space="preserve">, Jack helped shrink classes, </w:t>
      </w:r>
      <w:r w:rsidR="0087297E">
        <w:rPr>
          <w:rFonts w:ascii="Times New Roman" w:hAnsi="Times New Roman" w:cs="Times New Roman"/>
          <w:sz w:val="24"/>
          <w:szCs w:val="24"/>
        </w:rPr>
        <w:t>cement</w:t>
      </w:r>
      <w:r w:rsidR="008D1FDA" w:rsidRPr="004017F9">
        <w:rPr>
          <w:rFonts w:ascii="Times New Roman" w:hAnsi="Times New Roman" w:cs="Times New Roman"/>
          <w:sz w:val="24"/>
          <w:szCs w:val="24"/>
        </w:rPr>
        <w:t xml:space="preserve"> higher academic standards</w:t>
      </w:r>
      <w:r w:rsidR="00C83E82">
        <w:rPr>
          <w:rFonts w:ascii="Times New Roman" w:hAnsi="Times New Roman" w:cs="Times New Roman"/>
          <w:sz w:val="24"/>
          <w:szCs w:val="24"/>
        </w:rPr>
        <w:t>,</w:t>
      </w:r>
      <w:r w:rsidR="008D1FDA" w:rsidRPr="004017F9">
        <w:rPr>
          <w:rFonts w:ascii="Times New Roman" w:hAnsi="Times New Roman" w:cs="Times New Roman"/>
          <w:sz w:val="24"/>
          <w:szCs w:val="24"/>
        </w:rPr>
        <w:t xml:space="preserve"> and close the racial achievement gap.</w:t>
      </w:r>
      <w:r w:rsidR="004017F9" w:rsidRPr="004017F9">
        <w:rPr>
          <w:rFonts w:ascii="Times New Roman" w:hAnsi="Times New Roman" w:cs="Times New Roman"/>
          <w:sz w:val="24"/>
          <w:szCs w:val="24"/>
        </w:rPr>
        <w:t xml:space="preserve"> </w:t>
      </w:r>
      <w:r w:rsidR="0087297E">
        <w:rPr>
          <w:rFonts w:ascii="Times New Roman" w:hAnsi="Times New Roman" w:cs="Times New Roman"/>
          <w:sz w:val="24"/>
          <w:szCs w:val="24"/>
        </w:rPr>
        <w:t>Jack</w:t>
      </w:r>
      <w:r w:rsidR="008D1FDA" w:rsidRPr="004017F9">
        <w:rPr>
          <w:rFonts w:ascii="Times New Roman" w:hAnsi="Times New Roman" w:cs="Times New Roman"/>
          <w:sz w:val="24"/>
          <w:szCs w:val="24"/>
        </w:rPr>
        <w:t xml:space="preserve"> </w:t>
      </w:r>
      <w:r w:rsidR="0087297E">
        <w:rPr>
          <w:rFonts w:ascii="Times New Roman" w:hAnsi="Times New Roman" w:cs="Times New Roman"/>
          <w:sz w:val="24"/>
          <w:szCs w:val="24"/>
        </w:rPr>
        <w:t>steadfastly</w:t>
      </w:r>
      <w:r w:rsidR="008D1FDA" w:rsidRPr="004017F9">
        <w:rPr>
          <w:rFonts w:ascii="Times New Roman" w:hAnsi="Times New Roman" w:cs="Times New Roman"/>
          <w:sz w:val="24"/>
          <w:szCs w:val="24"/>
        </w:rPr>
        <w:t xml:space="preserve"> guided the Department of Education during California's last major fiscal crisis, namely the great recession.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When California's</w:t>
      </w:r>
      <w:r w:rsidR="00DB7F75">
        <w:rPr>
          <w:rFonts w:ascii="Times New Roman" w:hAnsi="Times New Roman" w:cs="Times New Roman"/>
          <w:sz w:val="24"/>
          <w:szCs w:val="24"/>
        </w:rPr>
        <w:t xml:space="preserve"> shriveling</w:t>
      </w:r>
      <w:r w:rsidR="008D1FDA" w:rsidRPr="004017F9">
        <w:rPr>
          <w:rFonts w:ascii="Times New Roman" w:hAnsi="Times New Roman" w:cs="Times New Roman"/>
          <w:sz w:val="24"/>
          <w:szCs w:val="24"/>
        </w:rPr>
        <w:t xml:space="preserve"> state budget squeezed schools, Jack </w:t>
      </w:r>
      <w:r w:rsidR="00DB7F75">
        <w:rPr>
          <w:rFonts w:ascii="Times New Roman" w:hAnsi="Times New Roman" w:cs="Times New Roman"/>
          <w:sz w:val="24"/>
          <w:szCs w:val="24"/>
        </w:rPr>
        <w:t>z</w:t>
      </w:r>
      <w:r w:rsidR="008D1FDA" w:rsidRPr="004017F9">
        <w:rPr>
          <w:rFonts w:ascii="Times New Roman" w:hAnsi="Times New Roman" w:cs="Times New Roman"/>
          <w:sz w:val="24"/>
          <w:szCs w:val="24"/>
        </w:rPr>
        <w:t>oomed around the state to call for more funding while urging schools to stay on target and continue to do more with less.</w:t>
      </w:r>
      <w:r w:rsidR="004017F9" w:rsidRPr="004017F9">
        <w:rPr>
          <w:rFonts w:ascii="Times New Roman" w:hAnsi="Times New Roman" w:cs="Times New Roman"/>
          <w:sz w:val="24"/>
          <w:szCs w:val="24"/>
        </w:rPr>
        <w:t xml:space="preserve"> </w:t>
      </w:r>
      <w:r w:rsidR="00DB7F75" w:rsidRPr="004017F9">
        <w:rPr>
          <w:rFonts w:ascii="Times New Roman" w:hAnsi="Times New Roman" w:cs="Times New Roman"/>
          <w:sz w:val="24"/>
          <w:szCs w:val="24"/>
        </w:rPr>
        <w:t>Thanks</w:t>
      </w:r>
      <w:r w:rsidR="008D1FDA" w:rsidRPr="004017F9">
        <w:rPr>
          <w:rFonts w:ascii="Times New Roman" w:hAnsi="Times New Roman" w:cs="Times New Roman"/>
          <w:sz w:val="24"/>
          <w:szCs w:val="24"/>
        </w:rPr>
        <w:t xml:space="preserve"> to his leadership, California schools and students came out of the recession smarter and more nimble.</w:t>
      </w:r>
      <w:r w:rsidR="004017F9" w:rsidRPr="004017F9">
        <w:rPr>
          <w:rFonts w:ascii="Times New Roman" w:hAnsi="Times New Roman" w:cs="Times New Roman"/>
          <w:sz w:val="24"/>
          <w:szCs w:val="24"/>
        </w:rPr>
        <w:t xml:space="preserve"> </w:t>
      </w:r>
      <w:r w:rsidR="00DB7F75">
        <w:rPr>
          <w:rFonts w:ascii="Times New Roman" w:hAnsi="Times New Roman" w:cs="Times New Roman"/>
          <w:sz w:val="24"/>
          <w:szCs w:val="24"/>
        </w:rPr>
        <w:t>Jack has also</w:t>
      </w:r>
      <w:r w:rsidR="008D1FDA" w:rsidRPr="004017F9">
        <w:rPr>
          <w:rFonts w:ascii="Times New Roman" w:hAnsi="Times New Roman" w:cs="Times New Roman"/>
          <w:sz w:val="24"/>
          <w:szCs w:val="24"/>
        </w:rPr>
        <w:t xml:space="preserve"> served as</w:t>
      </w:r>
      <w:r w:rsidR="00DB7F75">
        <w:rPr>
          <w:rFonts w:ascii="Times New Roman" w:hAnsi="Times New Roman" w:cs="Times New Roman"/>
          <w:sz w:val="24"/>
          <w:szCs w:val="24"/>
        </w:rPr>
        <w:t xml:space="preserve"> a</w:t>
      </w:r>
      <w:r w:rsidR="008D1FDA" w:rsidRPr="004017F9">
        <w:rPr>
          <w:rFonts w:ascii="Times New Roman" w:hAnsi="Times New Roman" w:cs="Times New Roman"/>
          <w:sz w:val="24"/>
          <w:szCs w:val="24"/>
        </w:rPr>
        <w:t xml:space="preserve"> member and chair on a number of boards, commissions and authorities including CalSTRS.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His </w:t>
      </w:r>
      <w:r w:rsidR="00DB7F75">
        <w:rPr>
          <w:rFonts w:ascii="Times New Roman" w:hAnsi="Times New Roman" w:cs="Times New Roman"/>
          <w:sz w:val="24"/>
          <w:szCs w:val="24"/>
        </w:rPr>
        <w:t>experience with</w:t>
      </w:r>
      <w:r w:rsidR="00EF7F86">
        <w:rPr>
          <w:rFonts w:ascii="Times New Roman" w:hAnsi="Times New Roman" w:cs="Times New Roman"/>
          <w:sz w:val="24"/>
          <w:szCs w:val="24"/>
        </w:rPr>
        <w:t>,</w:t>
      </w:r>
      <w:r w:rsidR="00DB7F75">
        <w:rPr>
          <w:rFonts w:ascii="Times New Roman" w:hAnsi="Times New Roman" w:cs="Times New Roman"/>
          <w:sz w:val="24"/>
          <w:szCs w:val="24"/>
        </w:rPr>
        <w:t xml:space="preserve"> and </w:t>
      </w:r>
      <w:r w:rsidR="008D1FDA" w:rsidRPr="004017F9">
        <w:rPr>
          <w:rFonts w:ascii="Times New Roman" w:hAnsi="Times New Roman" w:cs="Times New Roman"/>
          <w:sz w:val="24"/>
          <w:szCs w:val="24"/>
        </w:rPr>
        <w:t>understanding of</w:t>
      </w:r>
      <w:r w:rsidR="00DB7F75">
        <w:rPr>
          <w:rFonts w:ascii="Times New Roman" w:hAnsi="Times New Roman" w:cs="Times New Roman"/>
          <w:sz w:val="24"/>
          <w:szCs w:val="24"/>
        </w:rPr>
        <w:t xml:space="preserve"> California</w:t>
      </w:r>
      <w:r w:rsidR="008D1FDA" w:rsidRPr="004017F9">
        <w:rPr>
          <w:rFonts w:ascii="Times New Roman" w:hAnsi="Times New Roman" w:cs="Times New Roman"/>
          <w:sz w:val="24"/>
          <w:szCs w:val="24"/>
        </w:rPr>
        <w:t xml:space="preserve"> education policy is unrivaled</w:t>
      </w:r>
      <w:r w:rsidR="00EF7F86">
        <w:rPr>
          <w:rFonts w:ascii="Times New Roman" w:hAnsi="Times New Roman" w:cs="Times New Roman"/>
          <w:sz w:val="24"/>
          <w:szCs w:val="24"/>
        </w:rPr>
        <w:t>,</w:t>
      </w:r>
      <w:r w:rsidR="008D1FDA" w:rsidRPr="004017F9">
        <w:rPr>
          <w:rFonts w:ascii="Times New Roman" w:hAnsi="Times New Roman" w:cs="Times New Roman"/>
          <w:sz w:val="24"/>
          <w:szCs w:val="24"/>
        </w:rPr>
        <w:t xml:space="preserve"> and he has been one of California's true education leaders.</w:t>
      </w:r>
      <w:r w:rsidR="004017F9" w:rsidRPr="004017F9">
        <w:rPr>
          <w:rFonts w:ascii="Times New Roman" w:hAnsi="Times New Roman" w:cs="Times New Roman"/>
          <w:sz w:val="24"/>
          <w:szCs w:val="24"/>
        </w:rPr>
        <w:t xml:space="preserve"> </w:t>
      </w:r>
      <w:r w:rsidR="005F2F2F">
        <w:rPr>
          <w:rFonts w:ascii="Times New Roman" w:hAnsi="Times New Roman" w:cs="Times New Roman"/>
          <w:sz w:val="24"/>
          <w:szCs w:val="24"/>
        </w:rPr>
        <w:t>M</w:t>
      </w:r>
      <w:r w:rsidR="008D1FDA" w:rsidRPr="004017F9">
        <w:rPr>
          <w:rFonts w:ascii="Times New Roman" w:hAnsi="Times New Roman" w:cs="Times New Roman"/>
          <w:sz w:val="24"/>
          <w:szCs w:val="24"/>
        </w:rPr>
        <w:t xml:space="preserve">y first question to you, Jack, is when you were </w:t>
      </w:r>
      <w:r w:rsidR="0087297E">
        <w:rPr>
          <w:rFonts w:ascii="Times New Roman" w:hAnsi="Times New Roman" w:cs="Times New Roman"/>
          <w:sz w:val="24"/>
          <w:szCs w:val="24"/>
        </w:rPr>
        <w:t>Superintendent</w:t>
      </w:r>
      <w:r w:rsidR="008D1FDA" w:rsidRPr="004017F9">
        <w:rPr>
          <w:rFonts w:ascii="Times New Roman" w:hAnsi="Times New Roman" w:cs="Times New Roman"/>
          <w:sz w:val="24"/>
          <w:szCs w:val="24"/>
        </w:rPr>
        <w:t xml:space="preserve"> during the last major fiscal crisis that affected our state and our schools, can you tell us something about that experience for you, life in the trenches, lessons learned, et cetera?</w:t>
      </w:r>
    </w:p>
    <w:p w:rsidR="004017F9" w:rsidRPr="004017F9" w:rsidRDefault="004017F9" w:rsidP="004017F9">
      <w:pPr>
        <w:spacing w:after="20"/>
        <w:jc w:val="both"/>
        <w:rPr>
          <w:rFonts w:ascii="Times New Roman" w:hAnsi="Times New Roman" w:cs="Times New Roman"/>
          <w:sz w:val="24"/>
          <w:szCs w:val="24"/>
        </w:rPr>
      </w:pPr>
    </w:p>
    <w:p w:rsidR="008D1FDA" w:rsidRPr="004017F9" w:rsidRDefault="004D5457" w:rsidP="004017F9">
      <w:pPr>
        <w:spacing w:after="20"/>
        <w:jc w:val="both"/>
        <w:rPr>
          <w:rFonts w:ascii="Times New Roman" w:hAnsi="Times New Roman" w:cs="Times New Roman"/>
          <w:sz w:val="24"/>
          <w:szCs w:val="24"/>
        </w:rPr>
      </w:pPr>
      <w:r w:rsidRPr="004017F9">
        <w:rPr>
          <w:rFonts w:ascii="Times New Roman" w:eastAsia="Times New Roman" w:hAnsi="Times New Roman" w:cs="Times New Roman"/>
          <w:b/>
          <w:color w:val="5278B6"/>
          <w:sz w:val="24"/>
          <w:szCs w:val="24"/>
        </w:rPr>
        <w:t>Jack O'Connell:</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Yes, and </w:t>
      </w:r>
      <w:r w:rsidR="009673A8">
        <w:rPr>
          <w:rFonts w:ascii="Times New Roman" w:hAnsi="Times New Roman" w:cs="Times New Roman"/>
          <w:sz w:val="24"/>
          <w:szCs w:val="24"/>
        </w:rPr>
        <w:t xml:space="preserve">Treasurer Ma </w:t>
      </w:r>
      <w:r w:rsidR="008D1FDA" w:rsidRPr="004017F9">
        <w:rPr>
          <w:rFonts w:ascii="Times New Roman" w:hAnsi="Times New Roman" w:cs="Times New Roman"/>
          <w:sz w:val="24"/>
          <w:szCs w:val="24"/>
        </w:rPr>
        <w:t>thank you very much for doing this</w:t>
      </w:r>
      <w:r w:rsidR="00692946">
        <w:rPr>
          <w:rFonts w:ascii="Times New Roman" w:hAnsi="Times New Roman" w:cs="Times New Roman"/>
          <w:sz w:val="24"/>
          <w:szCs w:val="24"/>
        </w:rPr>
        <w:t>,</w:t>
      </w:r>
      <w:r w:rsidR="008D1FDA" w:rsidRPr="004017F9">
        <w:rPr>
          <w:rFonts w:ascii="Times New Roman" w:hAnsi="Times New Roman" w:cs="Times New Roman"/>
          <w:sz w:val="24"/>
          <w:szCs w:val="24"/>
        </w:rPr>
        <w:t xml:space="preserve"> and </w:t>
      </w:r>
      <w:r w:rsidR="00692946">
        <w:rPr>
          <w:rFonts w:ascii="Times New Roman" w:hAnsi="Times New Roman" w:cs="Times New Roman"/>
          <w:sz w:val="24"/>
          <w:szCs w:val="24"/>
        </w:rPr>
        <w:t xml:space="preserve">for </w:t>
      </w:r>
      <w:r w:rsidR="009673A8">
        <w:rPr>
          <w:rFonts w:ascii="Times New Roman" w:hAnsi="Times New Roman" w:cs="Times New Roman"/>
          <w:sz w:val="24"/>
          <w:szCs w:val="24"/>
        </w:rPr>
        <w:t>that</w:t>
      </w:r>
      <w:r w:rsidR="008D1FDA" w:rsidRPr="004017F9">
        <w:rPr>
          <w:rFonts w:ascii="Times New Roman" w:hAnsi="Times New Roman" w:cs="Times New Roman"/>
          <w:sz w:val="24"/>
          <w:szCs w:val="24"/>
        </w:rPr>
        <w:t xml:space="preserve"> generous </w:t>
      </w:r>
      <w:r w:rsidR="009673A8" w:rsidRPr="004017F9">
        <w:rPr>
          <w:rFonts w:ascii="Times New Roman" w:hAnsi="Times New Roman" w:cs="Times New Roman"/>
          <w:sz w:val="24"/>
          <w:szCs w:val="24"/>
        </w:rPr>
        <w:t>introduction</w:t>
      </w:r>
      <w:r w:rsidR="002718D4">
        <w:rPr>
          <w:rFonts w:ascii="Times New Roman" w:hAnsi="Times New Roman" w:cs="Times New Roman"/>
          <w:sz w:val="24"/>
          <w:szCs w:val="24"/>
        </w:rPr>
        <w:t>--</w:t>
      </w:r>
      <w:r w:rsidR="009673A8" w:rsidRPr="004017F9">
        <w:rPr>
          <w:rFonts w:ascii="Times New Roman" w:hAnsi="Times New Roman" w:cs="Times New Roman"/>
          <w:sz w:val="24"/>
          <w:szCs w:val="24"/>
        </w:rPr>
        <w:t>I</w:t>
      </w:r>
      <w:r w:rsidR="008D1FDA" w:rsidRPr="004017F9">
        <w:rPr>
          <w:rFonts w:ascii="Times New Roman" w:hAnsi="Times New Roman" w:cs="Times New Roman"/>
          <w:sz w:val="24"/>
          <w:szCs w:val="24"/>
        </w:rPr>
        <w:t xml:space="preserve"> couldn't have written that any better myself</w:t>
      </w:r>
      <w:r w:rsidR="002718D4">
        <w:rPr>
          <w:rFonts w:ascii="Times New Roman" w:hAnsi="Times New Roman" w:cs="Times New Roman"/>
          <w:sz w:val="24"/>
          <w:szCs w:val="24"/>
        </w:rPr>
        <w:t>;</w:t>
      </w:r>
      <w:r w:rsidR="009673A8">
        <w:rPr>
          <w:rFonts w:ascii="Times New Roman" w:hAnsi="Times New Roman" w:cs="Times New Roman"/>
          <w:sz w:val="24"/>
          <w:szCs w:val="24"/>
        </w:rPr>
        <w:t xml:space="preserve"> a</w:t>
      </w:r>
      <w:r w:rsidR="008D1FDA" w:rsidRPr="004017F9">
        <w:rPr>
          <w:rFonts w:ascii="Times New Roman" w:hAnsi="Times New Roman" w:cs="Times New Roman"/>
          <w:sz w:val="24"/>
          <w:szCs w:val="24"/>
        </w:rPr>
        <w:t xml:space="preserve">nd for stating that I </w:t>
      </w:r>
      <w:r w:rsidR="007A2760">
        <w:rPr>
          <w:rFonts w:ascii="Times New Roman" w:hAnsi="Times New Roman" w:cs="Times New Roman"/>
          <w:sz w:val="24"/>
          <w:szCs w:val="24"/>
        </w:rPr>
        <w:lastRenderedPageBreak/>
        <w:t>“</w:t>
      </w:r>
      <w:r w:rsidR="009673A8">
        <w:rPr>
          <w:rFonts w:ascii="Times New Roman" w:hAnsi="Times New Roman" w:cs="Times New Roman"/>
          <w:sz w:val="24"/>
          <w:szCs w:val="24"/>
        </w:rPr>
        <w:t>z</w:t>
      </w:r>
      <w:r w:rsidR="008D1FDA" w:rsidRPr="004017F9">
        <w:rPr>
          <w:rFonts w:ascii="Times New Roman" w:hAnsi="Times New Roman" w:cs="Times New Roman"/>
          <w:sz w:val="24"/>
          <w:szCs w:val="24"/>
        </w:rPr>
        <w:t>oomed</w:t>
      </w:r>
      <w:r w:rsidR="007A2760">
        <w:rPr>
          <w:rFonts w:ascii="Times New Roman" w:hAnsi="Times New Roman" w:cs="Times New Roman"/>
          <w:sz w:val="24"/>
          <w:szCs w:val="24"/>
        </w:rPr>
        <w:t>”</w:t>
      </w:r>
      <w:r w:rsidR="008D1FDA" w:rsidRPr="004017F9">
        <w:rPr>
          <w:rFonts w:ascii="Times New Roman" w:hAnsi="Times New Roman" w:cs="Times New Roman"/>
          <w:sz w:val="24"/>
          <w:szCs w:val="24"/>
        </w:rPr>
        <w:t xml:space="preserve"> around the state during </w:t>
      </w:r>
      <w:r w:rsidR="00DE0DA5">
        <w:rPr>
          <w:rFonts w:ascii="Times New Roman" w:hAnsi="Times New Roman" w:cs="Times New Roman"/>
          <w:sz w:val="24"/>
          <w:szCs w:val="24"/>
        </w:rPr>
        <w:t>the</w:t>
      </w:r>
      <w:r w:rsidR="008D1FDA" w:rsidRPr="004017F9">
        <w:rPr>
          <w:rFonts w:ascii="Times New Roman" w:hAnsi="Times New Roman" w:cs="Times New Roman"/>
          <w:sz w:val="24"/>
          <w:szCs w:val="24"/>
        </w:rPr>
        <w:t xml:space="preserve"> great recession.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Now I'm doing a different type of </w:t>
      </w:r>
      <w:r w:rsidR="009673A8" w:rsidRPr="0065187A">
        <w:rPr>
          <w:rFonts w:ascii="Times New Roman" w:hAnsi="Times New Roman"/>
          <w:i/>
          <w:sz w:val="24"/>
        </w:rPr>
        <w:t>z</w:t>
      </w:r>
      <w:r w:rsidR="008D1FDA" w:rsidRPr="0065187A">
        <w:rPr>
          <w:rFonts w:ascii="Times New Roman" w:hAnsi="Times New Roman"/>
          <w:i/>
          <w:sz w:val="24"/>
        </w:rPr>
        <w:t>ooming</w:t>
      </w:r>
      <w:r w:rsidR="008D1FDA" w:rsidRPr="004017F9">
        <w:rPr>
          <w:rFonts w:ascii="Times New Roman" w:hAnsi="Times New Roman" w:cs="Times New Roman"/>
          <w:sz w:val="24"/>
          <w:szCs w:val="24"/>
        </w:rPr>
        <w:t xml:space="preserve"> here with you today.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can tell you during that great recession, I said it then and I'm going to say it again now with this pandemic and the many challenges that we face</w:t>
      </w:r>
      <w:r w:rsidR="00A10822">
        <w:rPr>
          <w:rFonts w:ascii="Times New Roman" w:hAnsi="Times New Roman" w:cs="Times New Roman"/>
          <w:sz w:val="24"/>
          <w:szCs w:val="24"/>
        </w:rPr>
        <w:t>:</w:t>
      </w:r>
      <w:r w:rsidR="008D1FDA" w:rsidRPr="004017F9">
        <w:rPr>
          <w:rFonts w:ascii="Times New Roman" w:hAnsi="Times New Roman" w:cs="Times New Roman"/>
          <w:sz w:val="24"/>
          <w:szCs w:val="24"/>
        </w:rPr>
        <w:t xml:space="preserve"> our students aren't going to wait.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cannot make excuses.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have to prepare our students for the future, whether it's going to college, career, to become better citizens in this democracy.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Our students aren't going to check the general fund of the </w:t>
      </w:r>
      <w:r w:rsidR="00D74664">
        <w:rPr>
          <w:rFonts w:ascii="Times New Roman" w:hAnsi="Times New Roman" w:cs="Times New Roman"/>
          <w:sz w:val="24"/>
          <w:szCs w:val="24"/>
        </w:rPr>
        <w:t>State of California</w:t>
      </w:r>
      <w:r w:rsidR="007E3E7F">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C37462">
        <w:rPr>
          <w:rFonts w:ascii="Times New Roman" w:hAnsi="Times New Roman" w:cs="Times New Roman"/>
          <w:sz w:val="24"/>
          <w:szCs w:val="24"/>
        </w:rPr>
        <w:t>they</w:t>
      </w:r>
      <w:r w:rsidR="008D1FDA" w:rsidRPr="004017F9">
        <w:rPr>
          <w:rFonts w:ascii="Times New Roman" w:hAnsi="Times New Roman" w:cs="Times New Roman"/>
          <w:sz w:val="24"/>
          <w:szCs w:val="24"/>
        </w:rPr>
        <w:t xml:space="preserve"> are counting on us.</w:t>
      </w:r>
      <w:r w:rsidR="004017F9" w:rsidRPr="004017F9">
        <w:rPr>
          <w:rFonts w:ascii="Times New Roman" w:hAnsi="Times New Roman" w:cs="Times New Roman"/>
          <w:sz w:val="24"/>
          <w:szCs w:val="24"/>
        </w:rPr>
        <w:t xml:space="preserve"> </w:t>
      </w:r>
      <w:r w:rsidR="009673A8"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what I said then to the education community</w:t>
      </w:r>
      <w:r w:rsidR="00BB3FC0">
        <w:rPr>
          <w:rFonts w:ascii="Times New Roman" w:hAnsi="Times New Roman" w:cs="Times New Roman"/>
          <w:sz w:val="24"/>
          <w:szCs w:val="24"/>
        </w:rPr>
        <w:t>,</w:t>
      </w:r>
      <w:r w:rsidR="008D1FDA" w:rsidRPr="004017F9">
        <w:rPr>
          <w:rFonts w:ascii="Times New Roman" w:hAnsi="Times New Roman" w:cs="Times New Roman"/>
          <w:sz w:val="24"/>
          <w:szCs w:val="24"/>
        </w:rPr>
        <w:t xml:space="preserve"> and I would say the same thing today, </w:t>
      </w:r>
      <w:r w:rsidR="00BB3FC0">
        <w:rPr>
          <w:rFonts w:ascii="Times New Roman" w:hAnsi="Times New Roman" w:cs="Times New Roman"/>
          <w:sz w:val="24"/>
          <w:szCs w:val="24"/>
        </w:rPr>
        <w:t xml:space="preserve">is that </w:t>
      </w:r>
      <w:r w:rsidR="008D1FDA" w:rsidRPr="004017F9">
        <w:rPr>
          <w:rFonts w:ascii="Times New Roman" w:hAnsi="Times New Roman" w:cs="Times New Roman"/>
          <w:sz w:val="24"/>
          <w:szCs w:val="24"/>
        </w:rPr>
        <w:t xml:space="preserve">we have to be </w:t>
      </w:r>
      <w:r w:rsidR="009673A8">
        <w:rPr>
          <w:rFonts w:ascii="Times New Roman" w:hAnsi="Times New Roman" w:cs="Times New Roman"/>
          <w:sz w:val="24"/>
          <w:szCs w:val="24"/>
        </w:rPr>
        <w:t>creative, w</w:t>
      </w:r>
      <w:r w:rsidR="008D1FDA" w:rsidRPr="004017F9">
        <w:rPr>
          <w:rFonts w:ascii="Times New Roman" w:hAnsi="Times New Roman" w:cs="Times New Roman"/>
          <w:sz w:val="24"/>
          <w:szCs w:val="24"/>
        </w:rPr>
        <w:t>e have to be innovative</w:t>
      </w:r>
      <w:r w:rsidR="009673A8">
        <w:rPr>
          <w:rFonts w:ascii="Times New Roman" w:hAnsi="Times New Roman" w:cs="Times New Roman"/>
          <w:sz w:val="24"/>
          <w:szCs w:val="24"/>
        </w:rPr>
        <w:t>, w</w:t>
      </w:r>
      <w:r w:rsidR="008D1FDA" w:rsidRPr="004017F9">
        <w:rPr>
          <w:rFonts w:ascii="Times New Roman" w:hAnsi="Times New Roman" w:cs="Times New Roman"/>
          <w:sz w:val="24"/>
          <w:szCs w:val="24"/>
        </w:rPr>
        <w:t>e have to go out and form and try new things.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Form new partnerships with folks.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have to be more creative than ever before.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Get our </w:t>
      </w:r>
      <w:r w:rsidR="003606E6">
        <w:rPr>
          <w:rFonts w:ascii="Times New Roman" w:hAnsi="Times New Roman" w:cs="Times New Roman"/>
          <w:sz w:val="24"/>
          <w:szCs w:val="24"/>
        </w:rPr>
        <w:t xml:space="preserve">State Treasurer </w:t>
      </w:r>
      <w:r w:rsidR="008D1FDA" w:rsidRPr="004017F9">
        <w:rPr>
          <w:rFonts w:ascii="Times New Roman" w:hAnsi="Times New Roman" w:cs="Times New Roman"/>
          <w:sz w:val="24"/>
          <w:szCs w:val="24"/>
        </w:rPr>
        <w:t>actively involved in helping us just exactly like you're doing.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We're facing, as you reference, the largest deferrals in terms of dollars that we have</w:t>
      </w:r>
      <w:r w:rsidR="007A5D15">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ever </w:t>
      </w:r>
      <w:r w:rsidR="007A5D15">
        <w:rPr>
          <w:rFonts w:ascii="Times New Roman" w:hAnsi="Times New Roman" w:cs="Times New Roman"/>
          <w:sz w:val="24"/>
          <w:szCs w:val="24"/>
        </w:rPr>
        <w:t>faced</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You are going to hear from two friends of mine, John </w:t>
      </w:r>
      <w:r w:rsidR="007A5D15">
        <w:rPr>
          <w:rFonts w:ascii="Times New Roman" w:hAnsi="Times New Roman" w:cs="Times New Roman"/>
          <w:sz w:val="24"/>
          <w:szCs w:val="24"/>
        </w:rPr>
        <w:t>G</w:t>
      </w:r>
      <w:r w:rsidR="008D1FDA" w:rsidRPr="004017F9">
        <w:rPr>
          <w:rFonts w:ascii="Times New Roman" w:hAnsi="Times New Roman" w:cs="Times New Roman"/>
          <w:sz w:val="24"/>
          <w:szCs w:val="24"/>
        </w:rPr>
        <w:t xml:space="preserve">ray and </w:t>
      </w:r>
      <w:r w:rsidR="000C3307" w:rsidRPr="004017F9">
        <w:rPr>
          <w:rFonts w:ascii="Times New Roman" w:hAnsi="Times New Roman" w:cs="Times New Roman"/>
          <w:sz w:val="24"/>
          <w:szCs w:val="24"/>
        </w:rPr>
        <w:t>Mike Fine</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These are the largest amounts of deferrals we've ever had.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Maybe not in terms of percentage of the state general fund</w:t>
      </w:r>
      <w:r w:rsidR="007A5D15">
        <w:rPr>
          <w:rFonts w:ascii="Times New Roman" w:hAnsi="Times New Roman" w:cs="Times New Roman"/>
          <w:sz w:val="24"/>
          <w:szCs w:val="24"/>
        </w:rPr>
        <w:t>,</w:t>
      </w:r>
      <w:r w:rsidR="008D1FDA" w:rsidRPr="004017F9">
        <w:rPr>
          <w:rFonts w:ascii="Times New Roman" w:hAnsi="Times New Roman" w:cs="Times New Roman"/>
          <w:sz w:val="24"/>
          <w:szCs w:val="24"/>
        </w:rPr>
        <w:t xml:space="preserve"> but </w:t>
      </w:r>
      <w:r w:rsidR="00557BEC">
        <w:rPr>
          <w:rFonts w:ascii="Times New Roman" w:hAnsi="Times New Roman" w:cs="Times New Roman"/>
          <w:sz w:val="24"/>
          <w:szCs w:val="24"/>
        </w:rPr>
        <w:t xml:space="preserve">just </w:t>
      </w:r>
      <w:r w:rsidR="008D1FDA" w:rsidRPr="004017F9">
        <w:rPr>
          <w:rFonts w:ascii="Times New Roman" w:hAnsi="Times New Roman" w:cs="Times New Roman"/>
          <w:sz w:val="24"/>
          <w:szCs w:val="24"/>
        </w:rPr>
        <w:t>in terms of real dollars.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you are going to hear that from two eloquent spokespeople.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While we don't know how much money might be coming to help us from the federal government, one thing we do know with certainty is we have a </w:t>
      </w:r>
      <w:r w:rsidR="003606E6">
        <w:rPr>
          <w:rFonts w:ascii="Times New Roman" w:hAnsi="Times New Roman" w:cs="Times New Roman"/>
          <w:sz w:val="24"/>
          <w:szCs w:val="24"/>
        </w:rPr>
        <w:t xml:space="preserve">State Treasurer </w:t>
      </w:r>
      <w:r w:rsidR="008D1FDA" w:rsidRPr="004017F9">
        <w:rPr>
          <w:rFonts w:ascii="Times New Roman" w:hAnsi="Times New Roman" w:cs="Times New Roman"/>
          <w:sz w:val="24"/>
          <w:szCs w:val="24"/>
        </w:rPr>
        <w:t>who is a strong, strong supporter of public education.</w:t>
      </w:r>
      <w:r w:rsidR="004017F9" w:rsidRPr="004017F9">
        <w:rPr>
          <w:rFonts w:ascii="Times New Roman" w:hAnsi="Times New Roman" w:cs="Times New Roman"/>
          <w:sz w:val="24"/>
          <w:szCs w:val="24"/>
        </w:rPr>
        <w:t xml:space="preserve"> </w:t>
      </w:r>
      <w:r w:rsidR="00C720F9">
        <w:rPr>
          <w:rFonts w:ascii="Times New Roman" w:hAnsi="Times New Roman" w:cs="Times New Roman"/>
          <w:sz w:val="24"/>
          <w:szCs w:val="24"/>
        </w:rPr>
        <w:t>The</w:t>
      </w:r>
      <w:r w:rsidR="008D1FDA" w:rsidRPr="004017F9">
        <w:rPr>
          <w:rFonts w:ascii="Times New Roman" w:hAnsi="Times New Roman" w:cs="Times New Roman"/>
          <w:sz w:val="24"/>
          <w:szCs w:val="24"/>
        </w:rPr>
        <w:t xml:space="preserve"> whole idea of putting this together and seeking your help and that of the </w:t>
      </w:r>
      <w:r w:rsidR="009802E1">
        <w:rPr>
          <w:rFonts w:ascii="Times New Roman" w:hAnsi="Times New Roman" w:cs="Times New Roman"/>
          <w:sz w:val="24"/>
          <w:szCs w:val="24"/>
        </w:rPr>
        <w:t>S</w:t>
      </w:r>
      <w:r w:rsidR="008D1FDA" w:rsidRPr="004017F9">
        <w:rPr>
          <w:rFonts w:ascii="Times New Roman" w:hAnsi="Times New Roman" w:cs="Times New Roman"/>
          <w:sz w:val="24"/>
          <w:szCs w:val="24"/>
        </w:rPr>
        <w:t xml:space="preserve">chool </w:t>
      </w:r>
      <w:r w:rsidR="009802E1">
        <w:rPr>
          <w:rFonts w:ascii="Times New Roman" w:hAnsi="Times New Roman" w:cs="Times New Roman"/>
          <w:sz w:val="24"/>
          <w:szCs w:val="24"/>
        </w:rPr>
        <w:t>F</w:t>
      </w:r>
      <w:r w:rsidR="008D1FDA" w:rsidRPr="004017F9">
        <w:rPr>
          <w:rFonts w:ascii="Times New Roman" w:hAnsi="Times New Roman" w:cs="Times New Roman"/>
          <w:sz w:val="24"/>
          <w:szCs w:val="24"/>
        </w:rPr>
        <w:t xml:space="preserve">inance </w:t>
      </w:r>
      <w:r w:rsidR="009802E1">
        <w:rPr>
          <w:rFonts w:ascii="Times New Roman" w:hAnsi="Times New Roman" w:cs="Times New Roman"/>
          <w:sz w:val="24"/>
          <w:szCs w:val="24"/>
        </w:rPr>
        <w:t>A</w:t>
      </w:r>
      <w:r w:rsidR="008D1FDA" w:rsidRPr="004017F9">
        <w:rPr>
          <w:rFonts w:ascii="Times New Roman" w:hAnsi="Times New Roman" w:cs="Times New Roman"/>
          <w:sz w:val="24"/>
          <w:szCs w:val="24"/>
        </w:rPr>
        <w:t xml:space="preserve">uthority, really </w:t>
      </w:r>
      <w:r w:rsidR="00A879DE">
        <w:rPr>
          <w:rFonts w:ascii="Times New Roman" w:hAnsi="Times New Roman" w:cs="Times New Roman"/>
          <w:sz w:val="24"/>
          <w:szCs w:val="24"/>
        </w:rPr>
        <w:t xml:space="preserve">started </w:t>
      </w:r>
      <w:r w:rsidR="00C75496">
        <w:rPr>
          <w:rFonts w:ascii="Times New Roman" w:hAnsi="Times New Roman" w:cs="Times New Roman"/>
          <w:sz w:val="24"/>
          <w:szCs w:val="24"/>
        </w:rPr>
        <w:t xml:space="preserve">with </w:t>
      </w:r>
      <w:r w:rsidR="008D1FDA" w:rsidRPr="004017F9">
        <w:rPr>
          <w:rFonts w:ascii="Times New Roman" w:hAnsi="Times New Roman" w:cs="Times New Roman"/>
          <w:sz w:val="24"/>
          <w:szCs w:val="24"/>
        </w:rPr>
        <w:t>Kevin Gordon, a friend of yours, the president of capital advisers</w:t>
      </w:r>
      <w:r w:rsidR="00C75496">
        <w:rPr>
          <w:rFonts w:ascii="Times New Roman" w:hAnsi="Times New Roman" w:cs="Times New Roman"/>
          <w:sz w:val="24"/>
          <w:szCs w:val="24"/>
        </w:rPr>
        <w:t>.</w:t>
      </w:r>
      <w:r w:rsidR="008D1FDA" w:rsidRPr="004017F9">
        <w:rPr>
          <w:rFonts w:ascii="Times New Roman" w:hAnsi="Times New Roman" w:cs="Times New Roman"/>
          <w:sz w:val="24"/>
          <w:szCs w:val="24"/>
        </w:rPr>
        <w:t xml:space="preserve"> Kevin </w:t>
      </w:r>
      <w:r w:rsidR="00C75496">
        <w:rPr>
          <w:rFonts w:ascii="Times New Roman" w:hAnsi="Times New Roman" w:cs="Times New Roman"/>
          <w:sz w:val="24"/>
          <w:szCs w:val="24"/>
        </w:rPr>
        <w:t>asked,</w:t>
      </w:r>
      <w:r w:rsidR="008D1FDA" w:rsidRPr="004017F9">
        <w:rPr>
          <w:rFonts w:ascii="Times New Roman" w:hAnsi="Times New Roman" w:cs="Times New Roman"/>
          <w:sz w:val="24"/>
          <w:szCs w:val="24"/>
        </w:rPr>
        <w:t xml:space="preserve"> given the magnitude of this problem for so many of our school districts, for so many of our </w:t>
      </w:r>
      <w:r w:rsidR="008019B2">
        <w:rPr>
          <w:rFonts w:ascii="Times New Roman" w:hAnsi="Times New Roman" w:cs="Times New Roman"/>
          <w:sz w:val="24"/>
          <w:szCs w:val="24"/>
        </w:rPr>
        <w:t>County Offices of Education</w:t>
      </w:r>
      <w:r w:rsidR="008D1FDA" w:rsidRPr="004017F9">
        <w:rPr>
          <w:rFonts w:ascii="Times New Roman" w:hAnsi="Times New Roman" w:cs="Times New Roman"/>
          <w:sz w:val="24"/>
          <w:szCs w:val="24"/>
        </w:rPr>
        <w:t>, and yes</w:t>
      </w:r>
      <w:r w:rsidR="00A408E6">
        <w:rPr>
          <w:rFonts w:ascii="Times New Roman" w:hAnsi="Times New Roman" w:cs="Times New Roman"/>
          <w:sz w:val="24"/>
          <w:szCs w:val="24"/>
        </w:rPr>
        <w:t>--</w:t>
      </w:r>
      <w:r w:rsidR="008D1FDA" w:rsidRPr="004017F9">
        <w:rPr>
          <w:rFonts w:ascii="Times New Roman" w:hAnsi="Times New Roman" w:cs="Times New Roman"/>
          <w:sz w:val="24"/>
          <w:szCs w:val="24"/>
        </w:rPr>
        <w:t>for so many of our charter schools, part of our public school family, how can we bring down the cost of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Kevin wanted to try to create more competition within this realm</w:t>
      </w:r>
      <w:r w:rsidR="006122A4">
        <w:rPr>
          <w:rFonts w:ascii="Times New Roman" w:hAnsi="Times New Roman" w:cs="Times New Roman"/>
          <w:sz w:val="24"/>
          <w:szCs w:val="24"/>
        </w:rPr>
        <w:t xml:space="preserve">, </w:t>
      </w:r>
      <w:r w:rsidR="00250531">
        <w:rPr>
          <w:rFonts w:ascii="Times New Roman" w:hAnsi="Times New Roman" w:cs="Times New Roman"/>
          <w:sz w:val="24"/>
          <w:szCs w:val="24"/>
        </w:rPr>
        <w:t>for example:</w:t>
      </w:r>
      <w:r w:rsidR="008D1FDA" w:rsidRPr="004017F9">
        <w:rPr>
          <w:rFonts w:ascii="Times New Roman" w:hAnsi="Times New Roman" w:cs="Times New Roman"/>
          <w:sz w:val="24"/>
          <w:szCs w:val="24"/>
        </w:rPr>
        <w:t xml:space="preserve"> </w:t>
      </w:r>
      <w:r w:rsidR="00250531">
        <w:rPr>
          <w:rFonts w:ascii="Times New Roman" w:hAnsi="Times New Roman" w:cs="Times New Roman"/>
          <w:sz w:val="24"/>
          <w:szCs w:val="24"/>
        </w:rPr>
        <w:t>H</w:t>
      </w:r>
      <w:r w:rsidR="008D1FDA" w:rsidRPr="004017F9">
        <w:rPr>
          <w:rFonts w:ascii="Times New Roman" w:hAnsi="Times New Roman" w:cs="Times New Roman"/>
          <w:sz w:val="24"/>
          <w:szCs w:val="24"/>
        </w:rPr>
        <w:t>ow can we get you to help us get additional o</w:t>
      </w:r>
      <w:r w:rsidR="009802E1">
        <w:rPr>
          <w:rFonts w:ascii="Times New Roman" w:hAnsi="Times New Roman" w:cs="Times New Roman"/>
          <w:sz w:val="24"/>
          <w:szCs w:val="24"/>
        </w:rPr>
        <w:t>u</w:t>
      </w:r>
      <w:r w:rsidR="008D1FDA" w:rsidRPr="004017F9">
        <w:rPr>
          <w:rFonts w:ascii="Times New Roman" w:hAnsi="Times New Roman" w:cs="Times New Roman"/>
          <w:sz w:val="24"/>
          <w:szCs w:val="24"/>
        </w:rPr>
        <w:t>r 58 county treasurers involved?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How can we have more options?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How can we get more competition to drive the cost down on the schools where they are already stretched </w:t>
      </w:r>
      <w:r w:rsidR="0035232E">
        <w:rPr>
          <w:rFonts w:ascii="Times New Roman" w:hAnsi="Times New Roman" w:cs="Times New Roman"/>
          <w:sz w:val="24"/>
          <w:szCs w:val="24"/>
        </w:rPr>
        <w:t>with their</w:t>
      </w:r>
      <w:r w:rsidR="009802E1">
        <w:rPr>
          <w:rFonts w:ascii="Times New Roman" w:hAnsi="Times New Roman" w:cs="Times New Roman"/>
          <w:sz w:val="24"/>
          <w:szCs w:val="24"/>
        </w:rPr>
        <w:t xml:space="preserve"> </w:t>
      </w:r>
      <w:r w:rsidR="008D1FDA" w:rsidRPr="004017F9">
        <w:rPr>
          <w:rFonts w:ascii="Times New Roman" w:hAnsi="Times New Roman" w:cs="Times New Roman"/>
          <w:sz w:val="24"/>
          <w:szCs w:val="24"/>
        </w:rPr>
        <w:t>budget?</w:t>
      </w:r>
      <w:r w:rsidR="004017F9" w:rsidRPr="004017F9">
        <w:rPr>
          <w:rFonts w:ascii="Times New Roman" w:hAnsi="Times New Roman" w:cs="Times New Roman"/>
          <w:sz w:val="24"/>
          <w:szCs w:val="24"/>
        </w:rPr>
        <w:t xml:space="preserve"> </w:t>
      </w:r>
      <w:r w:rsidR="0035232E">
        <w:rPr>
          <w:rFonts w:ascii="Times New Roman" w:hAnsi="Times New Roman" w:cs="Times New Roman"/>
          <w:sz w:val="24"/>
          <w:szCs w:val="24"/>
        </w:rPr>
        <w:t>T</w:t>
      </w:r>
      <w:r w:rsidR="008D1FDA" w:rsidRPr="004017F9">
        <w:rPr>
          <w:rFonts w:ascii="Times New Roman" w:hAnsi="Times New Roman" w:cs="Times New Roman"/>
          <w:sz w:val="24"/>
          <w:szCs w:val="24"/>
        </w:rPr>
        <w:t>his is the type of innovation, creativity, assistance, that we so desperately need.</w:t>
      </w:r>
    </w:p>
    <w:p w:rsidR="004017F9" w:rsidRPr="004017F9" w:rsidRDefault="004017F9" w:rsidP="004017F9">
      <w:pPr>
        <w:spacing w:after="20"/>
        <w:jc w:val="both"/>
        <w:rPr>
          <w:rFonts w:ascii="Times New Roman" w:hAnsi="Times New Roman" w:cs="Times New Roman"/>
          <w:sz w:val="24"/>
          <w:szCs w:val="24"/>
        </w:rPr>
      </w:pPr>
    </w:p>
    <w:p w:rsidR="008D1FDA" w:rsidRDefault="009802E1"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Fiona Ma:</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 </w:t>
      </w:r>
      <w:r w:rsidR="005F2F2F">
        <w:rPr>
          <w:rFonts w:ascii="Times New Roman" w:hAnsi="Times New Roman" w:cs="Times New Roman"/>
          <w:sz w:val="24"/>
          <w:szCs w:val="24"/>
        </w:rPr>
        <w:t>T</w:t>
      </w:r>
      <w:r w:rsidR="008D1FDA" w:rsidRPr="004017F9">
        <w:rPr>
          <w:rFonts w:ascii="Times New Roman" w:hAnsi="Times New Roman" w:cs="Times New Roman"/>
          <w:sz w:val="24"/>
          <w:szCs w:val="24"/>
        </w:rPr>
        <w:t>hank you, Jack.</w:t>
      </w:r>
      <w:r w:rsidR="004017F9" w:rsidRPr="004017F9">
        <w:rPr>
          <w:rFonts w:ascii="Times New Roman" w:hAnsi="Times New Roman" w:cs="Times New Roman"/>
          <w:sz w:val="24"/>
          <w:szCs w:val="24"/>
        </w:rPr>
        <w:t xml:space="preserve"> </w:t>
      </w:r>
      <w:r w:rsidR="005F2F2F">
        <w:rPr>
          <w:rFonts w:ascii="Times New Roman" w:hAnsi="Times New Roman" w:cs="Times New Roman"/>
          <w:sz w:val="24"/>
          <w:szCs w:val="24"/>
        </w:rPr>
        <w:t>B</w:t>
      </w:r>
      <w:r w:rsidR="008D1FDA" w:rsidRPr="004017F9">
        <w:rPr>
          <w:rFonts w:ascii="Times New Roman" w:hAnsi="Times New Roman" w:cs="Times New Roman"/>
          <w:sz w:val="24"/>
          <w:szCs w:val="24"/>
        </w:rPr>
        <w:t>eside</w:t>
      </w:r>
      <w:r w:rsidR="005F2F2F">
        <w:rPr>
          <w:rFonts w:ascii="Times New Roman" w:hAnsi="Times New Roman" w:cs="Times New Roman"/>
          <w:sz w:val="24"/>
          <w:szCs w:val="24"/>
        </w:rPr>
        <w:t>s</w:t>
      </w:r>
      <w:r w:rsidR="008D1FDA" w:rsidRPr="004017F9">
        <w:rPr>
          <w:rFonts w:ascii="Times New Roman" w:hAnsi="Times New Roman" w:cs="Times New Roman"/>
          <w:sz w:val="24"/>
          <w:szCs w:val="24"/>
        </w:rPr>
        <w:t xml:space="preserve"> managing the </w:t>
      </w:r>
      <w:r>
        <w:rPr>
          <w:rFonts w:ascii="Times New Roman" w:hAnsi="Times New Roman" w:cs="Times New Roman"/>
          <w:sz w:val="24"/>
          <w:szCs w:val="24"/>
        </w:rPr>
        <w:t>St</w:t>
      </w:r>
      <w:r w:rsidR="008D1FDA" w:rsidRPr="004017F9">
        <w:rPr>
          <w:rFonts w:ascii="Times New Roman" w:hAnsi="Times New Roman" w:cs="Times New Roman"/>
          <w:sz w:val="24"/>
          <w:szCs w:val="24"/>
        </w:rPr>
        <w:t xml:space="preserve">ate's money, about $2.6 trillion </w:t>
      </w:r>
      <w:r w:rsidR="00000F19">
        <w:rPr>
          <w:rFonts w:ascii="Times New Roman" w:hAnsi="Times New Roman" w:cs="Times New Roman"/>
          <w:sz w:val="24"/>
          <w:szCs w:val="24"/>
        </w:rPr>
        <w:t xml:space="preserve">in revenues </w:t>
      </w:r>
      <w:r w:rsidR="008D1FDA" w:rsidRPr="004017F9">
        <w:rPr>
          <w:rFonts w:ascii="Times New Roman" w:hAnsi="Times New Roman" w:cs="Times New Roman"/>
          <w:sz w:val="24"/>
          <w:szCs w:val="24"/>
        </w:rPr>
        <w:t>every year, about $100 billion in short-term investments</w:t>
      </w:r>
      <w:r w:rsidR="00000F19">
        <w:rPr>
          <w:rFonts w:ascii="Times New Roman" w:hAnsi="Times New Roman" w:cs="Times New Roman"/>
          <w:sz w:val="24"/>
          <w:szCs w:val="24"/>
        </w:rPr>
        <w:t>,</w:t>
      </w:r>
      <w:r w:rsidR="008D1FDA" w:rsidRPr="004017F9">
        <w:rPr>
          <w:rFonts w:ascii="Times New Roman" w:hAnsi="Times New Roman" w:cs="Times New Roman"/>
          <w:sz w:val="24"/>
          <w:szCs w:val="24"/>
        </w:rPr>
        <w:t xml:space="preserve"> and also selling bonds</w:t>
      </w:r>
      <w:r w:rsidR="00000F19">
        <w:rPr>
          <w:rFonts w:ascii="Times New Roman" w:hAnsi="Times New Roman" w:cs="Times New Roman"/>
          <w:sz w:val="24"/>
          <w:szCs w:val="24"/>
        </w:rPr>
        <w:t>,</w:t>
      </w:r>
      <w:r w:rsidR="00FF35B1">
        <w:rPr>
          <w:rFonts w:ascii="Times New Roman" w:hAnsi="Times New Roman" w:cs="Times New Roman"/>
          <w:sz w:val="24"/>
          <w:szCs w:val="24"/>
        </w:rPr>
        <w:t xml:space="preserve"> </w:t>
      </w:r>
      <w:r w:rsidR="008D1FDA" w:rsidRPr="004017F9">
        <w:rPr>
          <w:rFonts w:ascii="Times New Roman" w:hAnsi="Times New Roman" w:cs="Times New Roman"/>
          <w:sz w:val="24"/>
          <w:szCs w:val="24"/>
        </w:rPr>
        <w:t>I chair 16 different boards and commissions</w:t>
      </w:r>
      <w:r w:rsidR="00FF35B1">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one </w:t>
      </w:r>
      <w:r w:rsidR="00000F19">
        <w:rPr>
          <w:rFonts w:ascii="Times New Roman" w:hAnsi="Times New Roman" w:cs="Times New Roman"/>
          <w:sz w:val="24"/>
          <w:szCs w:val="24"/>
        </w:rPr>
        <w:t xml:space="preserve">of which </w:t>
      </w:r>
      <w:r w:rsidR="008D1FDA" w:rsidRPr="004017F9">
        <w:rPr>
          <w:rFonts w:ascii="Times New Roman" w:hAnsi="Times New Roman" w:cs="Times New Roman"/>
          <w:sz w:val="24"/>
          <w:szCs w:val="24"/>
        </w:rPr>
        <w:t xml:space="preserve">is </w:t>
      </w:r>
      <w:r w:rsidR="00000F19">
        <w:rPr>
          <w:rFonts w:ascii="Times New Roman" w:hAnsi="Times New Roman" w:cs="Times New Roman"/>
          <w:sz w:val="24"/>
          <w:szCs w:val="24"/>
        </w:rPr>
        <w:t xml:space="preserve">the </w:t>
      </w:r>
      <w:r w:rsidR="008D1FDA" w:rsidRPr="004017F9">
        <w:rPr>
          <w:rFonts w:ascii="Times New Roman" w:hAnsi="Times New Roman" w:cs="Times New Roman"/>
          <w:sz w:val="24"/>
          <w:szCs w:val="24"/>
        </w:rPr>
        <w:t>CSFA.</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one of the mandates that I've really asked my </w:t>
      </w:r>
      <w:r w:rsidR="00FF35B1">
        <w:rPr>
          <w:rFonts w:ascii="Times New Roman" w:hAnsi="Times New Roman" w:cs="Times New Roman"/>
          <w:sz w:val="24"/>
          <w:szCs w:val="24"/>
        </w:rPr>
        <w:t>E</w:t>
      </w:r>
      <w:r w:rsidR="008D1FDA" w:rsidRPr="004017F9">
        <w:rPr>
          <w:rFonts w:ascii="Times New Roman" w:hAnsi="Times New Roman" w:cs="Times New Roman"/>
          <w:sz w:val="24"/>
          <w:szCs w:val="24"/>
        </w:rPr>
        <w:t xml:space="preserve">xecutive </w:t>
      </w:r>
      <w:r w:rsidR="00FF35B1">
        <w:rPr>
          <w:rFonts w:ascii="Times New Roman" w:hAnsi="Times New Roman" w:cs="Times New Roman"/>
          <w:sz w:val="24"/>
          <w:szCs w:val="24"/>
        </w:rPr>
        <w:t>D</w:t>
      </w:r>
      <w:r w:rsidR="008D1FDA" w:rsidRPr="004017F9">
        <w:rPr>
          <w:rFonts w:ascii="Times New Roman" w:hAnsi="Times New Roman" w:cs="Times New Roman"/>
          <w:sz w:val="24"/>
          <w:szCs w:val="24"/>
        </w:rPr>
        <w:t>irectors is what can we do to assist more?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I'm a product of the public schools, my mother was a </w:t>
      </w:r>
      <w:r w:rsidR="00FF35B1" w:rsidRPr="004017F9">
        <w:rPr>
          <w:rFonts w:ascii="Times New Roman" w:hAnsi="Times New Roman" w:cs="Times New Roman"/>
          <w:sz w:val="24"/>
          <w:szCs w:val="24"/>
        </w:rPr>
        <w:t>public-school</w:t>
      </w:r>
      <w:r w:rsidR="008D1FDA" w:rsidRPr="004017F9">
        <w:rPr>
          <w:rFonts w:ascii="Times New Roman" w:hAnsi="Times New Roman" w:cs="Times New Roman"/>
          <w:sz w:val="24"/>
          <w:szCs w:val="24"/>
        </w:rPr>
        <w:t xml:space="preserve"> art teacher for 19 years.</w:t>
      </w:r>
      <w:r w:rsidR="004017F9" w:rsidRPr="004017F9">
        <w:rPr>
          <w:rFonts w:ascii="Times New Roman" w:hAnsi="Times New Roman" w:cs="Times New Roman"/>
          <w:sz w:val="24"/>
          <w:szCs w:val="24"/>
        </w:rPr>
        <w:t xml:space="preserve"> </w:t>
      </w:r>
      <w:r w:rsidR="00A01FBC">
        <w:rPr>
          <w:rFonts w:ascii="Times New Roman" w:hAnsi="Times New Roman" w:cs="Times New Roman"/>
          <w:sz w:val="24"/>
          <w:szCs w:val="24"/>
        </w:rPr>
        <w:t>M</w:t>
      </w:r>
      <w:r w:rsidR="008D1FDA" w:rsidRPr="004017F9">
        <w:rPr>
          <w:rFonts w:ascii="Times New Roman" w:hAnsi="Times New Roman" w:cs="Times New Roman"/>
          <w:sz w:val="24"/>
          <w:szCs w:val="24"/>
        </w:rPr>
        <w:t xml:space="preserve">y heart and </w:t>
      </w:r>
      <w:r w:rsidR="003762C7">
        <w:rPr>
          <w:rFonts w:ascii="Times New Roman" w:hAnsi="Times New Roman" w:cs="Times New Roman"/>
          <w:sz w:val="24"/>
          <w:szCs w:val="24"/>
        </w:rPr>
        <w:t xml:space="preserve">my </w:t>
      </w:r>
      <w:r w:rsidR="008D1FDA" w:rsidRPr="004017F9">
        <w:rPr>
          <w:rFonts w:ascii="Times New Roman" w:hAnsi="Times New Roman" w:cs="Times New Roman"/>
          <w:sz w:val="24"/>
          <w:szCs w:val="24"/>
        </w:rPr>
        <w:t xml:space="preserve">passion is </w:t>
      </w:r>
      <w:r w:rsidR="00333A6B">
        <w:rPr>
          <w:rFonts w:ascii="Times New Roman" w:hAnsi="Times New Roman" w:cs="Times New Roman"/>
          <w:sz w:val="24"/>
          <w:szCs w:val="24"/>
        </w:rPr>
        <w:t>to en</w:t>
      </w:r>
      <w:r w:rsidR="008D1FDA" w:rsidRPr="004017F9">
        <w:rPr>
          <w:rFonts w:ascii="Times New Roman" w:hAnsi="Times New Roman" w:cs="Times New Roman"/>
          <w:sz w:val="24"/>
          <w:szCs w:val="24"/>
        </w:rPr>
        <w:t xml:space="preserve">sure that every student has the </w:t>
      </w:r>
      <w:r w:rsidR="00182DAF">
        <w:rPr>
          <w:rFonts w:ascii="Times New Roman" w:hAnsi="Times New Roman" w:cs="Times New Roman"/>
          <w:sz w:val="24"/>
          <w:szCs w:val="24"/>
        </w:rPr>
        <w:t>highest</w:t>
      </w:r>
      <w:r w:rsidR="008D1FDA" w:rsidRPr="004017F9">
        <w:rPr>
          <w:rFonts w:ascii="Times New Roman" w:hAnsi="Times New Roman" w:cs="Times New Roman"/>
          <w:sz w:val="24"/>
          <w:szCs w:val="24"/>
        </w:rPr>
        <w:t xml:space="preserve"> quality education</w:t>
      </w:r>
      <w:r w:rsidR="00182DAF">
        <w:rPr>
          <w:rFonts w:ascii="Times New Roman" w:hAnsi="Times New Roman" w:cs="Times New Roman"/>
          <w:sz w:val="24"/>
          <w:szCs w:val="24"/>
        </w:rPr>
        <w:t xml:space="preserve">, and the </w:t>
      </w:r>
      <w:r w:rsidR="00182DAF" w:rsidRPr="004017F9">
        <w:rPr>
          <w:rFonts w:ascii="Times New Roman" w:hAnsi="Times New Roman" w:cs="Times New Roman"/>
          <w:sz w:val="24"/>
          <w:szCs w:val="24"/>
        </w:rPr>
        <w:t>best opportunity</w:t>
      </w:r>
      <w:r w:rsidR="008D1FDA" w:rsidRPr="004017F9">
        <w:rPr>
          <w:rFonts w:ascii="Times New Roman" w:hAnsi="Times New Roman" w:cs="Times New Roman"/>
          <w:sz w:val="24"/>
          <w:szCs w:val="24"/>
        </w:rPr>
        <w:t xml:space="preserve"> to learn</w:t>
      </w:r>
      <w:r w:rsidR="0066593F">
        <w:rPr>
          <w:rFonts w:ascii="Times New Roman" w:hAnsi="Times New Roman" w:cs="Times New Roman"/>
          <w:sz w:val="24"/>
          <w:szCs w:val="24"/>
        </w:rPr>
        <w:t>,</w:t>
      </w:r>
      <w:r w:rsidR="008D1FDA" w:rsidRPr="004017F9">
        <w:rPr>
          <w:rFonts w:ascii="Times New Roman" w:hAnsi="Times New Roman" w:cs="Times New Roman"/>
          <w:sz w:val="24"/>
          <w:szCs w:val="24"/>
        </w:rPr>
        <w:t xml:space="preserve"> regardless of whether they can afford to go to school or not</w:t>
      </w:r>
      <w:r w:rsidR="0066593F">
        <w:rPr>
          <w:rFonts w:ascii="Times New Roman" w:hAnsi="Times New Roman" w:cs="Times New Roman"/>
          <w:sz w:val="24"/>
          <w:szCs w:val="24"/>
        </w:rPr>
        <w:t>--</w:t>
      </w:r>
      <w:r w:rsidR="008D1FDA" w:rsidRPr="004017F9">
        <w:rPr>
          <w:rFonts w:ascii="Times New Roman" w:hAnsi="Times New Roman" w:cs="Times New Roman"/>
          <w:sz w:val="24"/>
          <w:szCs w:val="24"/>
        </w:rPr>
        <w:t>it should be free.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w:t>
      </w:r>
      <w:r w:rsidR="00D229A6"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I thank you, Jack, for all that you're doing.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know Kevin has been a great mentor to me when it comes to education</w:t>
      </w:r>
      <w:r w:rsidR="00CA7C0D">
        <w:rPr>
          <w:rFonts w:ascii="Times New Roman" w:hAnsi="Times New Roman" w:cs="Times New Roman"/>
          <w:sz w:val="24"/>
          <w:szCs w:val="24"/>
        </w:rPr>
        <w:t xml:space="preserve"> and</w:t>
      </w:r>
      <w:r w:rsidR="00D229A6">
        <w:rPr>
          <w:rFonts w:ascii="Times New Roman" w:hAnsi="Times New Roman" w:cs="Times New Roman"/>
          <w:sz w:val="24"/>
          <w:szCs w:val="24"/>
        </w:rPr>
        <w:t xml:space="preserve"> </w:t>
      </w:r>
      <w:r w:rsidR="008D1FDA" w:rsidRPr="004017F9">
        <w:rPr>
          <w:rFonts w:ascii="Times New Roman" w:hAnsi="Times New Roman" w:cs="Times New Roman"/>
          <w:sz w:val="24"/>
          <w:szCs w:val="24"/>
        </w:rPr>
        <w:t>what is happening, and I thank him for sparking this idea of having this webinar and also pushing our organization to do more, even in this time when so many people are seeking our guidance, our assistance</w:t>
      </w:r>
      <w:r w:rsidR="00FA651D">
        <w:rPr>
          <w:rFonts w:ascii="Times New Roman" w:hAnsi="Times New Roman" w:cs="Times New Roman"/>
          <w:sz w:val="24"/>
          <w:szCs w:val="24"/>
        </w:rPr>
        <w:t>,</w:t>
      </w:r>
      <w:r w:rsidR="008D1FDA" w:rsidRPr="004017F9">
        <w:rPr>
          <w:rFonts w:ascii="Times New Roman" w:hAnsi="Times New Roman" w:cs="Times New Roman"/>
          <w:sz w:val="24"/>
          <w:szCs w:val="24"/>
        </w:rPr>
        <w:t xml:space="preserve"> and financial and fiscal assistance.</w:t>
      </w:r>
      <w:r w:rsidR="004017F9" w:rsidRPr="004017F9">
        <w:rPr>
          <w:rFonts w:ascii="Times New Roman" w:hAnsi="Times New Roman" w:cs="Times New Roman"/>
          <w:sz w:val="24"/>
          <w:szCs w:val="24"/>
        </w:rPr>
        <w:t xml:space="preserve"> </w:t>
      </w:r>
      <w:r w:rsidR="00FA651D">
        <w:rPr>
          <w:rFonts w:ascii="Times New Roman" w:hAnsi="Times New Roman" w:cs="Times New Roman"/>
          <w:sz w:val="24"/>
          <w:szCs w:val="24"/>
        </w:rPr>
        <w:t>Once</w:t>
      </w:r>
      <w:r w:rsidR="008D1FDA" w:rsidRPr="004017F9">
        <w:rPr>
          <w:rFonts w:ascii="Times New Roman" w:hAnsi="Times New Roman" w:cs="Times New Roman"/>
          <w:sz w:val="24"/>
          <w:szCs w:val="24"/>
        </w:rPr>
        <w:t xml:space="preserve"> again, I want to thank Jack for </w:t>
      </w:r>
      <w:r w:rsidR="00FA651D">
        <w:rPr>
          <w:rFonts w:ascii="Times New Roman" w:hAnsi="Times New Roman" w:cs="Times New Roman"/>
          <w:sz w:val="24"/>
          <w:szCs w:val="24"/>
        </w:rPr>
        <w:t>his</w:t>
      </w:r>
      <w:r w:rsidR="008D1FDA" w:rsidRPr="004017F9">
        <w:rPr>
          <w:rFonts w:ascii="Times New Roman" w:hAnsi="Times New Roman" w:cs="Times New Roman"/>
          <w:sz w:val="24"/>
          <w:szCs w:val="24"/>
        </w:rPr>
        <w:t xml:space="preserve"> long-term service and leadership</w:t>
      </w:r>
      <w:r w:rsidR="0091238D">
        <w:rPr>
          <w:rFonts w:ascii="Times New Roman" w:hAnsi="Times New Roman" w:cs="Times New Roman"/>
          <w:sz w:val="24"/>
          <w:szCs w:val="24"/>
        </w:rPr>
        <w:t>,</w:t>
      </w:r>
      <w:r w:rsidR="008D1FDA" w:rsidRPr="004017F9">
        <w:rPr>
          <w:rFonts w:ascii="Times New Roman" w:hAnsi="Times New Roman" w:cs="Times New Roman"/>
          <w:sz w:val="24"/>
          <w:szCs w:val="24"/>
        </w:rPr>
        <w:t xml:space="preserve"> and for being just a good friend and mentor to me over these years.</w:t>
      </w:r>
      <w:r w:rsidR="004017F9" w:rsidRPr="004017F9">
        <w:rPr>
          <w:rFonts w:ascii="Times New Roman" w:hAnsi="Times New Roman" w:cs="Times New Roman"/>
          <w:sz w:val="24"/>
          <w:szCs w:val="24"/>
        </w:rPr>
        <w:t xml:space="preserve"> </w:t>
      </w:r>
      <w:r w:rsidR="00BC5A76">
        <w:rPr>
          <w:rFonts w:ascii="Times New Roman" w:hAnsi="Times New Roman" w:cs="Times New Roman"/>
          <w:sz w:val="24"/>
          <w:szCs w:val="24"/>
        </w:rPr>
        <w:t>Now</w:t>
      </w:r>
      <w:r w:rsidR="008D1FDA" w:rsidRPr="004017F9">
        <w:rPr>
          <w:rFonts w:ascii="Times New Roman" w:hAnsi="Times New Roman" w:cs="Times New Roman"/>
          <w:sz w:val="24"/>
          <w:szCs w:val="24"/>
        </w:rPr>
        <w:t xml:space="preserve"> I'm going to turn it over to </w:t>
      </w:r>
      <w:r w:rsidR="008D1FDA" w:rsidRPr="004017F9">
        <w:rPr>
          <w:rFonts w:ascii="Times New Roman" w:hAnsi="Times New Roman" w:cs="Times New Roman"/>
          <w:sz w:val="24"/>
          <w:szCs w:val="24"/>
        </w:rPr>
        <w:lastRenderedPageBreak/>
        <w:t xml:space="preserve">Katrina Johantgen, </w:t>
      </w:r>
      <w:r w:rsidR="00D229A6">
        <w:rPr>
          <w:rFonts w:ascii="Times New Roman" w:hAnsi="Times New Roman" w:cs="Times New Roman"/>
          <w:sz w:val="24"/>
          <w:szCs w:val="24"/>
        </w:rPr>
        <w:t>E</w:t>
      </w:r>
      <w:r w:rsidR="008D1FDA" w:rsidRPr="004017F9">
        <w:rPr>
          <w:rFonts w:ascii="Times New Roman" w:hAnsi="Times New Roman" w:cs="Times New Roman"/>
          <w:sz w:val="24"/>
          <w:szCs w:val="24"/>
        </w:rPr>
        <w:t xml:space="preserve">xecutive </w:t>
      </w:r>
      <w:r w:rsidR="00D229A6">
        <w:rPr>
          <w:rFonts w:ascii="Times New Roman" w:hAnsi="Times New Roman" w:cs="Times New Roman"/>
          <w:sz w:val="24"/>
          <w:szCs w:val="24"/>
        </w:rPr>
        <w:t>D</w:t>
      </w:r>
      <w:r w:rsidR="008D1FDA" w:rsidRPr="004017F9">
        <w:rPr>
          <w:rFonts w:ascii="Times New Roman" w:hAnsi="Times New Roman" w:cs="Times New Roman"/>
          <w:sz w:val="24"/>
          <w:szCs w:val="24"/>
        </w:rPr>
        <w:t>irector of CSFA, to provide remarks, introduce the panelists and provide an overview of CSFA.</w:t>
      </w:r>
    </w:p>
    <w:p w:rsidR="00D229A6" w:rsidRPr="004017F9" w:rsidRDefault="00D229A6" w:rsidP="004017F9">
      <w:pPr>
        <w:spacing w:after="20"/>
        <w:jc w:val="both"/>
        <w:rPr>
          <w:rFonts w:ascii="Times New Roman" w:hAnsi="Times New Roman" w:cs="Times New Roman"/>
          <w:sz w:val="24"/>
          <w:szCs w:val="24"/>
        </w:rPr>
      </w:pPr>
    </w:p>
    <w:p w:rsidR="008D1FDA" w:rsidRDefault="00D229A6" w:rsidP="004017F9">
      <w:pPr>
        <w:spacing w:after="20"/>
        <w:jc w:val="both"/>
        <w:rPr>
          <w:rFonts w:ascii="Times New Roman" w:hAnsi="Times New Roman" w:cs="Times New Roman"/>
          <w:sz w:val="24"/>
          <w:szCs w:val="24"/>
        </w:rPr>
      </w:pPr>
      <w:r w:rsidRPr="004017F9">
        <w:rPr>
          <w:rFonts w:ascii="Times New Roman" w:eastAsia="Times New Roman" w:hAnsi="Times New Roman" w:cs="Times New Roman"/>
          <w:b/>
          <w:color w:val="5278B6"/>
          <w:sz w:val="24"/>
          <w:szCs w:val="24"/>
        </w:rPr>
        <w:t>Jack O'Connell:</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Thank you, Fiona.</w:t>
      </w:r>
    </w:p>
    <w:p w:rsidR="00D229A6" w:rsidRDefault="00D229A6" w:rsidP="004017F9">
      <w:pPr>
        <w:spacing w:after="20"/>
        <w:jc w:val="both"/>
        <w:rPr>
          <w:rFonts w:ascii="Times New Roman" w:hAnsi="Times New Roman" w:cs="Times New Roman"/>
          <w:sz w:val="24"/>
          <w:szCs w:val="24"/>
        </w:rPr>
      </w:pPr>
    </w:p>
    <w:p w:rsidR="00D229A6" w:rsidRPr="00D229A6" w:rsidRDefault="00D229A6" w:rsidP="004017F9">
      <w:pPr>
        <w:spacing w:after="20"/>
        <w:jc w:val="both"/>
        <w:rPr>
          <w:rFonts w:ascii="Times New Roman" w:eastAsia="Times New Roman" w:hAnsi="Times New Roman" w:cs="Times New Roman"/>
          <w:b/>
          <w:sz w:val="24"/>
          <w:szCs w:val="24"/>
        </w:rPr>
      </w:pPr>
      <w:r w:rsidRPr="00D229A6">
        <w:rPr>
          <w:rFonts w:ascii="Times New Roman" w:eastAsia="Times New Roman" w:hAnsi="Times New Roman" w:cs="Times New Roman"/>
          <w:b/>
          <w:sz w:val="24"/>
          <w:szCs w:val="24"/>
        </w:rPr>
        <w:t>Slide 2 – Housekeeping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9:25</w:t>
      </w:r>
    </w:p>
    <w:p w:rsidR="00D229A6" w:rsidRPr="00D229A6" w:rsidRDefault="00D229A6" w:rsidP="004017F9">
      <w:pPr>
        <w:spacing w:after="20"/>
        <w:jc w:val="both"/>
        <w:rPr>
          <w:rFonts w:ascii="Times New Roman" w:hAnsi="Times New Roman" w:cs="Times New Roman"/>
          <w:b/>
          <w:sz w:val="24"/>
          <w:szCs w:val="24"/>
        </w:rPr>
      </w:pPr>
    </w:p>
    <w:p w:rsidR="00FE7786" w:rsidRDefault="00D229A6"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008D1FDA" w:rsidRPr="004017F9">
        <w:rPr>
          <w:rFonts w:ascii="Times New Roman" w:hAnsi="Times New Roman" w:cs="Times New Roman"/>
          <w:sz w:val="24"/>
          <w:szCs w:val="24"/>
        </w:rPr>
        <w:t>Thank you so much.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now it is time for the </w:t>
      </w:r>
      <w:r w:rsidR="00DB3BBF">
        <w:rPr>
          <w:rFonts w:ascii="Times New Roman" w:hAnsi="Times New Roman" w:cs="Times New Roman"/>
          <w:sz w:val="24"/>
          <w:szCs w:val="24"/>
        </w:rPr>
        <w:t xml:space="preserve">obligatory </w:t>
      </w:r>
      <w:r w:rsidR="008D1FDA" w:rsidRPr="004017F9">
        <w:rPr>
          <w:rFonts w:ascii="Times New Roman" w:hAnsi="Times New Roman" w:cs="Times New Roman"/>
          <w:sz w:val="24"/>
          <w:szCs w:val="24"/>
        </w:rPr>
        <w:t>housekeeping slide.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If</w:t>
      </w:r>
      <w:r w:rsidR="00DB3BBF">
        <w:rPr>
          <w:rFonts w:ascii="Times New Roman" w:hAnsi="Times New Roman" w:cs="Times New Roman"/>
          <w:sz w:val="24"/>
          <w:szCs w:val="24"/>
        </w:rPr>
        <w:t xml:space="preserve"> at any time</w:t>
      </w:r>
      <w:r w:rsidR="008D1FDA" w:rsidRPr="004017F9">
        <w:rPr>
          <w:rFonts w:ascii="Times New Roman" w:hAnsi="Times New Roman" w:cs="Times New Roman"/>
          <w:sz w:val="24"/>
          <w:szCs w:val="24"/>
        </w:rPr>
        <w:t xml:space="preserve"> you are experiencing technical problems</w:t>
      </w:r>
      <w:r w:rsidR="00DB5E30"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DB3BBF">
        <w:rPr>
          <w:rFonts w:ascii="Times New Roman" w:hAnsi="Times New Roman" w:cs="Times New Roman"/>
          <w:sz w:val="24"/>
          <w:szCs w:val="24"/>
        </w:rPr>
        <w:t>please contact</w:t>
      </w:r>
      <w:r w:rsidR="008D1FDA" w:rsidRPr="004017F9">
        <w:rPr>
          <w:rFonts w:ascii="Times New Roman" w:hAnsi="Times New Roman" w:cs="Times New Roman"/>
          <w:sz w:val="24"/>
          <w:szCs w:val="24"/>
        </w:rPr>
        <w:t xml:space="preserve"> </w:t>
      </w:r>
      <w:r w:rsidR="00DB5E30">
        <w:rPr>
          <w:rFonts w:ascii="Times New Roman" w:hAnsi="Times New Roman" w:cs="Times New Roman"/>
          <w:sz w:val="24"/>
          <w:szCs w:val="24"/>
        </w:rPr>
        <w:t>G</w:t>
      </w:r>
      <w:r w:rsidR="008D1FDA" w:rsidRPr="004017F9">
        <w:rPr>
          <w:rFonts w:ascii="Times New Roman" w:hAnsi="Times New Roman" w:cs="Times New Roman"/>
          <w:sz w:val="24"/>
          <w:szCs w:val="24"/>
        </w:rPr>
        <w:t>o</w:t>
      </w:r>
      <w:r w:rsidR="00DB5E30">
        <w:rPr>
          <w:rFonts w:ascii="Times New Roman" w:hAnsi="Times New Roman" w:cs="Times New Roman"/>
          <w:sz w:val="24"/>
          <w:szCs w:val="24"/>
        </w:rPr>
        <w:t>-T</w:t>
      </w:r>
      <w:r w:rsidR="008D1FDA" w:rsidRPr="004017F9">
        <w:rPr>
          <w:rFonts w:ascii="Times New Roman" w:hAnsi="Times New Roman" w:cs="Times New Roman"/>
          <w:sz w:val="24"/>
          <w:szCs w:val="24"/>
        </w:rPr>
        <w:t>o meeting</w:t>
      </w:r>
      <w:r w:rsidR="00DB3BBF">
        <w:rPr>
          <w:rFonts w:ascii="Times New Roman" w:hAnsi="Times New Roman" w:cs="Times New Roman"/>
          <w:sz w:val="24"/>
          <w:szCs w:val="24"/>
        </w:rPr>
        <w:t xml:space="preserve"> at (877) 582-7011</w:t>
      </w:r>
      <w:r w:rsidR="00DB5E30">
        <w:rPr>
          <w:rFonts w:ascii="Times New Roman" w:hAnsi="Times New Roman" w:cs="Times New Roman"/>
          <w:sz w:val="24"/>
          <w:szCs w:val="24"/>
        </w:rPr>
        <w:t>,</w:t>
      </w:r>
      <w:r w:rsidR="008D1FDA" w:rsidRPr="004017F9">
        <w:rPr>
          <w:rFonts w:ascii="Times New Roman" w:hAnsi="Times New Roman" w:cs="Times New Roman"/>
          <w:sz w:val="24"/>
          <w:szCs w:val="24"/>
        </w:rPr>
        <w:t xml:space="preserve"> or you can try the website at the address on the screen to troubleshoot your problems.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slides for today's presentation are available in PDF form in the handout section of the webinar control panel.</w:t>
      </w:r>
      <w:r w:rsidR="004017F9" w:rsidRPr="004017F9">
        <w:rPr>
          <w:rFonts w:ascii="Times New Roman" w:hAnsi="Times New Roman" w:cs="Times New Roman"/>
          <w:sz w:val="24"/>
          <w:szCs w:val="24"/>
        </w:rPr>
        <w:t xml:space="preserve"> </w:t>
      </w:r>
      <w:r w:rsidR="00D37FC5">
        <w:rPr>
          <w:rFonts w:ascii="Times New Roman" w:hAnsi="Times New Roman" w:cs="Times New Roman"/>
          <w:sz w:val="24"/>
          <w:szCs w:val="24"/>
        </w:rPr>
        <w:t>Additionally</w:t>
      </w:r>
      <w:r w:rsidR="008D1FDA" w:rsidRPr="004017F9">
        <w:rPr>
          <w:rFonts w:ascii="Times New Roman" w:hAnsi="Times New Roman" w:cs="Times New Roman"/>
          <w:sz w:val="24"/>
          <w:szCs w:val="24"/>
        </w:rPr>
        <w:t xml:space="preserve">, </w:t>
      </w:r>
      <w:r w:rsidR="00D37FC5">
        <w:rPr>
          <w:rFonts w:ascii="Times New Roman" w:hAnsi="Times New Roman" w:cs="Times New Roman"/>
          <w:sz w:val="24"/>
          <w:szCs w:val="24"/>
        </w:rPr>
        <w:t>they</w:t>
      </w:r>
      <w:r w:rsidR="008D1FDA" w:rsidRPr="004017F9">
        <w:rPr>
          <w:rFonts w:ascii="Times New Roman" w:hAnsi="Times New Roman" w:cs="Times New Roman"/>
          <w:sz w:val="24"/>
          <w:szCs w:val="24"/>
        </w:rPr>
        <w:t xml:space="preserve"> will be posted to the CSFA website shortly.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also encourage you to submit questions during the broadcast using the box marked questions near the bottom of your control panel.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may submit questions at any time as they come to mind.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Time permitting, we will be taking as many questions as we can at the end of our session during the Q&amp;A period.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Additionally, if you would like access to live captioning during this program, click on the link in the chat section at the bottom of your control panel or copy and paste the address on the screen and do a second web browser.</w:t>
      </w:r>
      <w:r w:rsidR="004017F9" w:rsidRPr="004017F9">
        <w:rPr>
          <w:rFonts w:ascii="Times New Roman" w:hAnsi="Times New Roman" w:cs="Times New Roman"/>
          <w:sz w:val="24"/>
          <w:szCs w:val="24"/>
        </w:rPr>
        <w:t xml:space="preserve"> </w:t>
      </w:r>
      <w:r w:rsidR="009B4FEB">
        <w:rPr>
          <w:rFonts w:ascii="Times New Roman" w:hAnsi="Times New Roman" w:cs="Times New Roman"/>
          <w:sz w:val="24"/>
          <w:szCs w:val="24"/>
        </w:rPr>
        <w:t>Finally</w:t>
      </w:r>
      <w:r w:rsidR="008D1FDA" w:rsidRPr="004017F9">
        <w:rPr>
          <w:rFonts w:ascii="Times New Roman" w:hAnsi="Times New Roman" w:cs="Times New Roman"/>
          <w:sz w:val="24"/>
          <w:szCs w:val="24"/>
        </w:rPr>
        <w:t>, CSFA will make this recording available on our website for replay as soon as possible.</w:t>
      </w:r>
      <w:r w:rsidR="004017F9" w:rsidRPr="004017F9">
        <w:rPr>
          <w:rFonts w:ascii="Times New Roman" w:hAnsi="Times New Roman" w:cs="Times New Roman"/>
          <w:sz w:val="24"/>
          <w:szCs w:val="24"/>
        </w:rPr>
        <w:t xml:space="preserve"> </w:t>
      </w:r>
    </w:p>
    <w:p w:rsidR="00FE7786" w:rsidRDefault="00FE7786" w:rsidP="004017F9">
      <w:pPr>
        <w:spacing w:after="20"/>
        <w:jc w:val="both"/>
        <w:rPr>
          <w:rFonts w:ascii="Times New Roman" w:hAnsi="Times New Roman" w:cs="Times New Roman"/>
          <w:sz w:val="24"/>
          <w:szCs w:val="24"/>
        </w:rPr>
      </w:pPr>
    </w:p>
    <w:p w:rsidR="00FE7786" w:rsidRPr="00FE7786" w:rsidRDefault="00FE7786" w:rsidP="004017F9">
      <w:pPr>
        <w:spacing w:after="20"/>
        <w:jc w:val="both"/>
        <w:rPr>
          <w:rFonts w:ascii="Times New Roman" w:eastAsia="Times New Roman" w:hAnsi="Times New Roman" w:cs="Times New Roman"/>
          <w:b/>
          <w:sz w:val="24"/>
          <w:szCs w:val="24"/>
        </w:rPr>
      </w:pPr>
      <w:r w:rsidRPr="00D229A6">
        <w:rPr>
          <w:rFonts w:ascii="Times New Roman" w:eastAsia="Times New Roman" w:hAnsi="Times New Roman" w:cs="Times New Roman"/>
          <w:b/>
          <w:sz w:val="24"/>
          <w:szCs w:val="24"/>
        </w:rPr>
        <w:t xml:space="preserve">Slide </w:t>
      </w:r>
      <w:r w:rsidR="007D7C2B">
        <w:rPr>
          <w:rFonts w:ascii="Times New Roman" w:eastAsia="Times New Roman" w:hAnsi="Times New Roman" w:cs="Times New Roman"/>
          <w:b/>
          <w:sz w:val="24"/>
          <w:szCs w:val="24"/>
        </w:rPr>
        <w:t>4</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California School Finance Authority</w:t>
      </w:r>
      <w:r>
        <w:rPr>
          <w:rFonts w:ascii="Times New Roman" w:eastAsia="Times New Roman" w:hAnsi="Times New Roman" w:cs="Times New Roman"/>
          <w:b/>
          <w:sz w:val="24"/>
          <w:szCs w:val="24"/>
        </w:rPr>
        <w:tab/>
      </w:r>
      <w:r w:rsidR="00903EB1">
        <w:rPr>
          <w:rFonts w:ascii="Times New Roman" w:eastAsia="Times New Roman" w:hAnsi="Times New Roman" w:cs="Times New Roman"/>
          <w:b/>
          <w:sz w:val="24"/>
          <w:szCs w:val="24"/>
        </w:rPr>
        <w:tab/>
      </w:r>
      <w:r w:rsidR="00903EB1">
        <w:rPr>
          <w:rFonts w:ascii="Times New Roman" w:eastAsia="Times New Roman" w:hAnsi="Times New Roman" w:cs="Times New Roman"/>
          <w:b/>
          <w:sz w:val="24"/>
          <w:szCs w:val="24"/>
        </w:rPr>
        <w:tab/>
      </w:r>
      <w:r w:rsidR="00903EB1">
        <w:rPr>
          <w:rFonts w:ascii="Times New Roman" w:eastAsia="Times New Roman" w:hAnsi="Times New Roman" w:cs="Times New Roman"/>
          <w:b/>
          <w:sz w:val="24"/>
          <w:szCs w:val="24"/>
        </w:rPr>
        <w:tab/>
      </w:r>
      <w:r w:rsidR="00903EB1">
        <w:rPr>
          <w:rFonts w:ascii="Times New Roman" w:eastAsia="Times New Roman" w:hAnsi="Times New Roman" w:cs="Times New Roman"/>
          <w:b/>
          <w:sz w:val="24"/>
          <w:szCs w:val="24"/>
        </w:rPr>
        <w:tab/>
      </w:r>
      <w:r w:rsidR="00903EB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10:41</w:t>
      </w:r>
    </w:p>
    <w:p w:rsidR="00FE7786" w:rsidRDefault="00FE7786" w:rsidP="004017F9">
      <w:pPr>
        <w:spacing w:after="20"/>
        <w:jc w:val="both"/>
        <w:rPr>
          <w:rFonts w:ascii="Times New Roman" w:hAnsi="Times New Roman" w:cs="Times New Roman"/>
          <w:sz w:val="24"/>
          <w:szCs w:val="24"/>
        </w:rPr>
      </w:pPr>
    </w:p>
    <w:p w:rsidR="00560C80" w:rsidRDefault="00560C80"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008D1FDA" w:rsidRPr="004017F9">
        <w:rPr>
          <w:rFonts w:ascii="Times New Roman" w:hAnsi="Times New Roman" w:cs="Times New Roman"/>
          <w:sz w:val="24"/>
          <w:szCs w:val="24"/>
        </w:rPr>
        <w:t xml:space="preserve">The </w:t>
      </w:r>
      <w:r w:rsidR="00F43D3A">
        <w:rPr>
          <w:rFonts w:ascii="Times New Roman" w:hAnsi="Times New Roman" w:cs="Times New Roman"/>
          <w:sz w:val="24"/>
          <w:szCs w:val="24"/>
        </w:rPr>
        <w:t xml:space="preserve">California School Finance Authority </w:t>
      </w:r>
      <w:r w:rsidR="008D1FDA" w:rsidRPr="004017F9">
        <w:rPr>
          <w:rFonts w:ascii="Times New Roman" w:hAnsi="Times New Roman" w:cs="Times New Roman"/>
          <w:sz w:val="24"/>
          <w:szCs w:val="24"/>
        </w:rPr>
        <w:t xml:space="preserve">was created in 1985 when then </w:t>
      </w:r>
      <w:r w:rsidR="003606E6">
        <w:rPr>
          <w:rFonts w:ascii="Times New Roman" w:hAnsi="Times New Roman" w:cs="Times New Roman"/>
          <w:sz w:val="24"/>
          <w:szCs w:val="24"/>
        </w:rPr>
        <w:t>State Treasurer</w:t>
      </w:r>
      <w:r w:rsidR="008019B2">
        <w:rPr>
          <w:rFonts w:ascii="Times New Roman" w:hAnsi="Times New Roman" w:cs="Times New Roman"/>
          <w:sz w:val="24"/>
          <w:szCs w:val="24"/>
        </w:rPr>
        <w:t>, Jesse Unruh,</w:t>
      </w:r>
      <w:r w:rsidR="003606E6">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had a vision </w:t>
      </w:r>
      <w:r w:rsidR="00806219">
        <w:rPr>
          <w:rFonts w:ascii="Times New Roman" w:hAnsi="Times New Roman" w:cs="Times New Roman"/>
          <w:sz w:val="24"/>
          <w:szCs w:val="24"/>
        </w:rPr>
        <w:t xml:space="preserve">to </w:t>
      </w:r>
      <w:r w:rsidR="008D1FDA" w:rsidRPr="004017F9">
        <w:rPr>
          <w:rFonts w:ascii="Times New Roman" w:hAnsi="Times New Roman" w:cs="Times New Roman"/>
          <w:sz w:val="24"/>
          <w:szCs w:val="24"/>
        </w:rPr>
        <w:t xml:space="preserve">expand the powers of the </w:t>
      </w:r>
      <w:r w:rsidR="009673A8">
        <w:rPr>
          <w:rFonts w:ascii="Times New Roman" w:hAnsi="Times New Roman" w:cs="Times New Roman"/>
          <w:sz w:val="24"/>
          <w:szCs w:val="24"/>
        </w:rPr>
        <w:t xml:space="preserve">Treasurer </w:t>
      </w:r>
      <w:r w:rsidR="008D1FDA" w:rsidRPr="004017F9">
        <w:rPr>
          <w:rFonts w:ascii="Times New Roman" w:hAnsi="Times New Roman" w:cs="Times New Roman"/>
          <w:sz w:val="24"/>
          <w:szCs w:val="24"/>
        </w:rPr>
        <w:t>office.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He created boards, commissions and authorities to meet various infrastructure needs throughout the state including educational and health facilities, pollution control and advanced transportation</w:t>
      </w:r>
      <w:r w:rsidR="00806219">
        <w:rPr>
          <w:rFonts w:ascii="Times New Roman" w:hAnsi="Times New Roman" w:cs="Times New Roman"/>
          <w:sz w:val="24"/>
          <w:szCs w:val="24"/>
        </w:rPr>
        <w:t>,</w:t>
      </w:r>
      <w:r w:rsidR="008D1FDA" w:rsidRPr="004017F9">
        <w:rPr>
          <w:rFonts w:ascii="Times New Roman" w:hAnsi="Times New Roman" w:cs="Times New Roman"/>
          <w:sz w:val="24"/>
          <w:szCs w:val="24"/>
        </w:rPr>
        <w:t xml:space="preserve"> and alternative energy.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CSFA was created to finance educational facilities and working capital on behalf of school districts, </w:t>
      </w:r>
      <w:r w:rsidR="008019B2">
        <w:rPr>
          <w:rFonts w:ascii="Times New Roman" w:hAnsi="Times New Roman" w:cs="Times New Roman"/>
          <w:sz w:val="24"/>
          <w:szCs w:val="24"/>
        </w:rPr>
        <w:t>County Offices of Education</w:t>
      </w:r>
      <w:r w:rsidR="008D1FDA" w:rsidRPr="004017F9">
        <w:rPr>
          <w:rFonts w:ascii="Times New Roman" w:hAnsi="Times New Roman" w:cs="Times New Roman"/>
          <w:sz w:val="24"/>
          <w:szCs w:val="24"/>
        </w:rPr>
        <w:t>, community college districts</w:t>
      </w:r>
      <w:r w:rsidR="00560CF9">
        <w:rPr>
          <w:rFonts w:ascii="Times New Roman" w:hAnsi="Times New Roman" w:cs="Times New Roman"/>
          <w:sz w:val="24"/>
          <w:szCs w:val="24"/>
        </w:rPr>
        <w:t>,</w:t>
      </w:r>
      <w:r w:rsidR="008D1FDA" w:rsidRPr="004017F9">
        <w:rPr>
          <w:rFonts w:ascii="Times New Roman" w:hAnsi="Times New Roman" w:cs="Times New Roman"/>
          <w:sz w:val="24"/>
          <w:szCs w:val="24"/>
        </w:rPr>
        <w:t xml:space="preserve"> and most recently, nonprofit charter school borrowers.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As a governmental entity CSFA is governed by a three-member board with two of those </w:t>
      </w:r>
      <w:r>
        <w:rPr>
          <w:rFonts w:ascii="Times New Roman" w:hAnsi="Times New Roman" w:cs="Times New Roman"/>
          <w:sz w:val="24"/>
          <w:szCs w:val="24"/>
        </w:rPr>
        <w:t xml:space="preserve">members </w:t>
      </w:r>
      <w:r w:rsidR="008D1FDA" w:rsidRPr="004017F9">
        <w:rPr>
          <w:rFonts w:ascii="Times New Roman" w:hAnsi="Times New Roman" w:cs="Times New Roman"/>
          <w:sz w:val="24"/>
          <w:szCs w:val="24"/>
        </w:rPr>
        <w:t>being statewide elected officials.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As mentioned earlier</w:t>
      </w:r>
      <w:r w:rsidR="00560CF9">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C14FCA">
        <w:rPr>
          <w:rFonts w:ascii="Times New Roman" w:hAnsi="Times New Roman" w:cs="Times New Roman"/>
          <w:sz w:val="24"/>
          <w:szCs w:val="24"/>
        </w:rPr>
        <w:t>the Authority</w:t>
      </w:r>
      <w:r w:rsidR="00CC7691">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is chaired by </w:t>
      </w:r>
      <w:r>
        <w:rPr>
          <w:rFonts w:ascii="Times New Roman" w:hAnsi="Times New Roman" w:cs="Times New Roman"/>
          <w:sz w:val="24"/>
          <w:szCs w:val="24"/>
        </w:rPr>
        <w:t>S</w:t>
      </w:r>
      <w:r w:rsidR="008D1FDA" w:rsidRPr="004017F9">
        <w:rPr>
          <w:rFonts w:ascii="Times New Roman" w:hAnsi="Times New Roman" w:cs="Times New Roman"/>
          <w:sz w:val="24"/>
          <w:szCs w:val="24"/>
        </w:rPr>
        <w:t xml:space="preserve">tate </w:t>
      </w:r>
      <w:r>
        <w:rPr>
          <w:rFonts w:ascii="Times New Roman" w:hAnsi="Times New Roman" w:cs="Times New Roman"/>
          <w:sz w:val="24"/>
          <w:szCs w:val="24"/>
        </w:rPr>
        <w:t>T</w:t>
      </w:r>
      <w:r w:rsidR="008D1FDA" w:rsidRPr="004017F9">
        <w:rPr>
          <w:rFonts w:ascii="Times New Roman" w:hAnsi="Times New Roman" w:cs="Times New Roman"/>
          <w:sz w:val="24"/>
          <w:szCs w:val="24"/>
        </w:rPr>
        <w:t>reasur</w:t>
      </w:r>
      <w:r>
        <w:rPr>
          <w:rFonts w:ascii="Times New Roman" w:hAnsi="Times New Roman" w:cs="Times New Roman"/>
          <w:sz w:val="24"/>
          <w:szCs w:val="24"/>
        </w:rPr>
        <w:t>er</w:t>
      </w:r>
      <w:r w:rsidR="008D1FDA" w:rsidRPr="004017F9">
        <w:rPr>
          <w:rFonts w:ascii="Times New Roman" w:hAnsi="Times New Roman" w:cs="Times New Roman"/>
          <w:sz w:val="24"/>
          <w:szCs w:val="24"/>
        </w:rPr>
        <w:t xml:space="preserve"> </w:t>
      </w:r>
      <w:r w:rsidR="000C3307" w:rsidRPr="004017F9">
        <w:rPr>
          <w:rFonts w:ascii="Times New Roman" w:hAnsi="Times New Roman" w:cs="Times New Roman"/>
          <w:sz w:val="24"/>
          <w:szCs w:val="24"/>
        </w:rPr>
        <w:t>Fiona Ma</w:t>
      </w:r>
      <w:r w:rsidR="00560CF9">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BB2785" w:rsidRPr="004017F9">
        <w:rPr>
          <w:rFonts w:ascii="Times New Roman" w:hAnsi="Times New Roman" w:cs="Times New Roman"/>
          <w:sz w:val="24"/>
          <w:szCs w:val="24"/>
        </w:rPr>
        <w:t xml:space="preserve">with </w:t>
      </w:r>
      <w:r w:rsidR="00BB2785">
        <w:rPr>
          <w:rFonts w:ascii="Times New Roman" w:hAnsi="Times New Roman" w:cs="Times New Roman"/>
          <w:sz w:val="24"/>
          <w:szCs w:val="24"/>
        </w:rPr>
        <w:t>Superintendent</w:t>
      </w:r>
      <w:r w:rsidR="00BE7308">
        <w:rPr>
          <w:rFonts w:ascii="Times New Roman" w:hAnsi="Times New Roman" w:cs="Times New Roman"/>
          <w:sz w:val="24"/>
          <w:szCs w:val="24"/>
        </w:rPr>
        <w:t xml:space="preserve"> of Public Instruction </w:t>
      </w:r>
      <w:r w:rsidR="008D1FDA" w:rsidRPr="004017F9">
        <w:rPr>
          <w:rFonts w:ascii="Times New Roman" w:hAnsi="Times New Roman" w:cs="Times New Roman"/>
          <w:sz w:val="24"/>
          <w:szCs w:val="24"/>
        </w:rPr>
        <w:t xml:space="preserve">Tony Thurmond and </w:t>
      </w:r>
      <w:r>
        <w:rPr>
          <w:rFonts w:ascii="Times New Roman" w:hAnsi="Times New Roman" w:cs="Times New Roman"/>
          <w:sz w:val="24"/>
          <w:szCs w:val="24"/>
        </w:rPr>
        <w:t xml:space="preserve">Director of Finance </w:t>
      </w:r>
      <w:r w:rsidR="008D1FDA" w:rsidRPr="004017F9">
        <w:rPr>
          <w:rFonts w:ascii="Times New Roman" w:hAnsi="Times New Roman" w:cs="Times New Roman"/>
          <w:sz w:val="24"/>
          <w:szCs w:val="24"/>
        </w:rPr>
        <w:t>Keely Martin-Bosler serv</w:t>
      </w:r>
      <w:r>
        <w:rPr>
          <w:rFonts w:ascii="Times New Roman" w:hAnsi="Times New Roman" w:cs="Times New Roman"/>
          <w:sz w:val="24"/>
          <w:szCs w:val="24"/>
        </w:rPr>
        <w:t>ing</w:t>
      </w:r>
      <w:r w:rsidR="008D1FDA" w:rsidRPr="004017F9">
        <w:rPr>
          <w:rFonts w:ascii="Times New Roman" w:hAnsi="Times New Roman" w:cs="Times New Roman"/>
          <w:sz w:val="24"/>
          <w:szCs w:val="24"/>
        </w:rPr>
        <w:t xml:space="preserve"> as</w:t>
      </w:r>
      <w:r>
        <w:rPr>
          <w:rFonts w:ascii="Times New Roman" w:hAnsi="Times New Roman" w:cs="Times New Roman"/>
          <w:sz w:val="24"/>
          <w:szCs w:val="24"/>
        </w:rPr>
        <w:t xml:space="preserve"> </w:t>
      </w:r>
      <w:r w:rsidR="008D1FDA" w:rsidRPr="004017F9">
        <w:rPr>
          <w:rFonts w:ascii="Times New Roman" w:hAnsi="Times New Roman" w:cs="Times New Roman"/>
          <w:sz w:val="24"/>
          <w:szCs w:val="24"/>
        </w:rPr>
        <w:t>members.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CSFA </w:t>
      </w:r>
      <w:r>
        <w:rPr>
          <w:rFonts w:ascii="Times New Roman" w:hAnsi="Times New Roman" w:cs="Times New Roman"/>
          <w:sz w:val="24"/>
          <w:szCs w:val="24"/>
        </w:rPr>
        <w:t xml:space="preserve">currently </w:t>
      </w:r>
      <w:r w:rsidR="008D1FDA" w:rsidRPr="004017F9">
        <w:rPr>
          <w:rFonts w:ascii="Times New Roman" w:hAnsi="Times New Roman" w:cs="Times New Roman"/>
          <w:sz w:val="24"/>
          <w:szCs w:val="24"/>
        </w:rPr>
        <w:t xml:space="preserve">administers ten active state and federal </w:t>
      </w:r>
      <w:r>
        <w:rPr>
          <w:rFonts w:ascii="Times New Roman" w:hAnsi="Times New Roman" w:cs="Times New Roman"/>
          <w:sz w:val="24"/>
          <w:szCs w:val="24"/>
        </w:rPr>
        <w:t xml:space="preserve">debt and </w:t>
      </w:r>
      <w:r w:rsidR="008D1FDA" w:rsidRPr="004017F9">
        <w:rPr>
          <w:rFonts w:ascii="Times New Roman" w:hAnsi="Times New Roman" w:cs="Times New Roman"/>
          <w:sz w:val="24"/>
          <w:szCs w:val="24"/>
        </w:rPr>
        <w:t xml:space="preserve">grant programs and since 2002 </w:t>
      </w:r>
      <w:r w:rsidR="00C14FCA">
        <w:rPr>
          <w:rFonts w:ascii="Times New Roman" w:hAnsi="Times New Roman" w:cs="Times New Roman"/>
          <w:sz w:val="24"/>
          <w:szCs w:val="24"/>
        </w:rPr>
        <w:t>the Authority</w:t>
      </w:r>
      <w:r w:rsidR="00CC7691">
        <w:rPr>
          <w:rFonts w:ascii="Times New Roman" w:hAnsi="Times New Roman" w:cs="Times New Roman"/>
          <w:sz w:val="24"/>
          <w:szCs w:val="24"/>
        </w:rPr>
        <w:t xml:space="preserve"> </w:t>
      </w:r>
      <w:r w:rsidR="008D1FDA" w:rsidRPr="004017F9">
        <w:rPr>
          <w:rFonts w:ascii="Times New Roman" w:hAnsi="Times New Roman" w:cs="Times New Roman"/>
          <w:sz w:val="24"/>
          <w:szCs w:val="24"/>
        </w:rPr>
        <w:t>has disbursed over $4 billion to K-12 schools.</w:t>
      </w:r>
      <w:r w:rsidR="004017F9" w:rsidRPr="004017F9">
        <w:rPr>
          <w:rFonts w:ascii="Times New Roman" w:hAnsi="Times New Roman" w:cs="Times New Roman"/>
          <w:sz w:val="24"/>
          <w:szCs w:val="24"/>
        </w:rPr>
        <w:t xml:space="preserve"> </w:t>
      </w:r>
    </w:p>
    <w:p w:rsidR="00560C80" w:rsidRDefault="00560C80" w:rsidP="00560C80">
      <w:pPr>
        <w:spacing w:after="20"/>
        <w:jc w:val="both"/>
        <w:rPr>
          <w:rFonts w:ascii="Times New Roman" w:hAnsi="Times New Roman" w:cs="Times New Roman"/>
          <w:sz w:val="24"/>
          <w:szCs w:val="24"/>
        </w:rPr>
      </w:pPr>
    </w:p>
    <w:p w:rsidR="00560C80" w:rsidRDefault="00560C80" w:rsidP="00560C80">
      <w:pPr>
        <w:spacing w:after="20"/>
        <w:jc w:val="both"/>
        <w:rPr>
          <w:rFonts w:ascii="Times New Roman" w:eastAsia="Times New Roman" w:hAnsi="Times New Roman" w:cs="Times New Roman"/>
          <w:b/>
          <w:sz w:val="24"/>
          <w:szCs w:val="24"/>
        </w:rPr>
      </w:pPr>
      <w:r w:rsidRPr="00D229A6">
        <w:rPr>
          <w:rFonts w:ascii="Times New Roman" w:eastAsia="Times New Roman" w:hAnsi="Times New Roman" w:cs="Times New Roman"/>
          <w:b/>
          <w:sz w:val="24"/>
          <w:szCs w:val="24"/>
        </w:rPr>
        <w:t xml:space="preserve">Slide </w:t>
      </w:r>
      <w:r w:rsidR="007D7C2B">
        <w:rPr>
          <w:rFonts w:ascii="Times New Roman" w:eastAsia="Times New Roman" w:hAnsi="Times New Roman" w:cs="Times New Roman"/>
          <w:b/>
          <w:sz w:val="24"/>
          <w:szCs w:val="24"/>
        </w:rPr>
        <w:t>5</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CSFA as Conduit Bond/Note Issuer</w:t>
      </w:r>
      <w:r w:rsidR="00997516">
        <w:rPr>
          <w:rFonts w:ascii="Times New Roman" w:eastAsia="Times New Roman" w:hAnsi="Times New Roman" w:cs="Times New Roman"/>
          <w:b/>
          <w:sz w:val="24"/>
          <w:szCs w:val="24"/>
        </w:rPr>
        <w:tab/>
      </w:r>
      <w:r w:rsidR="00997516">
        <w:rPr>
          <w:rFonts w:ascii="Times New Roman" w:eastAsia="Times New Roman" w:hAnsi="Times New Roman" w:cs="Times New Roman"/>
          <w:b/>
          <w:sz w:val="24"/>
          <w:szCs w:val="24"/>
        </w:rPr>
        <w:tab/>
      </w:r>
      <w:r w:rsidR="00997516">
        <w:rPr>
          <w:rFonts w:ascii="Times New Roman" w:eastAsia="Times New Roman" w:hAnsi="Times New Roman" w:cs="Times New Roman"/>
          <w:b/>
          <w:sz w:val="24"/>
          <w:szCs w:val="24"/>
        </w:rPr>
        <w:tab/>
      </w:r>
      <w:r w:rsidR="00997516">
        <w:rPr>
          <w:rFonts w:ascii="Times New Roman" w:eastAsia="Times New Roman" w:hAnsi="Times New Roman" w:cs="Times New Roman"/>
          <w:b/>
          <w:sz w:val="24"/>
          <w:szCs w:val="24"/>
        </w:rPr>
        <w:tab/>
      </w:r>
      <w:r w:rsidR="00997516">
        <w:rPr>
          <w:rFonts w:ascii="Times New Roman" w:eastAsia="Times New Roman" w:hAnsi="Times New Roman" w:cs="Times New Roman"/>
          <w:b/>
          <w:sz w:val="24"/>
          <w:szCs w:val="24"/>
        </w:rPr>
        <w:tab/>
      </w:r>
      <w:r w:rsidR="00997516">
        <w:rPr>
          <w:rFonts w:ascii="Times New Roman" w:eastAsia="Times New Roman" w:hAnsi="Times New Roman" w:cs="Times New Roman"/>
          <w:b/>
          <w:sz w:val="24"/>
          <w:szCs w:val="24"/>
        </w:rPr>
        <w:tab/>
        <w:t xml:space="preserve">  11:55</w:t>
      </w:r>
    </w:p>
    <w:p w:rsidR="00560C80" w:rsidRDefault="00560C80" w:rsidP="00560C80">
      <w:pPr>
        <w:spacing w:after="20"/>
        <w:jc w:val="both"/>
        <w:rPr>
          <w:rFonts w:ascii="Times New Roman" w:hAnsi="Times New Roman" w:cs="Times New Roman"/>
          <w:sz w:val="24"/>
          <w:szCs w:val="24"/>
        </w:rPr>
      </w:pPr>
    </w:p>
    <w:p w:rsidR="00C14FCA" w:rsidRDefault="00560C80"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008D1FDA" w:rsidRPr="004017F9">
        <w:rPr>
          <w:rFonts w:ascii="Times New Roman" w:hAnsi="Times New Roman" w:cs="Times New Roman"/>
          <w:sz w:val="24"/>
          <w:szCs w:val="24"/>
        </w:rPr>
        <w:t xml:space="preserve">As drafted, the CSFA act provides broad statutory authority to issue short and long-term debt on a </w:t>
      </w:r>
      <w:r w:rsidR="00BB2785" w:rsidRPr="004017F9">
        <w:rPr>
          <w:rFonts w:ascii="Times New Roman" w:hAnsi="Times New Roman" w:cs="Times New Roman"/>
          <w:sz w:val="24"/>
          <w:szCs w:val="24"/>
        </w:rPr>
        <w:t>standalone</w:t>
      </w:r>
      <w:r w:rsidR="008D1FDA" w:rsidRPr="004017F9">
        <w:rPr>
          <w:rFonts w:ascii="Times New Roman" w:hAnsi="Times New Roman" w:cs="Times New Roman"/>
          <w:sz w:val="24"/>
          <w:szCs w:val="24"/>
        </w:rPr>
        <w:t xml:space="preserve"> or pooled </w:t>
      </w:r>
      <w:r w:rsidR="008D1FDA" w:rsidRPr="0065187A">
        <w:rPr>
          <w:rFonts w:ascii="Times New Roman" w:hAnsi="Times New Roman" w:cs="Times New Roman"/>
          <w:sz w:val="24"/>
          <w:szCs w:val="24"/>
        </w:rPr>
        <w:t xml:space="preserve">base </w:t>
      </w:r>
      <w:r w:rsidR="008D1FDA" w:rsidRPr="0065187A">
        <w:rPr>
          <w:rFonts w:ascii="Times New Roman" w:hAnsi="Times New Roman"/>
          <w:sz w:val="24"/>
        </w:rPr>
        <w:t>b</w:t>
      </w:r>
      <w:r w:rsidR="0065187A" w:rsidRPr="0065187A">
        <w:rPr>
          <w:rFonts w:ascii="Times New Roman" w:hAnsi="Times New Roman"/>
          <w:sz w:val="24"/>
        </w:rPr>
        <w:t>u</w:t>
      </w:r>
      <w:r w:rsidR="008D1FDA" w:rsidRPr="0065187A">
        <w:rPr>
          <w:rFonts w:ascii="Times New Roman" w:hAnsi="Times New Roman"/>
          <w:sz w:val="24"/>
        </w:rPr>
        <w:t>y</w:t>
      </w:r>
      <w:r w:rsidR="008D1FDA" w:rsidRPr="0065187A">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CSFA is set apart from other </w:t>
      </w:r>
      <w:r w:rsidR="00997516">
        <w:rPr>
          <w:rFonts w:ascii="Times New Roman" w:hAnsi="Times New Roman" w:cs="Times New Roman"/>
          <w:sz w:val="24"/>
          <w:szCs w:val="24"/>
        </w:rPr>
        <w:t xml:space="preserve">conduit </w:t>
      </w:r>
      <w:r w:rsidR="008D1FDA" w:rsidRPr="004017F9">
        <w:rPr>
          <w:rFonts w:ascii="Times New Roman" w:hAnsi="Times New Roman" w:cs="Times New Roman"/>
          <w:sz w:val="24"/>
          <w:szCs w:val="24"/>
        </w:rPr>
        <w:t xml:space="preserve">issuers due to its state-level intercept </w:t>
      </w:r>
      <w:r w:rsidR="00997516">
        <w:rPr>
          <w:rFonts w:ascii="Times New Roman" w:hAnsi="Times New Roman" w:cs="Times New Roman"/>
          <w:sz w:val="24"/>
          <w:szCs w:val="24"/>
        </w:rPr>
        <w:t xml:space="preserve">mechanism </w:t>
      </w:r>
      <w:r w:rsidR="008D1FDA" w:rsidRPr="004017F9">
        <w:rPr>
          <w:rFonts w:ascii="Times New Roman" w:hAnsi="Times New Roman" w:cs="Times New Roman"/>
          <w:sz w:val="24"/>
          <w:szCs w:val="24"/>
        </w:rPr>
        <w:t xml:space="preserve">which can be </w:t>
      </w:r>
      <w:r w:rsidR="00997516">
        <w:rPr>
          <w:rFonts w:ascii="Times New Roman" w:hAnsi="Times New Roman" w:cs="Times New Roman"/>
          <w:sz w:val="24"/>
          <w:szCs w:val="24"/>
        </w:rPr>
        <w:t>found</w:t>
      </w:r>
      <w:r w:rsidR="008D1FDA" w:rsidRPr="004017F9">
        <w:rPr>
          <w:rFonts w:ascii="Times New Roman" w:hAnsi="Times New Roman" w:cs="Times New Roman"/>
          <w:sz w:val="24"/>
          <w:szCs w:val="24"/>
        </w:rPr>
        <w:t xml:space="preserve"> </w:t>
      </w:r>
      <w:r w:rsidR="00997516">
        <w:rPr>
          <w:rFonts w:ascii="Times New Roman" w:hAnsi="Times New Roman" w:cs="Times New Roman"/>
          <w:sz w:val="24"/>
          <w:szCs w:val="24"/>
        </w:rPr>
        <w:t>in section</w:t>
      </w:r>
      <w:r w:rsidR="008D1FDA"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lastRenderedPageBreak/>
        <w:t xml:space="preserve">17199.4 of the </w:t>
      </w:r>
      <w:r w:rsidR="00997516" w:rsidRPr="004017F9">
        <w:rPr>
          <w:rFonts w:ascii="Times New Roman" w:hAnsi="Times New Roman" w:cs="Times New Roman"/>
          <w:sz w:val="24"/>
          <w:szCs w:val="24"/>
        </w:rPr>
        <w:t>Ed</w:t>
      </w:r>
      <w:r w:rsidR="008D1FDA" w:rsidRPr="004017F9">
        <w:rPr>
          <w:rFonts w:ascii="Times New Roman" w:hAnsi="Times New Roman" w:cs="Times New Roman"/>
          <w:sz w:val="24"/>
          <w:szCs w:val="24"/>
        </w:rPr>
        <w:t xml:space="preserve"> code.</w:t>
      </w:r>
      <w:r w:rsidR="004017F9" w:rsidRPr="004017F9">
        <w:rPr>
          <w:rFonts w:ascii="Times New Roman" w:hAnsi="Times New Roman" w:cs="Times New Roman"/>
          <w:sz w:val="24"/>
          <w:szCs w:val="24"/>
        </w:rPr>
        <w:t xml:space="preserve"> </w:t>
      </w:r>
      <w:r w:rsidR="00997516">
        <w:rPr>
          <w:rFonts w:ascii="Times New Roman" w:hAnsi="Times New Roman" w:cs="Times New Roman"/>
          <w:sz w:val="24"/>
          <w:szCs w:val="24"/>
        </w:rPr>
        <w:t xml:space="preserve">The intercept mechanism </w:t>
      </w:r>
      <w:r w:rsidR="008D1FDA" w:rsidRPr="004017F9">
        <w:rPr>
          <w:rFonts w:ascii="Times New Roman" w:hAnsi="Times New Roman" w:cs="Times New Roman"/>
          <w:sz w:val="24"/>
          <w:szCs w:val="24"/>
        </w:rPr>
        <w:t>allows borrowers to make payments at the state level.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Borrowers notify the state controller to make payments on behalf of investors to bond trustees.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This ensures timely payments and improves</w:t>
      </w:r>
      <w:r w:rsidR="00997516">
        <w:rPr>
          <w:rFonts w:ascii="Times New Roman" w:hAnsi="Times New Roman" w:cs="Times New Roman"/>
          <w:sz w:val="24"/>
          <w:szCs w:val="24"/>
        </w:rPr>
        <w:t xml:space="preserve"> investor security</w:t>
      </w:r>
      <w:r w:rsidR="00010425">
        <w:rPr>
          <w:rFonts w:ascii="Times New Roman" w:hAnsi="Times New Roman" w:cs="Times New Roman"/>
          <w:sz w:val="24"/>
          <w:szCs w:val="24"/>
        </w:rPr>
        <w:t xml:space="preserve"> and</w:t>
      </w:r>
      <w:r w:rsidR="008D1FDA" w:rsidRPr="004017F9">
        <w:rPr>
          <w:rFonts w:ascii="Times New Roman" w:hAnsi="Times New Roman" w:cs="Times New Roman"/>
          <w:sz w:val="24"/>
          <w:szCs w:val="24"/>
        </w:rPr>
        <w:t xml:space="preserve"> credit quality.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Additionally, CSFA is supported by the </w:t>
      </w:r>
      <w:r w:rsidR="00DC0C1C">
        <w:rPr>
          <w:rFonts w:ascii="Times New Roman" w:hAnsi="Times New Roman" w:cs="Times New Roman"/>
          <w:sz w:val="24"/>
          <w:szCs w:val="24"/>
        </w:rPr>
        <w:t xml:space="preserve">State Treasurer’s </w:t>
      </w:r>
      <w:r w:rsidR="00997516" w:rsidRPr="00997516">
        <w:rPr>
          <w:rFonts w:ascii="Times New Roman" w:hAnsi="Times New Roman" w:cs="Times New Roman"/>
          <w:sz w:val="24"/>
          <w:szCs w:val="24"/>
        </w:rPr>
        <w:t>Office Public Finance Division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As agent for sale the public finance division oversees all bond and note pricing activity and other tasks to ensure public borrowers are properly protected throughout the </w:t>
      </w:r>
      <w:r w:rsidR="00BB2785" w:rsidRPr="004017F9">
        <w:rPr>
          <w:rFonts w:ascii="Times New Roman" w:hAnsi="Times New Roman" w:cs="Times New Roman"/>
          <w:sz w:val="24"/>
          <w:szCs w:val="24"/>
        </w:rPr>
        <w:t>sometimes-confusing</w:t>
      </w:r>
      <w:r w:rsidR="008D1FDA" w:rsidRPr="004017F9">
        <w:rPr>
          <w:rFonts w:ascii="Times New Roman" w:hAnsi="Times New Roman" w:cs="Times New Roman"/>
          <w:sz w:val="24"/>
          <w:szCs w:val="24"/>
        </w:rPr>
        <w:t xml:space="preserve"> issuance process</w:t>
      </w:r>
      <w:r w:rsidR="003963B5">
        <w:rPr>
          <w:rFonts w:ascii="Times New Roman" w:hAnsi="Times New Roman" w:cs="Times New Roman"/>
          <w:sz w:val="24"/>
          <w:szCs w:val="24"/>
        </w:rPr>
        <w:t>,</w:t>
      </w:r>
      <w:r w:rsidR="008D1FDA" w:rsidRPr="004017F9">
        <w:rPr>
          <w:rFonts w:ascii="Times New Roman" w:hAnsi="Times New Roman" w:cs="Times New Roman"/>
          <w:sz w:val="24"/>
          <w:szCs w:val="24"/>
        </w:rPr>
        <w:t xml:space="preserve"> as well as ensuring quality pricing and cost containment.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w:t>
      </w:r>
      <w:r w:rsidR="00C14FCA" w:rsidRPr="004017F9">
        <w:rPr>
          <w:rFonts w:ascii="Times New Roman" w:hAnsi="Times New Roman" w:cs="Times New Roman"/>
          <w:sz w:val="24"/>
          <w:szCs w:val="24"/>
        </w:rPr>
        <w:t xml:space="preserve">State Attorney General's Office </w:t>
      </w:r>
      <w:r w:rsidR="008D1FDA" w:rsidRPr="004017F9">
        <w:rPr>
          <w:rFonts w:ascii="Times New Roman" w:hAnsi="Times New Roman" w:cs="Times New Roman"/>
          <w:sz w:val="24"/>
          <w:szCs w:val="24"/>
        </w:rPr>
        <w:t xml:space="preserve">serves as issuance </w:t>
      </w:r>
      <w:r w:rsidR="00997516">
        <w:rPr>
          <w:rFonts w:ascii="Times New Roman" w:hAnsi="Times New Roman" w:cs="Times New Roman"/>
          <w:sz w:val="24"/>
          <w:szCs w:val="24"/>
        </w:rPr>
        <w:t xml:space="preserve">counsel on all financing issued </w:t>
      </w:r>
      <w:r w:rsidR="008D1FDA" w:rsidRPr="004017F9">
        <w:rPr>
          <w:rFonts w:ascii="Times New Roman" w:hAnsi="Times New Roman" w:cs="Times New Roman"/>
          <w:sz w:val="24"/>
          <w:szCs w:val="24"/>
        </w:rPr>
        <w:t>through CSFA.</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Notably </w:t>
      </w:r>
      <w:r w:rsidR="00997516">
        <w:rPr>
          <w:rFonts w:ascii="Times New Roman" w:hAnsi="Times New Roman" w:cs="Times New Roman"/>
          <w:sz w:val="24"/>
          <w:szCs w:val="24"/>
        </w:rPr>
        <w:t>CSFA</w:t>
      </w:r>
      <w:r w:rsidR="008D1FDA" w:rsidRPr="004017F9">
        <w:rPr>
          <w:rFonts w:ascii="Times New Roman" w:hAnsi="Times New Roman" w:cs="Times New Roman"/>
          <w:sz w:val="24"/>
          <w:szCs w:val="24"/>
        </w:rPr>
        <w:t xml:space="preserve"> holds monthly board meetings and has the flexibility to hold special meetings if financings are time sensitive</w:t>
      </w:r>
      <w:r w:rsidR="00B11E9A">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B11E9A">
        <w:rPr>
          <w:rFonts w:ascii="Times New Roman" w:hAnsi="Times New Roman" w:cs="Times New Roman"/>
          <w:sz w:val="24"/>
          <w:szCs w:val="24"/>
        </w:rPr>
        <w:t>F</w:t>
      </w:r>
      <w:r w:rsidR="008D1FDA" w:rsidRPr="004017F9">
        <w:rPr>
          <w:rFonts w:ascii="Times New Roman" w:hAnsi="Times New Roman" w:cs="Times New Roman"/>
          <w:sz w:val="24"/>
          <w:szCs w:val="24"/>
        </w:rPr>
        <w:t>or nonprofit borrowers it conducts state-level</w:t>
      </w:r>
      <w:r w:rsidR="00B11E9A">
        <w:rPr>
          <w:rFonts w:ascii="Times New Roman" w:hAnsi="Times New Roman" w:cs="Times New Roman"/>
          <w:sz w:val="24"/>
          <w:szCs w:val="24"/>
        </w:rPr>
        <w:t>,</w:t>
      </w:r>
      <w:r w:rsidR="008D1FDA" w:rsidRPr="004017F9">
        <w:rPr>
          <w:rFonts w:ascii="Times New Roman" w:hAnsi="Times New Roman" w:cs="Times New Roman"/>
          <w:sz w:val="24"/>
          <w:szCs w:val="24"/>
        </w:rPr>
        <w:t xml:space="preserve"> no-cost TEFRA hearings.</w:t>
      </w:r>
      <w:r w:rsidR="004017F9" w:rsidRPr="004017F9">
        <w:rPr>
          <w:rFonts w:ascii="Times New Roman" w:hAnsi="Times New Roman" w:cs="Times New Roman"/>
          <w:sz w:val="24"/>
          <w:szCs w:val="24"/>
        </w:rPr>
        <w:t xml:space="preserve"> </w:t>
      </w:r>
      <w:r w:rsidR="00E76FCE">
        <w:rPr>
          <w:rFonts w:ascii="Times New Roman" w:hAnsi="Times New Roman" w:cs="Times New Roman"/>
          <w:sz w:val="24"/>
          <w:szCs w:val="24"/>
        </w:rPr>
        <w:t>As</w:t>
      </w:r>
      <w:r w:rsidR="008D1FDA" w:rsidRPr="004017F9">
        <w:rPr>
          <w:rFonts w:ascii="Times New Roman" w:hAnsi="Times New Roman" w:cs="Times New Roman"/>
          <w:sz w:val="24"/>
          <w:szCs w:val="24"/>
        </w:rPr>
        <w:t xml:space="preserve"> a</w:t>
      </w:r>
      <w:r w:rsidR="00B11E9A">
        <w:rPr>
          <w:rFonts w:ascii="Times New Roman" w:hAnsi="Times New Roman" w:cs="Times New Roman"/>
          <w:sz w:val="24"/>
          <w:szCs w:val="24"/>
        </w:rPr>
        <w:t>n</w:t>
      </w:r>
      <w:r w:rsidR="008D1FDA" w:rsidRPr="004017F9">
        <w:rPr>
          <w:rFonts w:ascii="Times New Roman" w:hAnsi="Times New Roman" w:cs="Times New Roman"/>
          <w:sz w:val="24"/>
          <w:szCs w:val="24"/>
        </w:rPr>
        <w:t xml:space="preserve"> entity, CSFA is mission-driven not transaction-driven.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All debt issued through CSFA is placed with investors, commensurate with the credit quality set forth in our bond issuance guidelines.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CSFA </w:t>
      </w:r>
      <w:r w:rsidR="0065187A" w:rsidRPr="0065187A">
        <w:rPr>
          <w:rFonts w:ascii="Times New Roman" w:hAnsi="Times New Roman"/>
          <w:sz w:val="24"/>
        </w:rPr>
        <w:t>has</w:t>
      </w:r>
      <w:r w:rsidR="008D1FDA" w:rsidRPr="004017F9">
        <w:rPr>
          <w:rFonts w:ascii="Times New Roman" w:hAnsi="Times New Roman" w:cs="Times New Roman"/>
          <w:sz w:val="24"/>
          <w:szCs w:val="24"/>
        </w:rPr>
        <w:t xml:space="preserve"> competitive low-interest and administrative fees for nonprofit borrowers and public agencies.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full fee schedule is available on our website.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lastly, CSFA's consistent leadership, top financial adviser support</w:t>
      </w:r>
      <w:r w:rsidR="00E76FCE">
        <w:rPr>
          <w:rFonts w:ascii="Times New Roman" w:hAnsi="Times New Roman" w:cs="Times New Roman"/>
          <w:sz w:val="24"/>
          <w:szCs w:val="24"/>
        </w:rPr>
        <w:t>,</w:t>
      </w:r>
      <w:r w:rsidR="008D1FDA" w:rsidRPr="004017F9">
        <w:rPr>
          <w:rFonts w:ascii="Times New Roman" w:hAnsi="Times New Roman" w:cs="Times New Roman"/>
          <w:sz w:val="24"/>
          <w:szCs w:val="24"/>
        </w:rPr>
        <w:t xml:space="preserve"> and </w:t>
      </w:r>
      <w:r w:rsidR="00C14FCA">
        <w:rPr>
          <w:rFonts w:ascii="Times New Roman" w:hAnsi="Times New Roman" w:cs="Times New Roman"/>
          <w:sz w:val="24"/>
          <w:szCs w:val="24"/>
        </w:rPr>
        <w:t>Treasurer’s</w:t>
      </w:r>
      <w:r w:rsidR="008D1FDA" w:rsidRPr="004017F9">
        <w:rPr>
          <w:rFonts w:ascii="Times New Roman" w:hAnsi="Times New Roman" w:cs="Times New Roman"/>
          <w:sz w:val="24"/>
          <w:szCs w:val="24"/>
        </w:rPr>
        <w:t xml:space="preserve"> </w:t>
      </w:r>
      <w:r w:rsidR="00C14FCA">
        <w:rPr>
          <w:rFonts w:ascii="Times New Roman" w:hAnsi="Times New Roman" w:cs="Times New Roman"/>
          <w:sz w:val="24"/>
          <w:szCs w:val="24"/>
        </w:rPr>
        <w:t>O</w:t>
      </w:r>
      <w:r w:rsidR="008D1FDA" w:rsidRPr="004017F9">
        <w:rPr>
          <w:rFonts w:ascii="Times New Roman" w:hAnsi="Times New Roman" w:cs="Times New Roman"/>
          <w:sz w:val="24"/>
          <w:szCs w:val="24"/>
        </w:rPr>
        <w:t>ffice backing</w:t>
      </w:r>
      <w:r w:rsidR="00546CEA">
        <w:rPr>
          <w:rFonts w:ascii="Times New Roman" w:hAnsi="Times New Roman" w:cs="Times New Roman"/>
          <w:sz w:val="24"/>
          <w:szCs w:val="24"/>
        </w:rPr>
        <w:t>,</w:t>
      </w:r>
      <w:r w:rsidR="008D1FDA" w:rsidRPr="004017F9">
        <w:rPr>
          <w:rFonts w:ascii="Times New Roman" w:hAnsi="Times New Roman" w:cs="Times New Roman"/>
          <w:sz w:val="24"/>
          <w:szCs w:val="24"/>
        </w:rPr>
        <w:t xml:space="preserve"> provid</w:t>
      </w:r>
      <w:r w:rsidR="00546CEA">
        <w:rPr>
          <w:rFonts w:ascii="Times New Roman" w:hAnsi="Times New Roman" w:cs="Times New Roman"/>
          <w:sz w:val="24"/>
          <w:szCs w:val="24"/>
        </w:rPr>
        <w:t>e</w:t>
      </w:r>
      <w:r w:rsidR="008D1FDA" w:rsidRPr="004017F9">
        <w:rPr>
          <w:rFonts w:ascii="Times New Roman" w:hAnsi="Times New Roman" w:cs="Times New Roman"/>
          <w:sz w:val="24"/>
          <w:szCs w:val="24"/>
        </w:rPr>
        <w:t xml:space="preserve"> institutional knowledge and area expertise unique to </w:t>
      </w:r>
      <w:r w:rsidR="00C14FCA">
        <w:rPr>
          <w:rFonts w:ascii="Times New Roman" w:hAnsi="Times New Roman" w:cs="Times New Roman"/>
          <w:sz w:val="24"/>
          <w:szCs w:val="24"/>
        </w:rPr>
        <w:t>the Authority</w:t>
      </w:r>
      <w:r w:rsidR="00CC7691">
        <w:rPr>
          <w:rFonts w:ascii="Times New Roman" w:hAnsi="Times New Roman" w:cs="Times New Roman"/>
          <w:sz w:val="24"/>
          <w:szCs w:val="24"/>
        </w:rPr>
        <w:t xml:space="preserve"> </w:t>
      </w:r>
      <w:r w:rsidR="008D1FDA" w:rsidRPr="004017F9">
        <w:rPr>
          <w:rFonts w:ascii="Times New Roman" w:hAnsi="Times New Roman" w:cs="Times New Roman"/>
          <w:sz w:val="24"/>
          <w:szCs w:val="24"/>
        </w:rPr>
        <w:t>over other conduit issuers.</w:t>
      </w:r>
      <w:r w:rsidR="004017F9" w:rsidRPr="004017F9">
        <w:rPr>
          <w:rFonts w:ascii="Times New Roman" w:hAnsi="Times New Roman" w:cs="Times New Roman"/>
          <w:sz w:val="24"/>
          <w:szCs w:val="24"/>
        </w:rPr>
        <w:t xml:space="preserve"> </w:t>
      </w:r>
    </w:p>
    <w:p w:rsidR="00C14FCA" w:rsidRDefault="00C14FCA" w:rsidP="00C14FCA">
      <w:pPr>
        <w:spacing w:after="20"/>
        <w:jc w:val="both"/>
        <w:rPr>
          <w:rFonts w:ascii="Times New Roman" w:eastAsia="Times New Roman" w:hAnsi="Times New Roman" w:cs="Times New Roman"/>
          <w:b/>
          <w:sz w:val="24"/>
          <w:szCs w:val="24"/>
        </w:rPr>
      </w:pPr>
      <w:r w:rsidRPr="00D229A6">
        <w:rPr>
          <w:rFonts w:ascii="Times New Roman" w:eastAsia="Times New Roman" w:hAnsi="Times New Roman" w:cs="Times New Roman"/>
          <w:b/>
          <w:sz w:val="24"/>
          <w:szCs w:val="24"/>
        </w:rPr>
        <w:t xml:space="preserve">Slide </w:t>
      </w:r>
      <w:r w:rsidR="007D7C2B">
        <w:rPr>
          <w:rFonts w:ascii="Times New Roman" w:eastAsia="Times New Roman" w:hAnsi="Times New Roman" w:cs="Times New Roman"/>
          <w:b/>
          <w:sz w:val="24"/>
          <w:szCs w:val="24"/>
        </w:rPr>
        <w:t>6</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Conduit Issuance Transaction Highlights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13:55</w:t>
      </w:r>
    </w:p>
    <w:p w:rsidR="00C14FCA" w:rsidRDefault="00C14FCA" w:rsidP="004017F9">
      <w:pPr>
        <w:spacing w:after="20"/>
        <w:jc w:val="both"/>
        <w:rPr>
          <w:rFonts w:ascii="Times New Roman" w:hAnsi="Times New Roman" w:cs="Times New Roman"/>
          <w:sz w:val="24"/>
          <w:szCs w:val="24"/>
        </w:rPr>
      </w:pPr>
    </w:p>
    <w:p w:rsidR="00C14FCA" w:rsidRDefault="00C14FCA"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008D1FDA" w:rsidRPr="004017F9">
        <w:rPr>
          <w:rFonts w:ascii="Times New Roman" w:hAnsi="Times New Roman" w:cs="Times New Roman"/>
          <w:sz w:val="24"/>
          <w:szCs w:val="24"/>
        </w:rPr>
        <w:t xml:space="preserve">Since 1999, CSFA </w:t>
      </w:r>
      <w:r w:rsidR="00546CEA">
        <w:rPr>
          <w:rFonts w:ascii="Times New Roman" w:hAnsi="Times New Roman" w:cs="Times New Roman"/>
          <w:sz w:val="24"/>
          <w:szCs w:val="24"/>
        </w:rPr>
        <w:t xml:space="preserve">has </w:t>
      </w:r>
      <w:r w:rsidR="008D1FDA" w:rsidRPr="004017F9">
        <w:rPr>
          <w:rFonts w:ascii="Times New Roman" w:hAnsi="Times New Roman" w:cs="Times New Roman"/>
          <w:sz w:val="24"/>
          <w:szCs w:val="24"/>
        </w:rPr>
        <w:t>issued over $1.7 billion in short and long-term debt on behalf of school districts and nonprofit borrowers.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Of the 93 transactions closed, 18 were working capital note financings totaling almost $200 million</w:t>
      </w:r>
      <w:r w:rsidR="00104834">
        <w:rPr>
          <w:rFonts w:ascii="Times New Roman" w:hAnsi="Times New Roman" w:cs="Times New Roman"/>
          <w:sz w:val="24"/>
          <w:szCs w:val="24"/>
        </w:rPr>
        <w:t>,</w:t>
      </w:r>
      <w:r w:rsidR="008D1FDA" w:rsidRPr="004017F9">
        <w:rPr>
          <w:rFonts w:ascii="Times New Roman" w:hAnsi="Times New Roman" w:cs="Times New Roman"/>
          <w:sz w:val="24"/>
          <w:szCs w:val="24"/>
        </w:rPr>
        <w:t xml:space="preserve"> while 75 financings were issued on a long-term basis.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CSFA has been awarded three federal grants totaling $37 million to enhance debt issued through </w:t>
      </w:r>
      <w:r>
        <w:rPr>
          <w:rFonts w:ascii="Times New Roman" w:hAnsi="Times New Roman" w:cs="Times New Roman"/>
          <w:sz w:val="24"/>
          <w:szCs w:val="24"/>
        </w:rPr>
        <w:t>the Authority</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One of these grant programs ha</w:t>
      </w:r>
      <w:r>
        <w:rPr>
          <w:rFonts w:ascii="Times New Roman" w:hAnsi="Times New Roman" w:cs="Times New Roman"/>
          <w:sz w:val="24"/>
          <w:szCs w:val="24"/>
        </w:rPr>
        <w:t>s leveraged an $8 million grant e</w:t>
      </w:r>
      <w:r w:rsidR="008D1FDA" w:rsidRPr="004017F9">
        <w:rPr>
          <w:rFonts w:ascii="Times New Roman" w:hAnsi="Times New Roman" w:cs="Times New Roman"/>
          <w:sz w:val="24"/>
          <w:szCs w:val="24"/>
        </w:rPr>
        <w:t>ighteen times resulting in almost $150 million in issuance.</w:t>
      </w:r>
      <w:r w:rsidR="004017F9" w:rsidRPr="004017F9">
        <w:rPr>
          <w:rFonts w:ascii="Times New Roman" w:hAnsi="Times New Roman" w:cs="Times New Roman"/>
          <w:sz w:val="24"/>
          <w:szCs w:val="24"/>
        </w:rPr>
        <w:t xml:space="preserve"> </w:t>
      </w:r>
      <w:r w:rsidR="00421375">
        <w:rPr>
          <w:rFonts w:ascii="Times New Roman" w:hAnsi="Times New Roman" w:cs="Times New Roman"/>
          <w:sz w:val="24"/>
          <w:szCs w:val="24"/>
        </w:rPr>
        <w:t>M</w:t>
      </w:r>
      <w:r w:rsidR="008D1FDA" w:rsidRPr="004017F9">
        <w:rPr>
          <w:rFonts w:ascii="Times New Roman" w:hAnsi="Times New Roman" w:cs="Times New Roman"/>
          <w:sz w:val="24"/>
          <w:szCs w:val="24"/>
        </w:rPr>
        <w:t>ore recently</w:t>
      </w:r>
      <w:r w:rsidR="00421375">
        <w:rPr>
          <w:rFonts w:ascii="Times New Roman" w:hAnsi="Times New Roman" w:cs="Times New Roman"/>
          <w:sz w:val="24"/>
          <w:szCs w:val="24"/>
        </w:rPr>
        <w:t>,</w:t>
      </w:r>
      <w:r w:rsidR="008D1FDA" w:rsidRPr="004017F9">
        <w:rPr>
          <w:rFonts w:ascii="Times New Roman" w:hAnsi="Times New Roman" w:cs="Times New Roman"/>
          <w:sz w:val="24"/>
          <w:szCs w:val="24"/>
        </w:rPr>
        <w:t xml:space="preserve"> CSFA was </w:t>
      </w:r>
      <w:r w:rsidR="000C3307" w:rsidRPr="004017F9">
        <w:rPr>
          <w:rFonts w:ascii="Times New Roman" w:hAnsi="Times New Roman" w:cs="Times New Roman"/>
          <w:sz w:val="24"/>
          <w:szCs w:val="24"/>
        </w:rPr>
        <w:t>issuer</w:t>
      </w:r>
      <w:r w:rsidR="008D1FDA" w:rsidRPr="004017F9">
        <w:rPr>
          <w:rFonts w:ascii="Times New Roman" w:hAnsi="Times New Roman" w:cs="Times New Roman"/>
          <w:sz w:val="24"/>
          <w:szCs w:val="24"/>
        </w:rPr>
        <w:t xml:space="preserve"> for school district financing utilizing successor redevelopment agency revenue to construct a new district transportation facility</w:t>
      </w:r>
      <w:r w:rsidR="0098756F">
        <w:rPr>
          <w:rFonts w:ascii="Times New Roman" w:hAnsi="Times New Roman" w:cs="Times New Roman"/>
          <w:sz w:val="24"/>
          <w:szCs w:val="24"/>
        </w:rPr>
        <w:t>.</w:t>
      </w:r>
      <w:r w:rsidR="008D1FDA" w:rsidRPr="004017F9">
        <w:rPr>
          <w:rFonts w:ascii="Times New Roman" w:hAnsi="Times New Roman" w:cs="Times New Roman"/>
          <w:sz w:val="24"/>
          <w:szCs w:val="24"/>
        </w:rPr>
        <w:t xml:space="preserve"> CSFA was </w:t>
      </w:r>
      <w:r w:rsidR="002D03E4">
        <w:rPr>
          <w:rFonts w:ascii="Times New Roman" w:hAnsi="Times New Roman" w:cs="Times New Roman"/>
          <w:sz w:val="24"/>
          <w:szCs w:val="24"/>
        </w:rPr>
        <w:t>recently</w:t>
      </w:r>
      <w:r w:rsidR="008D1FDA" w:rsidRPr="004017F9">
        <w:rPr>
          <w:rFonts w:ascii="Times New Roman" w:hAnsi="Times New Roman" w:cs="Times New Roman"/>
          <w:sz w:val="24"/>
          <w:szCs w:val="24"/>
        </w:rPr>
        <w:t xml:space="preserve"> named issuer for community college student housing financing that will come to the board this fall.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just a quick fun fact, in 2010, CSFA received the </w:t>
      </w:r>
      <w:r>
        <w:rPr>
          <w:rFonts w:ascii="Times New Roman" w:hAnsi="Times New Roman" w:cs="Times New Roman"/>
          <w:sz w:val="24"/>
          <w:szCs w:val="24"/>
        </w:rPr>
        <w:t>Bond Buyers Deal o</w:t>
      </w:r>
      <w:r w:rsidRPr="004017F9">
        <w:rPr>
          <w:rFonts w:ascii="Times New Roman" w:hAnsi="Times New Roman" w:cs="Times New Roman"/>
          <w:sz w:val="24"/>
          <w:szCs w:val="24"/>
        </w:rPr>
        <w:t xml:space="preserve">f The West Award </w:t>
      </w:r>
      <w:r w:rsidR="008D1FDA" w:rsidRPr="004017F9">
        <w:rPr>
          <w:rFonts w:ascii="Times New Roman" w:hAnsi="Times New Roman" w:cs="Times New Roman"/>
          <w:sz w:val="24"/>
          <w:szCs w:val="24"/>
        </w:rPr>
        <w:t>for an innovative qualified school construction bond financing.</w:t>
      </w:r>
    </w:p>
    <w:p w:rsidR="00C14FCA" w:rsidRDefault="00C14FCA" w:rsidP="00C14FCA">
      <w:pPr>
        <w:spacing w:after="20"/>
        <w:jc w:val="both"/>
        <w:rPr>
          <w:rFonts w:ascii="Times New Roman" w:eastAsia="Times New Roman" w:hAnsi="Times New Roman" w:cs="Times New Roman"/>
          <w:b/>
          <w:sz w:val="24"/>
          <w:szCs w:val="24"/>
        </w:rPr>
      </w:pPr>
    </w:p>
    <w:p w:rsidR="00C14FCA" w:rsidRDefault="00C14FCA" w:rsidP="00C14FCA">
      <w:pPr>
        <w:spacing w:after="20"/>
        <w:jc w:val="both"/>
        <w:rPr>
          <w:rFonts w:ascii="Times New Roman" w:eastAsia="Times New Roman" w:hAnsi="Times New Roman" w:cs="Times New Roman"/>
          <w:b/>
          <w:sz w:val="24"/>
          <w:szCs w:val="24"/>
        </w:rPr>
      </w:pPr>
      <w:r w:rsidRPr="00D229A6">
        <w:rPr>
          <w:rFonts w:ascii="Times New Roman" w:eastAsia="Times New Roman" w:hAnsi="Times New Roman" w:cs="Times New Roman"/>
          <w:b/>
          <w:sz w:val="24"/>
          <w:szCs w:val="24"/>
        </w:rPr>
        <w:t xml:space="preserve">Slide </w:t>
      </w:r>
      <w:r w:rsidR="007D7C2B">
        <w:rPr>
          <w:rFonts w:ascii="Times New Roman" w:eastAsia="Times New Roman" w:hAnsi="Times New Roman" w:cs="Times New Roman"/>
          <w:b/>
          <w:sz w:val="24"/>
          <w:szCs w:val="24"/>
        </w:rPr>
        <w:t>7</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Speaker Introductions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15:04</w:t>
      </w:r>
    </w:p>
    <w:p w:rsidR="00C14FCA" w:rsidRDefault="00C14FCA" w:rsidP="004017F9">
      <w:pPr>
        <w:spacing w:after="20"/>
        <w:jc w:val="both"/>
        <w:rPr>
          <w:rFonts w:ascii="Times New Roman" w:hAnsi="Times New Roman" w:cs="Times New Roman"/>
          <w:sz w:val="24"/>
          <w:szCs w:val="24"/>
        </w:rPr>
      </w:pPr>
    </w:p>
    <w:p w:rsidR="008D1FDA" w:rsidRDefault="00C14FCA"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At this time, we are thrilled to introduce our panel of experts.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John </w:t>
      </w:r>
      <w:r w:rsidR="002D03E4">
        <w:rPr>
          <w:rFonts w:ascii="Times New Roman" w:hAnsi="Times New Roman" w:cs="Times New Roman"/>
          <w:sz w:val="24"/>
          <w:szCs w:val="24"/>
        </w:rPr>
        <w:t>G</w:t>
      </w:r>
      <w:r w:rsidR="008D1FDA" w:rsidRPr="004017F9">
        <w:rPr>
          <w:rFonts w:ascii="Times New Roman" w:hAnsi="Times New Roman" w:cs="Times New Roman"/>
          <w:sz w:val="24"/>
          <w:szCs w:val="24"/>
        </w:rPr>
        <w:t xml:space="preserve">ray is </w:t>
      </w:r>
      <w:r w:rsidR="002D03E4">
        <w:rPr>
          <w:rFonts w:ascii="Times New Roman" w:hAnsi="Times New Roman" w:cs="Times New Roman"/>
          <w:sz w:val="24"/>
          <w:szCs w:val="24"/>
        </w:rPr>
        <w:t>P</w:t>
      </w:r>
      <w:r w:rsidR="008D1FDA" w:rsidRPr="004017F9">
        <w:rPr>
          <w:rFonts w:ascii="Times New Roman" w:hAnsi="Times New Roman" w:cs="Times New Roman"/>
          <w:sz w:val="24"/>
          <w:szCs w:val="24"/>
        </w:rPr>
        <w:t xml:space="preserve">resident and </w:t>
      </w:r>
      <w:r>
        <w:rPr>
          <w:rFonts w:ascii="Times New Roman" w:hAnsi="Times New Roman" w:cs="Times New Roman"/>
          <w:sz w:val="24"/>
          <w:szCs w:val="24"/>
        </w:rPr>
        <w:t>CEO</w:t>
      </w:r>
      <w:r w:rsidR="008D1FDA" w:rsidRPr="004017F9">
        <w:rPr>
          <w:rFonts w:ascii="Times New Roman" w:hAnsi="Times New Roman" w:cs="Times New Roman"/>
          <w:sz w:val="24"/>
          <w:szCs w:val="24"/>
        </w:rPr>
        <w:t xml:space="preserve"> of </w:t>
      </w:r>
      <w:r w:rsidRPr="004017F9">
        <w:rPr>
          <w:rFonts w:ascii="Times New Roman" w:hAnsi="Times New Roman" w:cs="Times New Roman"/>
          <w:sz w:val="24"/>
          <w:szCs w:val="24"/>
        </w:rPr>
        <w:t xml:space="preserve">School Services </w:t>
      </w:r>
      <w:r w:rsidR="008D1FDA" w:rsidRPr="004017F9">
        <w:rPr>
          <w:rFonts w:ascii="Times New Roman" w:hAnsi="Times New Roman" w:cs="Times New Roman"/>
          <w:sz w:val="24"/>
          <w:szCs w:val="24"/>
        </w:rPr>
        <w:t>of California.</w:t>
      </w:r>
      <w:r w:rsidR="004017F9" w:rsidRPr="004017F9">
        <w:rPr>
          <w:rFonts w:ascii="Times New Roman" w:hAnsi="Times New Roman" w:cs="Times New Roman"/>
          <w:sz w:val="24"/>
          <w:szCs w:val="24"/>
        </w:rPr>
        <w:t xml:space="preserve"> </w:t>
      </w:r>
      <w:r>
        <w:rPr>
          <w:rFonts w:ascii="Times New Roman" w:hAnsi="Times New Roman" w:cs="Times New Roman"/>
          <w:sz w:val="24"/>
          <w:szCs w:val="24"/>
        </w:rPr>
        <w:t>Mike Fine</w:t>
      </w:r>
      <w:r w:rsidR="008D1FDA" w:rsidRPr="004017F9">
        <w:rPr>
          <w:rFonts w:ascii="Times New Roman" w:hAnsi="Times New Roman" w:cs="Times New Roman"/>
          <w:sz w:val="24"/>
          <w:szCs w:val="24"/>
        </w:rPr>
        <w:t xml:space="preserve"> is CEO of the </w:t>
      </w:r>
      <w:r>
        <w:rPr>
          <w:rFonts w:ascii="Times New Roman" w:hAnsi="Times New Roman" w:cs="Times New Roman"/>
          <w:sz w:val="24"/>
          <w:szCs w:val="24"/>
        </w:rPr>
        <w:t>Fiscal Crisis a</w:t>
      </w:r>
      <w:r w:rsidRPr="004017F9">
        <w:rPr>
          <w:rFonts w:ascii="Times New Roman" w:hAnsi="Times New Roman" w:cs="Times New Roman"/>
          <w:sz w:val="24"/>
          <w:szCs w:val="24"/>
        </w:rPr>
        <w:t>nd Management Assistance Team</w:t>
      </w:r>
      <w:r>
        <w:rPr>
          <w:rFonts w:ascii="Times New Roman" w:hAnsi="Times New Roman" w:cs="Times New Roman"/>
          <w:sz w:val="24"/>
          <w:szCs w:val="24"/>
        </w:rPr>
        <w:t xml:space="preserve"> or FCMAT,</w:t>
      </w:r>
      <w:r w:rsidR="008D1FDA" w:rsidRPr="004017F9">
        <w:rPr>
          <w:rFonts w:ascii="Times New Roman" w:hAnsi="Times New Roman" w:cs="Times New Roman"/>
          <w:sz w:val="24"/>
          <w:szCs w:val="24"/>
        </w:rPr>
        <w:t xml:space="preserve"> and rounding out our panel are Annette Yee and Mike Kremer, </w:t>
      </w:r>
      <w:r w:rsidRPr="004017F9">
        <w:rPr>
          <w:rFonts w:ascii="Times New Roman" w:hAnsi="Times New Roman" w:cs="Times New Roman"/>
          <w:sz w:val="24"/>
          <w:szCs w:val="24"/>
        </w:rPr>
        <w:t xml:space="preserve">Managing Directors </w:t>
      </w:r>
      <w:r w:rsidR="008D1FDA" w:rsidRPr="004017F9">
        <w:rPr>
          <w:rFonts w:ascii="Times New Roman" w:hAnsi="Times New Roman" w:cs="Times New Roman"/>
          <w:sz w:val="24"/>
          <w:szCs w:val="24"/>
        </w:rPr>
        <w:t xml:space="preserve">for Montague </w:t>
      </w:r>
      <w:r w:rsidR="000C3307" w:rsidRPr="004017F9">
        <w:rPr>
          <w:rFonts w:ascii="Times New Roman" w:hAnsi="Times New Roman" w:cs="Times New Roman"/>
          <w:sz w:val="24"/>
          <w:szCs w:val="24"/>
        </w:rPr>
        <w:t>D</w:t>
      </w:r>
      <w:r w:rsidR="008D1FDA" w:rsidRPr="004017F9">
        <w:rPr>
          <w:rFonts w:ascii="Times New Roman" w:hAnsi="Times New Roman" w:cs="Times New Roman"/>
          <w:sz w:val="24"/>
          <w:szCs w:val="24"/>
        </w:rPr>
        <w:t>e</w:t>
      </w:r>
      <w:r w:rsidR="000C3307" w:rsidRPr="004017F9">
        <w:rPr>
          <w:rFonts w:ascii="Times New Roman" w:hAnsi="Times New Roman" w:cs="Times New Roman"/>
          <w:sz w:val="24"/>
          <w:szCs w:val="24"/>
        </w:rPr>
        <w:t>R</w:t>
      </w:r>
      <w:r w:rsidR="008D1FDA" w:rsidRPr="004017F9">
        <w:rPr>
          <w:rFonts w:ascii="Times New Roman" w:hAnsi="Times New Roman" w:cs="Times New Roman"/>
          <w:sz w:val="24"/>
          <w:szCs w:val="24"/>
        </w:rPr>
        <w:t>ose and associates.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At this </w:t>
      </w:r>
      <w:r w:rsidR="00BB2785" w:rsidRPr="004017F9">
        <w:rPr>
          <w:rFonts w:ascii="Times New Roman" w:hAnsi="Times New Roman" w:cs="Times New Roman"/>
          <w:sz w:val="24"/>
          <w:szCs w:val="24"/>
        </w:rPr>
        <w:t>time,</w:t>
      </w:r>
      <w:r w:rsidR="008D1FDA" w:rsidRPr="004017F9">
        <w:rPr>
          <w:rFonts w:ascii="Times New Roman" w:hAnsi="Times New Roman" w:cs="Times New Roman"/>
          <w:sz w:val="24"/>
          <w:szCs w:val="24"/>
        </w:rPr>
        <w:t xml:space="preserve"> I will turn it over to John </w:t>
      </w:r>
      <w:r w:rsidR="000C3307" w:rsidRPr="004017F9">
        <w:rPr>
          <w:rFonts w:ascii="Times New Roman" w:hAnsi="Times New Roman" w:cs="Times New Roman"/>
          <w:sz w:val="24"/>
          <w:szCs w:val="24"/>
        </w:rPr>
        <w:t>G</w:t>
      </w:r>
      <w:r w:rsidR="008D1FDA" w:rsidRPr="004017F9">
        <w:rPr>
          <w:rFonts w:ascii="Times New Roman" w:hAnsi="Times New Roman" w:cs="Times New Roman"/>
          <w:sz w:val="24"/>
          <w:szCs w:val="24"/>
        </w:rPr>
        <w:t>ray.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John.</w:t>
      </w:r>
    </w:p>
    <w:p w:rsidR="00560C80" w:rsidRDefault="00560C80" w:rsidP="004017F9">
      <w:pPr>
        <w:spacing w:after="20"/>
        <w:jc w:val="both"/>
        <w:rPr>
          <w:rFonts w:ascii="Times New Roman" w:hAnsi="Times New Roman" w:cs="Times New Roman"/>
          <w:sz w:val="24"/>
          <w:szCs w:val="24"/>
        </w:rPr>
      </w:pPr>
    </w:p>
    <w:p w:rsidR="00C14FCA" w:rsidRDefault="00C14FCA" w:rsidP="00C14FCA">
      <w:pPr>
        <w:spacing w:after="20"/>
        <w:jc w:val="both"/>
        <w:rPr>
          <w:rFonts w:ascii="Times New Roman" w:eastAsia="Times New Roman" w:hAnsi="Times New Roman" w:cs="Times New Roman"/>
          <w:b/>
          <w:sz w:val="24"/>
          <w:szCs w:val="24"/>
        </w:rPr>
      </w:pPr>
      <w:r w:rsidRPr="00D229A6">
        <w:rPr>
          <w:rFonts w:ascii="Times New Roman" w:eastAsia="Times New Roman" w:hAnsi="Times New Roman" w:cs="Times New Roman"/>
          <w:b/>
          <w:sz w:val="24"/>
          <w:szCs w:val="24"/>
        </w:rPr>
        <w:t xml:space="preserve">Slide </w:t>
      </w:r>
      <w:r w:rsidR="007D7C2B">
        <w:rPr>
          <w:rFonts w:ascii="Times New Roman" w:eastAsia="Times New Roman" w:hAnsi="Times New Roman" w:cs="Times New Roman"/>
          <w:b/>
          <w:sz w:val="24"/>
          <w:szCs w:val="24"/>
        </w:rPr>
        <w:t>8</w:t>
      </w:r>
      <w:r w:rsidRPr="00D229A6">
        <w:rPr>
          <w:rFonts w:ascii="Times New Roman" w:eastAsia="Times New Roman" w:hAnsi="Times New Roman" w:cs="Times New Roman"/>
          <w:b/>
          <w:sz w:val="24"/>
          <w:szCs w:val="24"/>
        </w:rPr>
        <w:t xml:space="preserve"> – </w:t>
      </w:r>
      <w:r w:rsidR="005E2B59">
        <w:rPr>
          <w:rFonts w:ascii="Times New Roman" w:eastAsia="Times New Roman" w:hAnsi="Times New Roman" w:cs="Times New Roman"/>
          <w:b/>
          <w:sz w:val="24"/>
          <w:szCs w:val="24"/>
        </w:rPr>
        <w:t xml:space="preserve">Proposition </w:t>
      </w:r>
      <w:r w:rsidR="004331E2">
        <w:rPr>
          <w:rFonts w:ascii="Times New Roman" w:eastAsia="Times New Roman" w:hAnsi="Times New Roman" w:cs="Times New Roman"/>
          <w:b/>
          <w:sz w:val="24"/>
          <w:szCs w:val="24"/>
        </w:rPr>
        <w:t>98 Minimum Guarantee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15:32</w:t>
      </w:r>
    </w:p>
    <w:p w:rsidR="00C14FCA" w:rsidRPr="004017F9" w:rsidRDefault="00C14FCA" w:rsidP="004017F9">
      <w:pPr>
        <w:spacing w:after="20"/>
        <w:jc w:val="both"/>
        <w:rPr>
          <w:rFonts w:ascii="Times New Roman" w:hAnsi="Times New Roman" w:cs="Times New Roman"/>
          <w:sz w:val="24"/>
          <w:szCs w:val="24"/>
        </w:rPr>
      </w:pPr>
    </w:p>
    <w:p w:rsidR="00434AB2" w:rsidRDefault="00560C80"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lastRenderedPageBreak/>
        <w:t>John Gray</w:t>
      </w:r>
      <w:r w:rsidRPr="004017F9">
        <w:rPr>
          <w:rFonts w:ascii="Times New Roman" w:hAnsi="Times New Roman" w:cs="Times New Roman"/>
          <w:b/>
          <w:color w:val="5278B6"/>
          <w:sz w:val="24"/>
          <w:szCs w:val="24"/>
        </w:rPr>
        <w:t xml:space="preserve">: </w:t>
      </w:r>
      <w:r w:rsidR="008D1FDA" w:rsidRPr="004017F9">
        <w:rPr>
          <w:rFonts w:ascii="Times New Roman" w:hAnsi="Times New Roman" w:cs="Times New Roman"/>
          <w:sz w:val="24"/>
          <w:szCs w:val="24"/>
        </w:rPr>
        <w:t xml:space="preserve"> Thank you, Katrina.</w:t>
      </w:r>
      <w:r w:rsidR="004017F9" w:rsidRPr="004017F9">
        <w:rPr>
          <w:rFonts w:ascii="Times New Roman" w:hAnsi="Times New Roman" w:cs="Times New Roman"/>
          <w:sz w:val="24"/>
          <w:szCs w:val="24"/>
        </w:rPr>
        <w:t xml:space="preserve"> </w:t>
      </w:r>
      <w:r w:rsidR="000C3307" w:rsidRPr="004017F9">
        <w:rPr>
          <w:rFonts w:ascii="Times New Roman" w:hAnsi="Times New Roman" w:cs="Times New Roman"/>
          <w:sz w:val="24"/>
          <w:szCs w:val="24"/>
        </w:rPr>
        <w:t>Mike Fine</w:t>
      </w:r>
      <w:r w:rsidR="008D1FDA" w:rsidRPr="004017F9">
        <w:rPr>
          <w:rFonts w:ascii="Times New Roman" w:hAnsi="Times New Roman" w:cs="Times New Roman"/>
          <w:sz w:val="24"/>
          <w:szCs w:val="24"/>
        </w:rPr>
        <w:t xml:space="preserve"> is going to assist me with advancing the slides.</w:t>
      </w:r>
      <w:r w:rsidR="004017F9" w:rsidRPr="004017F9">
        <w:rPr>
          <w:rFonts w:ascii="Times New Roman" w:hAnsi="Times New Roman" w:cs="Times New Roman"/>
          <w:sz w:val="24"/>
          <w:szCs w:val="24"/>
        </w:rPr>
        <w:t xml:space="preserve"> </w:t>
      </w:r>
      <w:r w:rsidR="00BB2785"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Mike, if you could give us the first slide.</w:t>
      </w:r>
      <w:r w:rsidR="004017F9" w:rsidRPr="004017F9">
        <w:rPr>
          <w:rFonts w:ascii="Times New Roman" w:hAnsi="Times New Roman" w:cs="Times New Roman"/>
          <w:sz w:val="24"/>
          <w:szCs w:val="24"/>
        </w:rPr>
        <w:t xml:space="preserve"> </w:t>
      </w:r>
      <w:r w:rsidR="008921D2">
        <w:rPr>
          <w:rFonts w:ascii="Times New Roman" w:hAnsi="Times New Roman" w:cs="Times New Roman"/>
          <w:sz w:val="24"/>
          <w:szCs w:val="24"/>
        </w:rPr>
        <w:t>S</w:t>
      </w:r>
      <w:r w:rsidR="008D1FDA" w:rsidRPr="004017F9">
        <w:rPr>
          <w:rFonts w:ascii="Times New Roman" w:hAnsi="Times New Roman" w:cs="Times New Roman"/>
          <w:sz w:val="24"/>
          <w:szCs w:val="24"/>
        </w:rPr>
        <w:t>o why are we talking about cash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haven't had to deal with these since the last recession.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w:t>
      </w:r>
      <w:r w:rsidR="00180AE2">
        <w:rPr>
          <w:rFonts w:ascii="Times New Roman" w:hAnsi="Times New Roman" w:cs="Times New Roman"/>
          <w:sz w:val="24"/>
          <w:szCs w:val="24"/>
        </w:rPr>
        <w:t>’ll</w:t>
      </w:r>
      <w:r w:rsidR="008D1FDA" w:rsidRPr="004017F9">
        <w:rPr>
          <w:rFonts w:ascii="Times New Roman" w:hAnsi="Times New Roman" w:cs="Times New Roman"/>
          <w:sz w:val="24"/>
          <w:szCs w:val="24"/>
        </w:rPr>
        <w:t xml:space="preserve"> remember when </w:t>
      </w:r>
      <w:r w:rsidR="005E2B59">
        <w:rPr>
          <w:rFonts w:ascii="Times New Roman" w:hAnsi="Times New Roman" w:cs="Times New Roman"/>
          <w:sz w:val="24"/>
          <w:szCs w:val="24"/>
        </w:rPr>
        <w:t xml:space="preserve">Governor </w:t>
      </w:r>
      <w:r w:rsidR="004331E2" w:rsidRPr="004017F9">
        <w:rPr>
          <w:rFonts w:ascii="Times New Roman" w:hAnsi="Times New Roman" w:cs="Times New Roman"/>
          <w:sz w:val="24"/>
          <w:szCs w:val="24"/>
        </w:rPr>
        <w:t xml:space="preserve">Brown </w:t>
      </w:r>
      <w:r w:rsidR="008D1FDA" w:rsidRPr="004017F9">
        <w:rPr>
          <w:rFonts w:ascii="Times New Roman" w:hAnsi="Times New Roman" w:cs="Times New Roman"/>
          <w:sz w:val="24"/>
          <w:szCs w:val="24"/>
        </w:rPr>
        <w:t>got into office, one of his commitments was to buy down that wall of debt.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Well a significant portion of that were the deferrals we suffered during the last recession.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why are we talking about them now?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 think the </w:t>
      </w:r>
      <w:r w:rsidR="009673A8">
        <w:rPr>
          <w:rFonts w:ascii="Times New Roman" w:hAnsi="Times New Roman" w:cs="Times New Roman"/>
          <w:sz w:val="24"/>
          <w:szCs w:val="24"/>
        </w:rPr>
        <w:t xml:space="preserve">Treasurer </w:t>
      </w:r>
      <w:r w:rsidR="008D1FDA" w:rsidRPr="004017F9">
        <w:rPr>
          <w:rFonts w:ascii="Times New Roman" w:hAnsi="Times New Roman" w:cs="Times New Roman"/>
          <w:sz w:val="24"/>
          <w:szCs w:val="24"/>
        </w:rPr>
        <w:t>and Jack O'Connell did a good job setting it up.</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Yes, we have that global pandemic.</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It's impacting our national economy, the world economy and more importantly for us, our state economy.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as a result, </w:t>
      </w:r>
      <w:r w:rsidR="005E2B59">
        <w:rPr>
          <w:rFonts w:ascii="Times New Roman" w:hAnsi="Times New Roman" w:cs="Times New Roman"/>
          <w:sz w:val="24"/>
          <w:szCs w:val="24"/>
        </w:rPr>
        <w:t xml:space="preserve">Proposition </w:t>
      </w:r>
      <w:r w:rsidR="008D1FDA" w:rsidRPr="004017F9">
        <w:rPr>
          <w:rFonts w:ascii="Times New Roman" w:hAnsi="Times New Roman" w:cs="Times New Roman"/>
          <w:sz w:val="24"/>
          <w:szCs w:val="24"/>
        </w:rPr>
        <w:t>98, which funds K-14 education is also taking its hit.</w:t>
      </w:r>
      <w:r w:rsidR="004017F9" w:rsidRPr="004017F9">
        <w:rPr>
          <w:rFonts w:ascii="Times New Roman" w:hAnsi="Times New Roman" w:cs="Times New Roman"/>
          <w:sz w:val="24"/>
          <w:szCs w:val="24"/>
        </w:rPr>
        <w:t xml:space="preserve"> </w:t>
      </w:r>
      <w:r w:rsidR="00186FD6">
        <w:rPr>
          <w:rFonts w:ascii="Times New Roman" w:hAnsi="Times New Roman" w:cs="Times New Roman"/>
          <w:sz w:val="24"/>
          <w:szCs w:val="24"/>
        </w:rPr>
        <w:t>J</w:t>
      </w:r>
      <w:r w:rsidR="008D1FDA" w:rsidRPr="004017F9">
        <w:rPr>
          <w:rFonts w:ascii="Times New Roman" w:hAnsi="Times New Roman" w:cs="Times New Roman"/>
          <w:sz w:val="24"/>
          <w:szCs w:val="24"/>
        </w:rPr>
        <w:t xml:space="preserve">ust a few months ago in May, faced with this budget hole, </w:t>
      </w:r>
      <w:r w:rsidR="00186FD6" w:rsidRPr="004017F9">
        <w:rPr>
          <w:rFonts w:ascii="Times New Roman" w:hAnsi="Times New Roman" w:cs="Times New Roman"/>
          <w:sz w:val="24"/>
          <w:szCs w:val="24"/>
        </w:rPr>
        <w:t xml:space="preserve">our </w:t>
      </w:r>
      <w:r w:rsidR="00186FD6">
        <w:rPr>
          <w:rFonts w:ascii="Times New Roman" w:hAnsi="Times New Roman" w:cs="Times New Roman"/>
          <w:sz w:val="24"/>
          <w:szCs w:val="24"/>
        </w:rPr>
        <w:t xml:space="preserve">Governor </w:t>
      </w:r>
      <w:r w:rsidR="008D1FDA" w:rsidRPr="004017F9">
        <w:rPr>
          <w:rFonts w:ascii="Times New Roman" w:hAnsi="Times New Roman" w:cs="Times New Roman"/>
          <w:sz w:val="24"/>
          <w:szCs w:val="24"/>
        </w:rPr>
        <w:t xml:space="preserve">proposed a budget that would balance the budget and stay within the </w:t>
      </w:r>
      <w:r w:rsidR="005E2B59">
        <w:rPr>
          <w:rFonts w:ascii="Times New Roman" w:hAnsi="Times New Roman" w:cs="Times New Roman"/>
          <w:sz w:val="24"/>
          <w:szCs w:val="24"/>
        </w:rPr>
        <w:t xml:space="preserve">Proposition </w:t>
      </w:r>
      <w:r w:rsidR="008D1FDA" w:rsidRPr="004017F9">
        <w:rPr>
          <w:rFonts w:ascii="Times New Roman" w:hAnsi="Times New Roman" w:cs="Times New Roman"/>
          <w:sz w:val="24"/>
          <w:szCs w:val="24"/>
        </w:rPr>
        <w:t>98 guarantee.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just a few months ago, we were looking at some pretty significant cuts to funding for school districts and community colleges.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You might remember we were talking about a 10 percent cut in </w:t>
      </w:r>
      <w:r w:rsidR="008D1FDA" w:rsidRPr="0065187A">
        <w:rPr>
          <w:rFonts w:ascii="Times New Roman" w:hAnsi="Times New Roman"/>
          <w:sz w:val="24"/>
        </w:rPr>
        <w:t>general unrestricted</w:t>
      </w:r>
      <w:r w:rsidR="0065187A" w:rsidRPr="0065187A">
        <w:rPr>
          <w:rFonts w:ascii="Times New Roman" w:hAnsi="Times New Roman"/>
          <w:sz w:val="24"/>
        </w:rPr>
        <w:t xml:space="preserve"> and</w:t>
      </w:r>
      <w:r w:rsidR="008D1FDA" w:rsidRPr="0065187A">
        <w:rPr>
          <w:rFonts w:ascii="Times New Roman" w:hAnsi="Times New Roman"/>
          <w:sz w:val="24"/>
        </w:rPr>
        <w:t xml:space="preserve"> general</w:t>
      </w:r>
      <w:r w:rsidR="008D1FDA" w:rsidRPr="0065187A">
        <w:rPr>
          <w:rFonts w:ascii="Times New Roman" w:hAnsi="Times New Roman" w:cs="Times New Roman"/>
          <w:sz w:val="24"/>
          <w:szCs w:val="24"/>
        </w:rPr>
        <w:t xml:space="preserve"> fund revenues.</w:t>
      </w:r>
      <w:r w:rsidR="004017F9" w:rsidRPr="0065187A">
        <w:rPr>
          <w:rFonts w:ascii="Times New Roman" w:hAnsi="Times New Roman" w:cs="Times New Roman"/>
          <w:sz w:val="24"/>
          <w:szCs w:val="24"/>
        </w:rPr>
        <w:t xml:space="preserve"> </w:t>
      </w:r>
      <w:r w:rsidR="008D1FDA" w:rsidRPr="0065187A">
        <w:rPr>
          <w:rFonts w:ascii="Times New Roman" w:hAnsi="Times New Roman" w:cs="Times New Roman"/>
          <w:sz w:val="24"/>
          <w:szCs w:val="24"/>
        </w:rPr>
        <w:t>We were talking about categorical programs being cut in half.</w:t>
      </w:r>
      <w:r w:rsidR="004017F9" w:rsidRPr="0065187A">
        <w:rPr>
          <w:rFonts w:ascii="Times New Roman" w:hAnsi="Times New Roman" w:cs="Times New Roman"/>
          <w:sz w:val="24"/>
          <w:szCs w:val="24"/>
        </w:rPr>
        <w:t xml:space="preserve"> </w:t>
      </w:r>
      <w:r w:rsidR="008D1FDA" w:rsidRPr="0065187A">
        <w:rPr>
          <w:rFonts w:ascii="Times New Roman" w:hAnsi="Times New Roman" w:cs="Times New Roman"/>
          <w:sz w:val="24"/>
          <w:szCs w:val="24"/>
        </w:rPr>
        <w:t xml:space="preserve">And yes, a component of it, with the </w:t>
      </w:r>
      <w:r w:rsidR="00432128" w:rsidRPr="0065187A">
        <w:rPr>
          <w:rFonts w:ascii="Times New Roman" w:hAnsi="Times New Roman" w:cs="Times New Roman"/>
          <w:sz w:val="24"/>
          <w:szCs w:val="24"/>
        </w:rPr>
        <w:t>May</w:t>
      </w:r>
      <w:r w:rsidR="008D1FDA" w:rsidRPr="0065187A">
        <w:rPr>
          <w:rFonts w:ascii="Times New Roman" w:hAnsi="Times New Roman" w:cs="Times New Roman"/>
          <w:sz w:val="24"/>
          <w:szCs w:val="24"/>
        </w:rPr>
        <w:t xml:space="preserve"> revision, was some deferrals.</w:t>
      </w:r>
      <w:r w:rsidR="004017F9" w:rsidRPr="0065187A">
        <w:rPr>
          <w:rFonts w:ascii="Times New Roman" w:hAnsi="Times New Roman" w:cs="Times New Roman"/>
          <w:sz w:val="24"/>
          <w:szCs w:val="24"/>
        </w:rPr>
        <w:t xml:space="preserve"> </w:t>
      </w:r>
      <w:r w:rsidR="008D1FDA" w:rsidRPr="0065187A">
        <w:rPr>
          <w:rFonts w:ascii="Times New Roman" w:hAnsi="Times New Roman" w:cs="Times New Roman"/>
          <w:sz w:val="24"/>
          <w:szCs w:val="24"/>
        </w:rPr>
        <w:t>Well, through the</w:t>
      </w:r>
      <w:r w:rsidR="008D1FDA" w:rsidRPr="004017F9">
        <w:rPr>
          <w:rFonts w:ascii="Times New Roman" w:hAnsi="Times New Roman" w:cs="Times New Roman"/>
          <w:sz w:val="24"/>
          <w:szCs w:val="24"/>
        </w:rPr>
        <w:t xml:space="preserve"> negotiations to the final budget, we got a compromise.</w:t>
      </w:r>
      <w:r w:rsidR="004017F9" w:rsidRPr="004017F9">
        <w:rPr>
          <w:rFonts w:ascii="Times New Roman" w:hAnsi="Times New Roman" w:cs="Times New Roman"/>
          <w:sz w:val="24"/>
          <w:szCs w:val="24"/>
        </w:rPr>
        <w:t xml:space="preserve"> </w:t>
      </w:r>
      <w:r w:rsidR="00B30670">
        <w:rPr>
          <w:rFonts w:ascii="Times New Roman" w:hAnsi="Times New Roman" w:cs="Times New Roman"/>
          <w:sz w:val="24"/>
          <w:szCs w:val="24"/>
        </w:rPr>
        <w:t>T</w:t>
      </w:r>
      <w:r w:rsidR="008D1FDA" w:rsidRPr="004017F9">
        <w:rPr>
          <w:rFonts w:ascii="Times New Roman" w:hAnsi="Times New Roman" w:cs="Times New Roman"/>
          <w:sz w:val="24"/>
          <w:szCs w:val="24"/>
        </w:rPr>
        <w:t>hat's what this chart right here represents.</w:t>
      </w:r>
      <w:r w:rsidR="004017F9" w:rsidRPr="004017F9">
        <w:rPr>
          <w:rFonts w:ascii="Times New Roman" w:hAnsi="Times New Roman" w:cs="Times New Roman"/>
          <w:sz w:val="24"/>
          <w:szCs w:val="24"/>
        </w:rPr>
        <w:t xml:space="preserve"> </w:t>
      </w:r>
      <w:r w:rsidR="00B30670">
        <w:rPr>
          <w:rFonts w:ascii="Times New Roman" w:hAnsi="Times New Roman" w:cs="Times New Roman"/>
          <w:sz w:val="24"/>
          <w:szCs w:val="24"/>
        </w:rPr>
        <w:t>I</w:t>
      </w:r>
      <w:r w:rsidR="008D1FDA" w:rsidRPr="004017F9">
        <w:rPr>
          <w:rFonts w:ascii="Times New Roman" w:hAnsi="Times New Roman" w:cs="Times New Roman"/>
          <w:sz w:val="24"/>
          <w:szCs w:val="24"/>
        </w:rPr>
        <w:t>nstead of a giant cut to some of our categorical programs</w:t>
      </w:r>
      <w:r w:rsidR="00B30670">
        <w:rPr>
          <w:rFonts w:ascii="Times New Roman" w:hAnsi="Times New Roman" w:cs="Times New Roman"/>
          <w:sz w:val="24"/>
          <w:szCs w:val="24"/>
        </w:rPr>
        <w:t>,</w:t>
      </w:r>
      <w:r w:rsidR="008D1FDA" w:rsidRPr="004017F9">
        <w:rPr>
          <w:rFonts w:ascii="Times New Roman" w:hAnsi="Times New Roman" w:cs="Times New Roman"/>
          <w:sz w:val="24"/>
          <w:szCs w:val="24"/>
        </w:rPr>
        <w:t xml:space="preserve"> and a giant cut to the local control funding formula, it was a different solution.</w:t>
      </w:r>
      <w:r w:rsidR="004017F9" w:rsidRPr="004017F9">
        <w:rPr>
          <w:rFonts w:ascii="Times New Roman" w:hAnsi="Times New Roman" w:cs="Times New Roman"/>
          <w:sz w:val="24"/>
          <w:szCs w:val="24"/>
        </w:rPr>
        <w:t xml:space="preserve"> </w:t>
      </w:r>
      <w:r w:rsidR="00EC2240">
        <w:rPr>
          <w:rFonts w:ascii="Times New Roman" w:hAnsi="Times New Roman" w:cs="Times New Roman"/>
          <w:sz w:val="24"/>
          <w:szCs w:val="24"/>
        </w:rPr>
        <w:t>P</w:t>
      </w:r>
      <w:r w:rsidR="008D1FDA" w:rsidRPr="004017F9">
        <w:rPr>
          <w:rFonts w:ascii="Times New Roman" w:hAnsi="Times New Roman" w:cs="Times New Roman"/>
          <w:sz w:val="24"/>
          <w:szCs w:val="24"/>
        </w:rPr>
        <w:t xml:space="preserve">art of it was withdrawals from the </w:t>
      </w:r>
      <w:r w:rsidR="00BB2785" w:rsidRPr="004017F9">
        <w:rPr>
          <w:rFonts w:ascii="Times New Roman" w:hAnsi="Times New Roman" w:cs="Times New Roman"/>
          <w:sz w:val="24"/>
          <w:szCs w:val="24"/>
        </w:rPr>
        <w:t>public-school</w:t>
      </w:r>
      <w:r w:rsidR="00432128">
        <w:rPr>
          <w:rFonts w:ascii="Times New Roman" w:hAnsi="Times New Roman" w:cs="Times New Roman"/>
          <w:sz w:val="24"/>
          <w:szCs w:val="24"/>
        </w:rPr>
        <w:t>s system</w:t>
      </w:r>
      <w:r w:rsidR="008D1FDA" w:rsidRPr="004017F9">
        <w:rPr>
          <w:rFonts w:ascii="Times New Roman" w:hAnsi="Times New Roman" w:cs="Times New Roman"/>
          <w:sz w:val="24"/>
          <w:szCs w:val="24"/>
        </w:rPr>
        <w:t xml:space="preserve"> stabilization account.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There </w:t>
      </w:r>
      <w:r w:rsidR="00EC2240" w:rsidRPr="004017F9">
        <w:rPr>
          <w:rFonts w:ascii="Times New Roman" w:hAnsi="Times New Roman" w:cs="Times New Roman"/>
          <w:sz w:val="24"/>
          <w:szCs w:val="24"/>
        </w:rPr>
        <w:t>were</w:t>
      </w:r>
      <w:r w:rsidR="008D1FDA" w:rsidRPr="004017F9">
        <w:rPr>
          <w:rFonts w:ascii="Times New Roman" w:hAnsi="Times New Roman" w:cs="Times New Roman"/>
          <w:sz w:val="24"/>
          <w:szCs w:val="24"/>
        </w:rPr>
        <w:t xml:space="preserve"> some reductions in funding.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Remember, you're not getting a cost of living adjustment.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But the primary source to bridge the gap </w:t>
      </w:r>
      <w:r w:rsidR="00EC2240">
        <w:rPr>
          <w:rFonts w:ascii="Times New Roman" w:hAnsi="Times New Roman" w:cs="Times New Roman"/>
          <w:sz w:val="24"/>
          <w:szCs w:val="24"/>
        </w:rPr>
        <w:t>was</w:t>
      </w:r>
      <w:r w:rsidR="008D1FDA" w:rsidRPr="004017F9">
        <w:rPr>
          <w:rFonts w:ascii="Times New Roman" w:hAnsi="Times New Roman" w:cs="Times New Roman"/>
          <w:sz w:val="24"/>
          <w:szCs w:val="24"/>
        </w:rPr>
        <w:t xml:space="preserve"> deferrals, increasing deferrals significantly from the </w:t>
      </w:r>
      <w:r w:rsidR="00432128">
        <w:rPr>
          <w:rFonts w:ascii="Times New Roman" w:hAnsi="Times New Roman" w:cs="Times New Roman"/>
          <w:sz w:val="24"/>
          <w:szCs w:val="24"/>
        </w:rPr>
        <w:t>May</w:t>
      </w:r>
      <w:r w:rsidR="008D1FDA" w:rsidRPr="004017F9">
        <w:rPr>
          <w:rFonts w:ascii="Times New Roman" w:hAnsi="Times New Roman" w:cs="Times New Roman"/>
          <w:sz w:val="24"/>
          <w:szCs w:val="24"/>
        </w:rPr>
        <w:t xml:space="preserve"> revise.</w:t>
      </w:r>
      <w:r w:rsidR="004017F9" w:rsidRPr="004017F9">
        <w:rPr>
          <w:rFonts w:ascii="Times New Roman" w:hAnsi="Times New Roman" w:cs="Times New Roman"/>
          <w:sz w:val="24"/>
          <w:szCs w:val="24"/>
        </w:rPr>
        <w:t xml:space="preserve"> </w:t>
      </w:r>
      <w:r w:rsidR="00BB2785"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what we will be focusing on today is those cash deferrals.</w:t>
      </w:r>
      <w:r w:rsidR="004017F9" w:rsidRPr="004017F9">
        <w:rPr>
          <w:rFonts w:ascii="Times New Roman" w:hAnsi="Times New Roman" w:cs="Times New Roman"/>
          <w:sz w:val="24"/>
          <w:szCs w:val="24"/>
        </w:rPr>
        <w:t xml:space="preserve"> </w:t>
      </w:r>
    </w:p>
    <w:p w:rsidR="00434AB2" w:rsidRDefault="00434AB2" w:rsidP="004017F9">
      <w:pPr>
        <w:spacing w:after="20"/>
        <w:jc w:val="both"/>
        <w:rPr>
          <w:rFonts w:ascii="Times New Roman" w:hAnsi="Times New Roman" w:cs="Times New Roman"/>
          <w:sz w:val="24"/>
          <w:szCs w:val="24"/>
        </w:rPr>
      </w:pPr>
    </w:p>
    <w:p w:rsidR="00434AB2" w:rsidRDefault="00434AB2" w:rsidP="00434AB2">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w:t>
      </w:r>
      <w:r w:rsidR="007D7C2B">
        <w:rPr>
          <w:rFonts w:ascii="Times New Roman" w:eastAsia="Times New Roman" w:hAnsi="Times New Roman" w:cs="Times New Roman"/>
          <w:b/>
          <w:sz w:val="24"/>
          <w:szCs w:val="24"/>
        </w:rPr>
        <w:t xml:space="preserve"> 9</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Budget Deferrals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17:51</w:t>
      </w:r>
    </w:p>
    <w:p w:rsidR="00434AB2" w:rsidRDefault="00434AB2" w:rsidP="004017F9">
      <w:pPr>
        <w:spacing w:after="20"/>
        <w:jc w:val="both"/>
        <w:rPr>
          <w:rFonts w:ascii="Times New Roman" w:hAnsi="Times New Roman" w:cs="Times New Roman"/>
          <w:sz w:val="24"/>
          <w:szCs w:val="24"/>
        </w:rPr>
      </w:pPr>
    </w:p>
    <w:p w:rsidR="00616894" w:rsidRDefault="00434AB2"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b/>
          <w:color w:val="5278B6"/>
          <w:sz w:val="24"/>
          <w:szCs w:val="24"/>
        </w:rPr>
        <w:t xml:space="preserve">: </w:t>
      </w:r>
      <w:r w:rsidRPr="004017F9">
        <w:rPr>
          <w:rFonts w:ascii="Times New Roman" w:hAnsi="Times New Roman" w:cs="Times New Roman"/>
          <w:sz w:val="24"/>
          <w:szCs w:val="24"/>
        </w:rPr>
        <w:t xml:space="preserve"> </w:t>
      </w:r>
      <w:r w:rsidR="00BB2785"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if you're in a school district or a community college, a lot of your stakeholders are saying, you know, we dodged a bullet, right?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are not going to have that dramatic cut in revenues.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instead, they've handed you another issue you need to deal with, and it's just as important, but it's solvable.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But you </w:t>
      </w:r>
      <w:r w:rsidR="00611C7F">
        <w:rPr>
          <w:rFonts w:ascii="Times New Roman" w:hAnsi="Times New Roman" w:cs="Times New Roman"/>
          <w:sz w:val="24"/>
          <w:szCs w:val="24"/>
        </w:rPr>
        <w:t>need</w:t>
      </w:r>
      <w:r w:rsidR="008D1FDA" w:rsidRPr="004017F9">
        <w:rPr>
          <w:rFonts w:ascii="Times New Roman" w:hAnsi="Times New Roman" w:cs="Times New Roman"/>
          <w:sz w:val="24"/>
          <w:szCs w:val="24"/>
        </w:rPr>
        <w:t xml:space="preserve"> to pay attention, know how it impacts you, and be proactive.</w:t>
      </w:r>
      <w:r w:rsidR="004017F9" w:rsidRPr="004017F9">
        <w:rPr>
          <w:rFonts w:ascii="Times New Roman" w:hAnsi="Times New Roman" w:cs="Times New Roman"/>
          <w:sz w:val="24"/>
          <w:szCs w:val="24"/>
        </w:rPr>
        <w:t xml:space="preserve"> </w:t>
      </w:r>
      <w:r w:rsidR="0079713D">
        <w:rPr>
          <w:rFonts w:ascii="Times New Roman" w:hAnsi="Times New Roman" w:cs="Times New Roman"/>
          <w:sz w:val="24"/>
          <w:szCs w:val="24"/>
        </w:rPr>
        <w:t>Y</w:t>
      </w:r>
      <w:r w:rsidR="008D1FDA" w:rsidRPr="004017F9">
        <w:rPr>
          <w:rFonts w:ascii="Times New Roman" w:hAnsi="Times New Roman" w:cs="Times New Roman"/>
          <w:sz w:val="24"/>
          <w:szCs w:val="24"/>
        </w:rPr>
        <w:t>ou're going to hear terms each year as the budget comes out.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Is it a budget deferral?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Or </w:t>
      </w:r>
      <w:r w:rsidR="0079713D">
        <w:rPr>
          <w:rFonts w:ascii="Times New Roman" w:hAnsi="Times New Roman" w:cs="Times New Roman"/>
          <w:sz w:val="24"/>
          <w:szCs w:val="24"/>
        </w:rPr>
        <w:t>i</w:t>
      </w:r>
      <w:r w:rsidR="008D1FDA" w:rsidRPr="004017F9">
        <w:rPr>
          <w:rFonts w:ascii="Times New Roman" w:hAnsi="Times New Roman" w:cs="Times New Roman"/>
          <w:sz w:val="24"/>
          <w:szCs w:val="24"/>
        </w:rPr>
        <w:t>s</w:t>
      </w:r>
      <w:r w:rsidR="0079713D">
        <w:rPr>
          <w:rFonts w:ascii="Times New Roman" w:hAnsi="Times New Roman" w:cs="Times New Roman"/>
          <w:sz w:val="24"/>
          <w:szCs w:val="24"/>
        </w:rPr>
        <w:t xml:space="preserve"> </w:t>
      </w:r>
      <w:r w:rsidR="008D1FDA" w:rsidRPr="004017F9">
        <w:rPr>
          <w:rFonts w:ascii="Times New Roman" w:hAnsi="Times New Roman" w:cs="Times New Roman"/>
          <w:sz w:val="24"/>
          <w:szCs w:val="24"/>
        </w:rPr>
        <w:t>it a cash deferral?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For your purposes, you need to think of just the cash deferrals, meaning what is the cash that I'm going to be shorted during a period of time.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So simply stated, a cash deferral is when you're owed an apportionment from the </w:t>
      </w:r>
      <w:r w:rsidR="00D74664">
        <w:rPr>
          <w:rFonts w:ascii="Times New Roman" w:hAnsi="Times New Roman" w:cs="Times New Roman"/>
          <w:sz w:val="24"/>
          <w:szCs w:val="24"/>
        </w:rPr>
        <w:t>State of California</w:t>
      </w:r>
      <w:r w:rsidR="008D1FDA" w:rsidRPr="004017F9">
        <w:rPr>
          <w:rFonts w:ascii="Times New Roman" w:hAnsi="Times New Roman" w:cs="Times New Roman"/>
          <w:sz w:val="24"/>
          <w:szCs w:val="24"/>
        </w:rPr>
        <w:t xml:space="preserve">, your state aid, and the state says, </w:t>
      </w:r>
      <w:r w:rsidR="00486A6F">
        <w:rPr>
          <w:rFonts w:ascii="Times New Roman" w:hAnsi="Times New Roman" w:cs="Times New Roman"/>
          <w:sz w:val="24"/>
          <w:szCs w:val="24"/>
        </w:rPr>
        <w:t>“</w:t>
      </w:r>
      <w:r w:rsidR="008D1FDA" w:rsidRPr="004017F9">
        <w:rPr>
          <w:rFonts w:ascii="Times New Roman" w:hAnsi="Times New Roman" w:cs="Times New Roman"/>
          <w:sz w:val="24"/>
          <w:szCs w:val="24"/>
        </w:rPr>
        <w:t>I'm not going to give that to you right now, but you can go ahead and book an accounts receivable, so you can recognize the revenue, but I'm not going to give you the cash until later.</w:t>
      </w:r>
      <w:r w:rsidR="00486A6F">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2E3F6A">
        <w:rPr>
          <w:rFonts w:ascii="Times New Roman" w:hAnsi="Times New Roman" w:cs="Times New Roman"/>
          <w:sz w:val="24"/>
          <w:szCs w:val="24"/>
        </w:rPr>
        <w:t>M</w:t>
      </w:r>
      <w:r w:rsidR="008D1FDA" w:rsidRPr="004017F9">
        <w:rPr>
          <w:rFonts w:ascii="Times New Roman" w:hAnsi="Times New Roman" w:cs="Times New Roman"/>
          <w:sz w:val="24"/>
          <w:szCs w:val="24"/>
        </w:rPr>
        <w:t>ost of your stakeholders are looking at cash deferrals as well.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didn't get hit in revenue.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But if you're the CBO, the </w:t>
      </w:r>
      <w:r w:rsidR="0087297E">
        <w:rPr>
          <w:rFonts w:ascii="Times New Roman" w:hAnsi="Times New Roman" w:cs="Times New Roman"/>
          <w:sz w:val="24"/>
          <w:szCs w:val="24"/>
        </w:rPr>
        <w:t>Superintendent</w:t>
      </w:r>
      <w:r w:rsidR="008D1FDA" w:rsidRPr="004017F9">
        <w:rPr>
          <w:rFonts w:ascii="Times New Roman" w:hAnsi="Times New Roman" w:cs="Times New Roman"/>
          <w:sz w:val="24"/>
          <w:szCs w:val="24"/>
        </w:rPr>
        <w:t xml:space="preserve">, the </w:t>
      </w:r>
      <w:r w:rsidR="002E3F6A">
        <w:rPr>
          <w:rFonts w:ascii="Times New Roman" w:hAnsi="Times New Roman" w:cs="Times New Roman"/>
          <w:sz w:val="24"/>
          <w:szCs w:val="24"/>
        </w:rPr>
        <w:t>C</w:t>
      </w:r>
      <w:r w:rsidR="008D1FDA" w:rsidRPr="004017F9">
        <w:rPr>
          <w:rFonts w:ascii="Times New Roman" w:hAnsi="Times New Roman" w:cs="Times New Roman"/>
          <w:sz w:val="24"/>
          <w:szCs w:val="24"/>
        </w:rPr>
        <w:t>hancellor, governing board members, you need to pay attention to that, and that is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way businesses go out of business in private industry is they run out of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Same thing </w:t>
      </w:r>
      <w:r w:rsidR="00A66303">
        <w:rPr>
          <w:rFonts w:ascii="Times New Roman" w:hAnsi="Times New Roman" w:cs="Times New Roman"/>
          <w:sz w:val="24"/>
          <w:szCs w:val="24"/>
        </w:rPr>
        <w:t>applies</w:t>
      </w:r>
      <w:r w:rsidR="008D1FDA" w:rsidRPr="004017F9">
        <w:rPr>
          <w:rFonts w:ascii="Times New Roman" w:hAnsi="Times New Roman" w:cs="Times New Roman"/>
          <w:sz w:val="24"/>
          <w:szCs w:val="24"/>
        </w:rPr>
        <w:t xml:space="preserve"> for school districts and community colleges.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There's basically three ways you can increase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One is you can increase revenues</w:t>
      </w:r>
      <w:r w:rsidR="00415351">
        <w:rPr>
          <w:rFonts w:ascii="Times New Roman" w:hAnsi="Times New Roman" w:cs="Times New Roman"/>
          <w:sz w:val="24"/>
          <w:szCs w:val="24"/>
        </w:rPr>
        <w:t>,</w:t>
      </w:r>
      <w:r w:rsidR="008D1FDA" w:rsidRPr="004017F9">
        <w:rPr>
          <w:rFonts w:ascii="Times New Roman" w:hAnsi="Times New Roman" w:cs="Times New Roman"/>
          <w:sz w:val="24"/>
          <w:szCs w:val="24"/>
        </w:rPr>
        <w:t xml:space="preserve"> think of a private company</w:t>
      </w:r>
      <w:r w:rsidR="00415351">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You can increase sales, raise </w:t>
      </w:r>
      <w:r w:rsidR="008D1FDA" w:rsidRPr="004017F9">
        <w:rPr>
          <w:rFonts w:ascii="Times New Roman" w:hAnsi="Times New Roman" w:cs="Times New Roman"/>
          <w:sz w:val="24"/>
          <w:szCs w:val="24"/>
        </w:rPr>
        <w:lastRenderedPageBreak/>
        <w:t>prices.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But as a school district </w:t>
      </w:r>
      <w:r w:rsidR="00415351">
        <w:rPr>
          <w:rFonts w:ascii="Times New Roman" w:hAnsi="Times New Roman" w:cs="Times New Roman"/>
          <w:sz w:val="24"/>
          <w:szCs w:val="24"/>
        </w:rPr>
        <w:t>or</w:t>
      </w:r>
      <w:r w:rsidR="008D1FDA" w:rsidRPr="004017F9">
        <w:rPr>
          <w:rFonts w:ascii="Times New Roman" w:hAnsi="Times New Roman" w:cs="Times New Roman"/>
          <w:sz w:val="24"/>
          <w:szCs w:val="24"/>
        </w:rPr>
        <w:t xml:space="preserve"> a community college, you don't have a lot of flexibility in that area.</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rates are determined by the state.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the number of students you serve is the other factor in there.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that's not going to be your solution, just deciding to raise revenues.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other way you preserve cash is to cut expenses.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Well, the amount</w:t>
      </w:r>
      <w:r w:rsidR="00491155">
        <w:rPr>
          <w:rFonts w:ascii="Times New Roman" w:hAnsi="Times New Roman" w:cs="Times New Roman"/>
          <w:sz w:val="24"/>
          <w:szCs w:val="24"/>
        </w:rPr>
        <w:t>s</w:t>
      </w:r>
      <w:r w:rsidR="008D1FDA" w:rsidRPr="004017F9">
        <w:rPr>
          <w:rFonts w:ascii="Times New Roman" w:hAnsi="Times New Roman" w:cs="Times New Roman"/>
          <w:sz w:val="24"/>
          <w:szCs w:val="24"/>
        </w:rPr>
        <w:t xml:space="preserve"> of these deferrals are so significant, it's hard for me to imagine any district or community college having enough expenditure cuts to mitigate the cost </w:t>
      </w:r>
      <w:r w:rsidR="00491155">
        <w:rPr>
          <w:rFonts w:ascii="Times New Roman" w:hAnsi="Times New Roman" w:cs="Times New Roman"/>
          <w:sz w:val="24"/>
          <w:szCs w:val="24"/>
        </w:rPr>
        <w:t>entirely</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those are the first two options.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the third is </w:t>
      </w:r>
      <w:r w:rsidR="00513F69">
        <w:rPr>
          <w:rFonts w:ascii="Times New Roman" w:hAnsi="Times New Roman" w:cs="Times New Roman"/>
          <w:sz w:val="24"/>
          <w:szCs w:val="24"/>
        </w:rPr>
        <w:t>to</w:t>
      </w:r>
      <w:r w:rsidR="008D1FDA" w:rsidRPr="004017F9">
        <w:rPr>
          <w:rFonts w:ascii="Times New Roman" w:hAnsi="Times New Roman" w:cs="Times New Roman"/>
          <w:sz w:val="24"/>
          <w:szCs w:val="24"/>
        </w:rPr>
        <w:t xml:space="preserve"> borrow mone</w:t>
      </w:r>
      <w:r w:rsidR="00616894">
        <w:rPr>
          <w:rFonts w:ascii="Times New Roman" w:hAnsi="Times New Roman" w:cs="Times New Roman"/>
          <w:sz w:val="24"/>
          <w:szCs w:val="24"/>
        </w:rPr>
        <w:t>y</w:t>
      </w:r>
      <w:r w:rsidR="00513F6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513F69">
        <w:rPr>
          <w:rFonts w:ascii="Times New Roman" w:hAnsi="Times New Roman" w:cs="Times New Roman"/>
          <w:sz w:val="24"/>
          <w:szCs w:val="24"/>
        </w:rPr>
        <w:t>T</w:t>
      </w:r>
      <w:r w:rsidR="008D1FDA" w:rsidRPr="004017F9">
        <w:rPr>
          <w:rFonts w:ascii="Times New Roman" w:hAnsi="Times New Roman" w:cs="Times New Roman"/>
          <w:sz w:val="24"/>
          <w:szCs w:val="24"/>
        </w:rPr>
        <w:t>hat's what the focus is going to be on today.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What are those opt</w:t>
      </w:r>
      <w:r w:rsidR="00616894">
        <w:rPr>
          <w:rFonts w:ascii="Times New Roman" w:hAnsi="Times New Roman" w:cs="Times New Roman"/>
          <w:sz w:val="24"/>
          <w:szCs w:val="24"/>
        </w:rPr>
        <w:t>ions and how do you manage them.</w:t>
      </w:r>
      <w:r w:rsidR="004017F9" w:rsidRPr="004017F9">
        <w:rPr>
          <w:rFonts w:ascii="Times New Roman" w:hAnsi="Times New Roman" w:cs="Times New Roman"/>
          <w:sz w:val="24"/>
          <w:szCs w:val="24"/>
        </w:rPr>
        <w:t xml:space="preserve"> </w:t>
      </w:r>
      <w:r w:rsidR="00BB2785"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the different between a budget deferral and cash deferral</w:t>
      </w:r>
      <w:r w:rsidR="006C49E1">
        <w:rPr>
          <w:rFonts w:ascii="Times New Roman" w:hAnsi="Times New Roman" w:cs="Times New Roman"/>
          <w:sz w:val="24"/>
          <w:szCs w:val="24"/>
        </w:rPr>
        <w:t>:</w:t>
      </w:r>
      <w:r w:rsidR="008D1FDA" w:rsidRPr="004017F9">
        <w:rPr>
          <w:rFonts w:ascii="Times New Roman" w:hAnsi="Times New Roman" w:cs="Times New Roman"/>
          <w:sz w:val="24"/>
          <w:szCs w:val="24"/>
        </w:rPr>
        <w:t xml:space="preserve"> the cash deferral is what directly impacts you.</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budget deferral</w:t>
      </w:r>
      <w:r w:rsidR="00AA2A6F">
        <w:rPr>
          <w:rFonts w:ascii="Times New Roman" w:hAnsi="Times New Roman" w:cs="Times New Roman"/>
          <w:sz w:val="24"/>
          <w:szCs w:val="24"/>
        </w:rPr>
        <w:t>--</w:t>
      </w:r>
      <w:r w:rsidR="008D1FDA" w:rsidRPr="004017F9">
        <w:rPr>
          <w:rFonts w:ascii="Times New Roman" w:hAnsi="Times New Roman" w:cs="Times New Roman"/>
          <w:sz w:val="24"/>
          <w:szCs w:val="24"/>
        </w:rPr>
        <w:t>think of that as the state and how they're looking at the problem.</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best example was the deferral we just had recently, when we deferred cash from June to July.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They counted the budget deferral as $1.85 billion, but you had the full cash deferral.</w:t>
      </w:r>
      <w:r w:rsidR="004017F9" w:rsidRPr="004017F9">
        <w:rPr>
          <w:rFonts w:ascii="Times New Roman" w:hAnsi="Times New Roman" w:cs="Times New Roman"/>
          <w:sz w:val="24"/>
          <w:szCs w:val="24"/>
        </w:rPr>
        <w:t xml:space="preserve"> </w:t>
      </w:r>
      <w:r w:rsidR="00BB2785"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the whole $4.38 billion was the cash deferral.</w:t>
      </w:r>
      <w:r w:rsidR="004017F9" w:rsidRPr="004017F9">
        <w:rPr>
          <w:rFonts w:ascii="Times New Roman" w:hAnsi="Times New Roman" w:cs="Times New Roman"/>
          <w:sz w:val="24"/>
          <w:szCs w:val="24"/>
        </w:rPr>
        <w:t xml:space="preserve"> </w:t>
      </w:r>
      <w:r w:rsidR="00BB2785"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as you think about this terminology going forward, </w:t>
      </w:r>
      <w:r w:rsidR="0041723A">
        <w:rPr>
          <w:rFonts w:ascii="Times New Roman" w:hAnsi="Times New Roman" w:cs="Times New Roman"/>
          <w:sz w:val="24"/>
          <w:szCs w:val="24"/>
        </w:rPr>
        <w:t xml:space="preserve">remember </w:t>
      </w:r>
      <w:r w:rsidR="008D1FDA" w:rsidRPr="004017F9">
        <w:rPr>
          <w:rFonts w:ascii="Times New Roman" w:hAnsi="Times New Roman" w:cs="Times New Roman"/>
          <w:sz w:val="24"/>
          <w:szCs w:val="24"/>
        </w:rPr>
        <w:t>it's the cash deferrals that impact you.</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budget deferral is how it impacts the </w:t>
      </w:r>
      <w:r w:rsidR="00D74664">
        <w:rPr>
          <w:rFonts w:ascii="Times New Roman" w:hAnsi="Times New Roman" w:cs="Times New Roman"/>
          <w:sz w:val="24"/>
          <w:szCs w:val="24"/>
        </w:rPr>
        <w:t>State of California</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p>
    <w:p w:rsidR="00616894" w:rsidRDefault="00616894" w:rsidP="004017F9">
      <w:pPr>
        <w:spacing w:after="20"/>
        <w:jc w:val="both"/>
        <w:rPr>
          <w:rFonts w:ascii="Times New Roman" w:hAnsi="Times New Roman" w:cs="Times New Roman"/>
          <w:sz w:val="24"/>
          <w:szCs w:val="24"/>
        </w:rPr>
      </w:pPr>
    </w:p>
    <w:p w:rsidR="00616894" w:rsidRDefault="00616894" w:rsidP="0061689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w:t>
      </w:r>
      <w:r w:rsidR="007D7C2B">
        <w:rPr>
          <w:rFonts w:ascii="Times New Roman" w:eastAsia="Times New Roman" w:hAnsi="Times New Roman" w:cs="Times New Roman"/>
          <w:b/>
          <w:sz w:val="24"/>
          <w:szCs w:val="24"/>
        </w:rPr>
        <w:t xml:space="preserve"> 10</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Diminishing Cash as a Portion of Fund Balance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21:02</w:t>
      </w:r>
    </w:p>
    <w:p w:rsidR="00616894" w:rsidRDefault="00616894" w:rsidP="004017F9">
      <w:pPr>
        <w:spacing w:after="20"/>
        <w:jc w:val="both"/>
        <w:rPr>
          <w:rFonts w:ascii="Times New Roman" w:hAnsi="Times New Roman" w:cs="Times New Roman"/>
          <w:sz w:val="24"/>
          <w:szCs w:val="24"/>
        </w:rPr>
      </w:pPr>
    </w:p>
    <w:p w:rsidR="00C70EB5" w:rsidRDefault="0061689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b/>
          <w:color w:val="5278B6"/>
          <w:sz w:val="24"/>
          <w:szCs w:val="24"/>
        </w:rPr>
        <w:t xml:space="preserve">: </w:t>
      </w:r>
      <w:r w:rsidRPr="004017F9">
        <w:rPr>
          <w:rFonts w:ascii="Times New Roman" w:hAnsi="Times New Roman" w:cs="Times New Roman"/>
          <w:sz w:val="24"/>
          <w:szCs w:val="24"/>
        </w:rPr>
        <w:t xml:space="preserve"> </w:t>
      </w:r>
      <w:r w:rsidR="0041723A">
        <w:rPr>
          <w:rFonts w:ascii="Times New Roman" w:hAnsi="Times New Roman" w:cs="Times New Roman"/>
          <w:sz w:val="24"/>
          <w:szCs w:val="24"/>
        </w:rPr>
        <w:t>T</w:t>
      </w:r>
      <w:r w:rsidR="008D1FDA" w:rsidRPr="004017F9">
        <w:rPr>
          <w:rFonts w:ascii="Times New Roman" w:hAnsi="Times New Roman" w:cs="Times New Roman"/>
          <w:sz w:val="24"/>
          <w:szCs w:val="24"/>
        </w:rPr>
        <w:t xml:space="preserve">his next slide that I'm going to show you rather quickly, this came right out of a school district's </w:t>
      </w:r>
      <w:r>
        <w:rPr>
          <w:rFonts w:ascii="Times New Roman" w:hAnsi="Times New Roman" w:cs="Times New Roman"/>
          <w:sz w:val="24"/>
          <w:szCs w:val="24"/>
        </w:rPr>
        <w:t xml:space="preserve">stats </w:t>
      </w:r>
      <w:r w:rsidR="008D1FDA" w:rsidRPr="004017F9">
        <w:rPr>
          <w:rFonts w:ascii="Times New Roman" w:hAnsi="Times New Roman" w:cs="Times New Roman"/>
          <w:sz w:val="24"/>
          <w:szCs w:val="24"/>
        </w:rPr>
        <w:t>report during the middle of the great recession.</w:t>
      </w:r>
      <w:r w:rsidR="004017F9" w:rsidRPr="004017F9">
        <w:rPr>
          <w:rFonts w:ascii="Times New Roman" w:hAnsi="Times New Roman" w:cs="Times New Roman"/>
          <w:sz w:val="24"/>
          <w:szCs w:val="24"/>
        </w:rPr>
        <w:t xml:space="preserve"> </w:t>
      </w:r>
      <w:r w:rsidR="00872585">
        <w:rPr>
          <w:rFonts w:ascii="Times New Roman" w:hAnsi="Times New Roman" w:cs="Times New Roman"/>
          <w:sz w:val="24"/>
          <w:szCs w:val="24"/>
        </w:rPr>
        <w:t>C</w:t>
      </w:r>
      <w:r w:rsidR="008D1FDA" w:rsidRPr="004017F9">
        <w:rPr>
          <w:rFonts w:ascii="Times New Roman" w:hAnsi="Times New Roman" w:cs="Times New Roman"/>
          <w:sz w:val="24"/>
          <w:szCs w:val="24"/>
        </w:rPr>
        <w:t xml:space="preserve">ommon wisdom in a school district </w:t>
      </w:r>
      <w:r w:rsidR="00E66A06">
        <w:rPr>
          <w:rFonts w:ascii="Times New Roman" w:hAnsi="Times New Roman" w:cs="Times New Roman"/>
          <w:sz w:val="24"/>
          <w:szCs w:val="24"/>
        </w:rPr>
        <w:t>as</w:t>
      </w:r>
      <w:r w:rsidR="008D1FDA" w:rsidRPr="004017F9">
        <w:rPr>
          <w:rFonts w:ascii="Times New Roman" w:hAnsi="Times New Roman" w:cs="Times New Roman"/>
          <w:sz w:val="24"/>
          <w:szCs w:val="24"/>
        </w:rPr>
        <w:t xml:space="preserve"> most of your stakeholders are thinking, </w:t>
      </w:r>
      <w:r w:rsidR="00E66A06">
        <w:rPr>
          <w:rFonts w:ascii="Times New Roman" w:hAnsi="Times New Roman" w:cs="Times New Roman"/>
          <w:sz w:val="24"/>
          <w:szCs w:val="24"/>
        </w:rPr>
        <w:t>is that</w:t>
      </w:r>
      <w:r w:rsidR="008D1FDA" w:rsidRPr="004017F9">
        <w:rPr>
          <w:rFonts w:ascii="Times New Roman" w:hAnsi="Times New Roman" w:cs="Times New Roman"/>
          <w:sz w:val="24"/>
          <w:szCs w:val="24"/>
        </w:rPr>
        <w:t xml:space="preserve"> as long as we have an ending fund balance, we're good.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I would agree in most times.</w:t>
      </w:r>
      <w:r w:rsidR="004017F9" w:rsidRPr="004017F9">
        <w:rPr>
          <w:rFonts w:ascii="Times New Roman" w:hAnsi="Times New Roman" w:cs="Times New Roman"/>
          <w:sz w:val="24"/>
          <w:szCs w:val="24"/>
        </w:rPr>
        <w:t xml:space="preserve"> </w:t>
      </w:r>
      <w:r w:rsidR="001464DC">
        <w:rPr>
          <w:rFonts w:ascii="Times New Roman" w:hAnsi="Times New Roman" w:cs="Times New Roman"/>
          <w:sz w:val="24"/>
          <w:szCs w:val="24"/>
        </w:rPr>
        <w:t>D</w:t>
      </w:r>
      <w:r w:rsidR="008D1FDA" w:rsidRPr="004017F9">
        <w:rPr>
          <w:rFonts w:ascii="Times New Roman" w:hAnsi="Times New Roman" w:cs="Times New Roman"/>
          <w:sz w:val="24"/>
          <w:szCs w:val="24"/>
        </w:rPr>
        <w:t>uring normal times, when cash isn't being deferred, and you have an ending fund balance, your cash isn't exactly that balance, but it can be pretty close.</w:t>
      </w:r>
      <w:r w:rsidR="004017F9" w:rsidRPr="004017F9">
        <w:rPr>
          <w:rFonts w:ascii="Times New Roman" w:hAnsi="Times New Roman" w:cs="Times New Roman"/>
          <w:sz w:val="24"/>
          <w:szCs w:val="24"/>
        </w:rPr>
        <w:t xml:space="preserve"> </w:t>
      </w:r>
      <w:r w:rsidR="006D00E0">
        <w:rPr>
          <w:rFonts w:ascii="Times New Roman" w:hAnsi="Times New Roman" w:cs="Times New Roman"/>
          <w:sz w:val="24"/>
          <w:szCs w:val="24"/>
        </w:rPr>
        <w:t>In</w:t>
      </w:r>
      <w:r w:rsidR="008D1FDA" w:rsidRPr="004017F9">
        <w:rPr>
          <w:rFonts w:ascii="Times New Roman" w:hAnsi="Times New Roman" w:cs="Times New Roman"/>
          <w:sz w:val="24"/>
          <w:szCs w:val="24"/>
        </w:rPr>
        <w:t xml:space="preserve"> this example right here that I'm showing you, you have two numbers circled.</w:t>
      </w:r>
      <w:r w:rsidR="004017F9" w:rsidRPr="004017F9">
        <w:rPr>
          <w:rFonts w:ascii="Times New Roman" w:hAnsi="Times New Roman" w:cs="Times New Roman"/>
          <w:sz w:val="24"/>
          <w:szCs w:val="24"/>
        </w:rPr>
        <w:t xml:space="preserve"> </w:t>
      </w:r>
      <w:r w:rsidR="006D00E0">
        <w:rPr>
          <w:rFonts w:ascii="Times New Roman" w:hAnsi="Times New Roman" w:cs="Times New Roman"/>
          <w:sz w:val="24"/>
          <w:szCs w:val="24"/>
        </w:rPr>
        <w:t>T</w:t>
      </w:r>
      <w:r w:rsidR="008D1FDA" w:rsidRPr="004017F9">
        <w:rPr>
          <w:rFonts w:ascii="Times New Roman" w:hAnsi="Times New Roman" w:cs="Times New Roman"/>
          <w:sz w:val="24"/>
          <w:szCs w:val="24"/>
        </w:rPr>
        <w:t xml:space="preserve">his was a district with about </w:t>
      </w:r>
      <w:r w:rsidR="003A68B8">
        <w:rPr>
          <w:rFonts w:ascii="Times New Roman" w:hAnsi="Times New Roman" w:cs="Times New Roman"/>
          <w:sz w:val="24"/>
          <w:szCs w:val="24"/>
        </w:rPr>
        <w:t xml:space="preserve">a </w:t>
      </w:r>
      <w:r w:rsidR="008D1FDA" w:rsidRPr="004017F9">
        <w:rPr>
          <w:rFonts w:ascii="Times New Roman" w:hAnsi="Times New Roman" w:cs="Times New Roman"/>
          <w:sz w:val="24"/>
          <w:szCs w:val="24"/>
        </w:rPr>
        <w:t>$100 million budget.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They ended the year with about $17 million in fund balance.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can see that number circled at the bottom.</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look at their cash balance at the top.</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They actually had negative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That was the result of the cash deferrals that occurred during that time period.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for this example, they probably had money in other funds, but it shows you the impact to your budget.</w:t>
      </w:r>
      <w:r w:rsidR="004017F9" w:rsidRPr="004017F9">
        <w:rPr>
          <w:rFonts w:ascii="Times New Roman" w:hAnsi="Times New Roman" w:cs="Times New Roman"/>
          <w:sz w:val="24"/>
          <w:szCs w:val="24"/>
        </w:rPr>
        <w:t xml:space="preserve"> </w:t>
      </w:r>
      <w:r w:rsidR="00BB2785"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fund balance is good.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need to maintain that fund balance.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when we're talking about deferrals, it isn't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most of your stakeholders don't spend any time on the balance sheet.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If you think about it, during normal times if you have good systems, good controls, you're reconciling accounts, you have checks and balances, you have to maintain and watch those accounts on the balance sheet, but it isn't as critical as it is going to be now.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don't want to run out of cash.</w:t>
      </w:r>
      <w:r w:rsidR="004017F9" w:rsidRPr="004017F9">
        <w:rPr>
          <w:rFonts w:ascii="Times New Roman" w:hAnsi="Times New Roman" w:cs="Times New Roman"/>
          <w:sz w:val="24"/>
          <w:szCs w:val="24"/>
        </w:rPr>
        <w:t xml:space="preserve"> </w:t>
      </w:r>
    </w:p>
    <w:p w:rsidR="00C70EB5" w:rsidRDefault="00C70EB5" w:rsidP="004017F9">
      <w:pPr>
        <w:spacing w:after="20"/>
        <w:jc w:val="both"/>
        <w:rPr>
          <w:rFonts w:ascii="Times New Roman" w:hAnsi="Times New Roman" w:cs="Times New Roman"/>
          <w:sz w:val="24"/>
          <w:szCs w:val="24"/>
        </w:rPr>
      </w:pPr>
    </w:p>
    <w:p w:rsidR="00C70EB5" w:rsidRDefault="00C70EB5" w:rsidP="00C70EB5">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11</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Deferrals and Cash Flow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22:46</w:t>
      </w:r>
    </w:p>
    <w:p w:rsidR="00C70EB5" w:rsidRDefault="00C70EB5" w:rsidP="004017F9">
      <w:pPr>
        <w:spacing w:after="20"/>
        <w:jc w:val="both"/>
        <w:rPr>
          <w:rFonts w:ascii="Times New Roman" w:hAnsi="Times New Roman" w:cs="Times New Roman"/>
          <w:sz w:val="24"/>
          <w:szCs w:val="24"/>
        </w:rPr>
      </w:pPr>
    </w:p>
    <w:p w:rsidR="00B4754F" w:rsidRDefault="00C70EB5"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b/>
          <w:color w:val="5278B6"/>
          <w:sz w:val="24"/>
          <w:szCs w:val="24"/>
        </w:rPr>
        <w:t xml:space="preserve">: </w:t>
      </w:r>
      <w:r w:rsidRPr="004017F9">
        <w:rPr>
          <w:rFonts w:ascii="Times New Roman" w:hAnsi="Times New Roman" w:cs="Times New Roman"/>
          <w:sz w:val="24"/>
          <w:szCs w:val="24"/>
        </w:rPr>
        <w:t xml:space="preserve"> </w:t>
      </w:r>
      <w:r w:rsidR="00BB2785"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the next slide, so this was the first deferral, and by the way, it's in the rearview mirror for almost all of you.</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w:t>
      </w:r>
      <w:r w:rsidR="00BB2785" w:rsidRPr="004017F9">
        <w:rPr>
          <w:rFonts w:ascii="Times New Roman" w:hAnsi="Times New Roman" w:cs="Times New Roman"/>
          <w:sz w:val="24"/>
          <w:szCs w:val="24"/>
        </w:rPr>
        <w:t>so,</w:t>
      </w:r>
      <w:r w:rsidR="008D1FDA" w:rsidRPr="004017F9">
        <w:rPr>
          <w:rFonts w:ascii="Times New Roman" w:hAnsi="Times New Roman" w:cs="Times New Roman"/>
          <w:sz w:val="24"/>
          <w:szCs w:val="24"/>
        </w:rPr>
        <w:t xml:space="preserve"> we had a $4.23 billion deferral.</w:t>
      </w:r>
      <w:r w:rsidR="004017F9" w:rsidRPr="004017F9">
        <w:rPr>
          <w:rFonts w:ascii="Times New Roman" w:hAnsi="Times New Roman" w:cs="Times New Roman"/>
          <w:sz w:val="24"/>
          <w:szCs w:val="24"/>
        </w:rPr>
        <w:t xml:space="preserve"> </w:t>
      </w:r>
      <w:r w:rsidR="00ED4A74">
        <w:rPr>
          <w:rFonts w:ascii="Times New Roman" w:hAnsi="Times New Roman" w:cs="Times New Roman"/>
          <w:sz w:val="24"/>
          <w:szCs w:val="24"/>
        </w:rPr>
        <w:t>I</w:t>
      </w:r>
      <w:r w:rsidR="008D1FDA" w:rsidRPr="004017F9">
        <w:rPr>
          <w:rFonts w:ascii="Times New Roman" w:hAnsi="Times New Roman" w:cs="Times New Roman"/>
          <w:sz w:val="24"/>
          <w:szCs w:val="24"/>
        </w:rPr>
        <w:t>n June of 2020, you booked accounts receivable for your state aid in 19/20 but you didn't actually receive the cash in July.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so</w:t>
      </w:r>
      <w:r w:rsidR="00ED4A74">
        <w:rPr>
          <w:rFonts w:ascii="Times New Roman" w:hAnsi="Times New Roman" w:cs="Times New Roman"/>
          <w:sz w:val="24"/>
          <w:szCs w:val="24"/>
        </w:rPr>
        <w:t>,</w:t>
      </w:r>
      <w:r w:rsidR="008D1FDA" w:rsidRPr="004017F9">
        <w:rPr>
          <w:rFonts w:ascii="Times New Roman" w:hAnsi="Times New Roman" w:cs="Times New Roman"/>
          <w:sz w:val="24"/>
          <w:szCs w:val="24"/>
        </w:rPr>
        <w:t xml:space="preserve"> this is the example where I'll highlight the difference between a budget </w:t>
      </w:r>
      <w:r w:rsidR="008D1FDA" w:rsidRPr="004017F9">
        <w:rPr>
          <w:rFonts w:ascii="Times New Roman" w:hAnsi="Times New Roman" w:cs="Times New Roman"/>
          <w:sz w:val="24"/>
          <w:szCs w:val="24"/>
        </w:rPr>
        <w:lastRenderedPageBreak/>
        <w:t>deferral and a cash deferral.</w:t>
      </w:r>
      <w:r w:rsidR="004017F9" w:rsidRPr="004017F9">
        <w:rPr>
          <w:rFonts w:ascii="Times New Roman" w:hAnsi="Times New Roman" w:cs="Times New Roman"/>
          <w:sz w:val="24"/>
          <w:szCs w:val="24"/>
        </w:rPr>
        <w:t xml:space="preserve"> </w:t>
      </w:r>
      <w:r w:rsidR="00C95862">
        <w:rPr>
          <w:rFonts w:ascii="Times New Roman" w:hAnsi="Times New Roman" w:cs="Times New Roman"/>
          <w:sz w:val="24"/>
          <w:szCs w:val="24"/>
        </w:rPr>
        <w:t>T</w:t>
      </w:r>
      <w:r w:rsidR="008D1FDA" w:rsidRPr="004017F9">
        <w:rPr>
          <w:rFonts w:ascii="Times New Roman" w:hAnsi="Times New Roman" w:cs="Times New Roman"/>
          <w:sz w:val="24"/>
          <w:szCs w:val="24"/>
        </w:rPr>
        <w:t>he state talked about it as a budget deferral of $1.85 billion, but they deferred all of the cash, $4.23 billion.</w:t>
      </w:r>
      <w:r w:rsidR="004017F9" w:rsidRPr="004017F9">
        <w:rPr>
          <w:rFonts w:ascii="Times New Roman" w:hAnsi="Times New Roman" w:cs="Times New Roman"/>
          <w:sz w:val="24"/>
          <w:szCs w:val="24"/>
        </w:rPr>
        <w:t xml:space="preserve"> </w:t>
      </w:r>
      <w:r w:rsidR="00C95862">
        <w:rPr>
          <w:rFonts w:ascii="Times New Roman" w:hAnsi="Times New Roman" w:cs="Times New Roman"/>
          <w:sz w:val="24"/>
          <w:szCs w:val="24"/>
        </w:rPr>
        <w:t>T</w:t>
      </w:r>
      <w:r w:rsidR="008D1FDA" w:rsidRPr="004017F9">
        <w:rPr>
          <w:rFonts w:ascii="Times New Roman" w:hAnsi="Times New Roman" w:cs="Times New Roman"/>
          <w:sz w:val="24"/>
          <w:szCs w:val="24"/>
        </w:rPr>
        <w:t xml:space="preserve">hey didn't </w:t>
      </w:r>
      <w:r w:rsidR="00C95862">
        <w:rPr>
          <w:rFonts w:ascii="Times New Roman" w:hAnsi="Times New Roman" w:cs="Times New Roman"/>
          <w:sz w:val="24"/>
          <w:szCs w:val="24"/>
        </w:rPr>
        <w:t xml:space="preserve">just </w:t>
      </w:r>
      <w:r w:rsidR="008D1FDA" w:rsidRPr="004017F9">
        <w:rPr>
          <w:rFonts w:ascii="Times New Roman" w:hAnsi="Times New Roman" w:cs="Times New Roman"/>
          <w:sz w:val="24"/>
          <w:szCs w:val="24"/>
        </w:rPr>
        <w:t>take part of your apportionment</w:t>
      </w:r>
      <w:r w:rsidR="00416E05"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they took all of your apportionment.</w:t>
      </w:r>
      <w:r w:rsidR="004017F9" w:rsidRPr="004017F9">
        <w:rPr>
          <w:rFonts w:ascii="Times New Roman" w:hAnsi="Times New Roman" w:cs="Times New Roman"/>
          <w:sz w:val="24"/>
          <w:szCs w:val="24"/>
        </w:rPr>
        <w:t xml:space="preserve"> </w:t>
      </w:r>
    </w:p>
    <w:p w:rsidR="00B4754F" w:rsidRDefault="00B4754F" w:rsidP="004017F9">
      <w:pPr>
        <w:spacing w:after="20"/>
        <w:jc w:val="both"/>
        <w:rPr>
          <w:rFonts w:ascii="Times New Roman" w:hAnsi="Times New Roman" w:cs="Times New Roman"/>
          <w:sz w:val="24"/>
          <w:szCs w:val="24"/>
        </w:rPr>
      </w:pPr>
    </w:p>
    <w:p w:rsidR="00B4754F" w:rsidRDefault="00B4754F" w:rsidP="00B4754F">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12</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Deferrals and Cash Flow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23:38</w:t>
      </w:r>
    </w:p>
    <w:p w:rsidR="00B4754F" w:rsidRDefault="00B4754F" w:rsidP="004017F9">
      <w:pPr>
        <w:spacing w:after="20"/>
        <w:jc w:val="both"/>
        <w:rPr>
          <w:rFonts w:ascii="Times New Roman" w:hAnsi="Times New Roman" w:cs="Times New Roman"/>
          <w:sz w:val="24"/>
          <w:szCs w:val="24"/>
        </w:rPr>
      </w:pPr>
    </w:p>
    <w:p w:rsidR="00D74664" w:rsidRDefault="00B4754F"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b/>
          <w:color w:val="5278B6"/>
          <w:sz w:val="24"/>
          <w:szCs w:val="24"/>
        </w:rPr>
        <w:t xml:space="preserve">: </w:t>
      </w:r>
      <w:r w:rsidRPr="004017F9">
        <w:rPr>
          <w:rFonts w:ascii="Times New Roman" w:hAnsi="Times New Roman" w:cs="Times New Roman"/>
          <w:sz w:val="24"/>
          <w:szCs w:val="24"/>
        </w:rPr>
        <w:t xml:space="preserve"> </w:t>
      </w:r>
      <w:r w:rsidR="00C95862">
        <w:rPr>
          <w:rFonts w:ascii="Times New Roman" w:hAnsi="Times New Roman" w:cs="Times New Roman"/>
          <w:sz w:val="24"/>
          <w:szCs w:val="24"/>
        </w:rPr>
        <w:t>N</w:t>
      </w:r>
      <w:r w:rsidR="008D1FDA" w:rsidRPr="004017F9">
        <w:rPr>
          <w:rFonts w:ascii="Times New Roman" w:hAnsi="Times New Roman" w:cs="Times New Roman"/>
          <w:sz w:val="24"/>
          <w:szCs w:val="24"/>
        </w:rPr>
        <w:t>ext slide</w:t>
      </w:r>
      <w:r w:rsidR="00C95862">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C95862">
        <w:rPr>
          <w:rFonts w:ascii="Times New Roman" w:hAnsi="Times New Roman" w:cs="Times New Roman"/>
          <w:sz w:val="24"/>
          <w:szCs w:val="24"/>
        </w:rPr>
        <w:t>S</w:t>
      </w:r>
      <w:r w:rsidR="008D1FDA" w:rsidRPr="004017F9">
        <w:rPr>
          <w:rFonts w:ascii="Times New Roman" w:hAnsi="Times New Roman" w:cs="Times New Roman"/>
          <w:sz w:val="24"/>
          <w:szCs w:val="24"/>
        </w:rPr>
        <w:t>o what did they take?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Well, if you're familiar with how you receive your funding, you receive your funding from various sources</w:t>
      </w:r>
      <w:r w:rsidR="006C3C88">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You get state aid, meaning money from the </w:t>
      </w:r>
      <w:r w:rsidR="00D74664">
        <w:rPr>
          <w:rFonts w:ascii="Times New Roman" w:hAnsi="Times New Roman" w:cs="Times New Roman"/>
          <w:sz w:val="24"/>
          <w:szCs w:val="24"/>
        </w:rPr>
        <w:t>State of California</w:t>
      </w:r>
      <w:r w:rsidR="008D1FDA" w:rsidRPr="004017F9">
        <w:rPr>
          <w:rFonts w:ascii="Times New Roman" w:hAnsi="Times New Roman" w:cs="Times New Roman"/>
          <w:sz w:val="24"/>
          <w:szCs w:val="24"/>
        </w:rPr>
        <w:t xml:space="preserve">, you likely get property taxes, you might have </w:t>
      </w:r>
      <w:r w:rsidR="006C3C88">
        <w:rPr>
          <w:rFonts w:ascii="Times New Roman" w:hAnsi="Times New Roman" w:cs="Times New Roman"/>
          <w:sz w:val="24"/>
          <w:szCs w:val="24"/>
        </w:rPr>
        <w:t xml:space="preserve">an </w:t>
      </w:r>
      <w:r w:rsidR="008D1FDA" w:rsidRPr="004017F9">
        <w:rPr>
          <w:rFonts w:ascii="Times New Roman" w:hAnsi="Times New Roman" w:cs="Times New Roman"/>
          <w:sz w:val="24"/>
          <w:szCs w:val="24"/>
        </w:rPr>
        <w:t>education protection account.</w:t>
      </w:r>
      <w:r w:rsidR="004017F9" w:rsidRPr="004017F9">
        <w:rPr>
          <w:rFonts w:ascii="Times New Roman" w:hAnsi="Times New Roman" w:cs="Times New Roman"/>
          <w:sz w:val="24"/>
          <w:szCs w:val="24"/>
        </w:rPr>
        <w:t xml:space="preserve"> </w:t>
      </w:r>
      <w:r w:rsidR="008A4F1C">
        <w:rPr>
          <w:rFonts w:ascii="Times New Roman" w:hAnsi="Times New Roman" w:cs="Times New Roman"/>
          <w:sz w:val="24"/>
          <w:szCs w:val="24"/>
        </w:rPr>
        <w:t>T</w:t>
      </w:r>
      <w:r w:rsidR="008D1FDA" w:rsidRPr="004017F9">
        <w:rPr>
          <w:rFonts w:ascii="Times New Roman" w:hAnsi="Times New Roman" w:cs="Times New Roman"/>
          <w:sz w:val="24"/>
          <w:szCs w:val="24"/>
        </w:rPr>
        <w:t>he deferral specifically focus on that state aid, meaning the state aid that you received for things like the local control funding formula, special education and so 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What is not impacted are your local property tax collections.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will continue to receive cash based on your local property tax collections</w:t>
      </w:r>
      <w:r w:rsidR="008A4F1C">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8A4F1C">
        <w:rPr>
          <w:rFonts w:ascii="Times New Roman" w:hAnsi="Times New Roman" w:cs="Times New Roman"/>
          <w:sz w:val="24"/>
          <w:szCs w:val="24"/>
        </w:rPr>
        <w:t>A</w:t>
      </w:r>
      <w:r w:rsidR="008D1FDA" w:rsidRPr="004017F9">
        <w:rPr>
          <w:rFonts w:ascii="Times New Roman" w:hAnsi="Times New Roman" w:cs="Times New Roman"/>
          <w:sz w:val="24"/>
          <w:szCs w:val="24"/>
        </w:rPr>
        <w:t>nd although the EPA account dollars are jumping all around, that is not part of the deferral.</w:t>
      </w:r>
      <w:r w:rsidR="004017F9" w:rsidRPr="004017F9">
        <w:rPr>
          <w:rFonts w:ascii="Times New Roman" w:hAnsi="Times New Roman" w:cs="Times New Roman"/>
          <w:sz w:val="24"/>
          <w:szCs w:val="24"/>
        </w:rPr>
        <w:t xml:space="preserve"> </w:t>
      </w:r>
      <w:r w:rsidR="00074B12">
        <w:rPr>
          <w:rFonts w:ascii="Times New Roman" w:hAnsi="Times New Roman" w:cs="Times New Roman"/>
          <w:sz w:val="24"/>
          <w:szCs w:val="24"/>
        </w:rPr>
        <w:t>I</w:t>
      </w:r>
      <w:r w:rsidR="008D1FDA" w:rsidRPr="004017F9">
        <w:rPr>
          <w:rFonts w:ascii="Times New Roman" w:hAnsi="Times New Roman" w:cs="Times New Roman"/>
          <w:sz w:val="24"/>
          <w:szCs w:val="24"/>
        </w:rPr>
        <w:t>t's that state aid portion that gets deferred.</w:t>
      </w:r>
      <w:r w:rsidR="004017F9" w:rsidRPr="004017F9">
        <w:rPr>
          <w:rFonts w:ascii="Times New Roman" w:hAnsi="Times New Roman" w:cs="Times New Roman"/>
          <w:sz w:val="24"/>
          <w:szCs w:val="24"/>
        </w:rPr>
        <w:t xml:space="preserve"> </w:t>
      </w:r>
      <w:r w:rsidR="00074B12">
        <w:rPr>
          <w:rFonts w:ascii="Times New Roman" w:hAnsi="Times New Roman" w:cs="Times New Roman"/>
          <w:sz w:val="24"/>
          <w:szCs w:val="24"/>
        </w:rPr>
        <w:t>K</w:t>
      </w:r>
      <w:r w:rsidR="008D1FDA" w:rsidRPr="004017F9">
        <w:rPr>
          <w:rFonts w:ascii="Times New Roman" w:hAnsi="Times New Roman" w:cs="Times New Roman"/>
          <w:sz w:val="24"/>
          <w:szCs w:val="24"/>
        </w:rPr>
        <w:t>nowing your balance between how much state aid I get</w:t>
      </w:r>
      <w:r w:rsidR="00074B12">
        <w:rPr>
          <w:rFonts w:ascii="Times New Roman" w:hAnsi="Times New Roman" w:cs="Times New Roman"/>
          <w:sz w:val="24"/>
          <w:szCs w:val="24"/>
        </w:rPr>
        <w:t>,</w:t>
      </w:r>
      <w:r w:rsidR="008D1FDA" w:rsidRPr="004017F9">
        <w:rPr>
          <w:rFonts w:ascii="Times New Roman" w:hAnsi="Times New Roman" w:cs="Times New Roman"/>
          <w:sz w:val="24"/>
          <w:szCs w:val="24"/>
        </w:rPr>
        <w:t xml:space="preserve"> and how much property taxes and other funds I get, will determine the amount of your cash shortage.</w:t>
      </w:r>
      <w:r w:rsidR="004017F9" w:rsidRPr="004017F9">
        <w:rPr>
          <w:rFonts w:ascii="Times New Roman" w:hAnsi="Times New Roman" w:cs="Times New Roman"/>
          <w:sz w:val="24"/>
          <w:szCs w:val="24"/>
        </w:rPr>
        <w:t xml:space="preserve"> </w:t>
      </w:r>
      <w:r w:rsidR="00A96F50">
        <w:rPr>
          <w:rFonts w:ascii="Times New Roman" w:hAnsi="Times New Roman" w:cs="Times New Roman"/>
          <w:sz w:val="24"/>
          <w:szCs w:val="24"/>
        </w:rPr>
        <w:t>I</w:t>
      </w:r>
      <w:r w:rsidR="008D1FDA" w:rsidRPr="004017F9">
        <w:rPr>
          <w:rFonts w:ascii="Times New Roman" w:hAnsi="Times New Roman" w:cs="Times New Roman"/>
          <w:sz w:val="24"/>
          <w:szCs w:val="24"/>
        </w:rPr>
        <w:t>f you're heavily reliant on your state, you're going to have bigger deferrals.</w:t>
      </w:r>
    </w:p>
    <w:p w:rsidR="00D74664" w:rsidRDefault="00D74664" w:rsidP="004017F9">
      <w:pPr>
        <w:spacing w:after="20"/>
        <w:jc w:val="both"/>
        <w:rPr>
          <w:rFonts w:ascii="Times New Roman" w:hAnsi="Times New Roman" w:cs="Times New Roman"/>
          <w:sz w:val="24"/>
          <w:szCs w:val="24"/>
        </w:rPr>
      </w:pPr>
    </w:p>
    <w:p w:rsidR="00D74664" w:rsidRDefault="00D74664" w:rsidP="00D7466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w:t>
      </w:r>
      <w:r w:rsidR="007D7C2B">
        <w:rPr>
          <w:rFonts w:ascii="Times New Roman" w:eastAsia="Times New Roman" w:hAnsi="Times New Roman" w:cs="Times New Roman"/>
          <w:b/>
          <w:sz w:val="24"/>
          <w:szCs w:val="24"/>
        </w:rPr>
        <w:t>3</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K-12 Deferrals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24:45</w:t>
      </w:r>
    </w:p>
    <w:p w:rsidR="00D74664" w:rsidRDefault="00D74664" w:rsidP="004017F9">
      <w:pPr>
        <w:spacing w:after="20"/>
        <w:jc w:val="both"/>
        <w:rPr>
          <w:rFonts w:ascii="Times New Roman" w:hAnsi="Times New Roman" w:cs="Times New Roman"/>
          <w:sz w:val="24"/>
          <w:szCs w:val="24"/>
        </w:rPr>
      </w:pPr>
    </w:p>
    <w:p w:rsidR="00D74664" w:rsidRDefault="00D7466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b/>
          <w:color w:val="5278B6"/>
          <w:sz w:val="24"/>
          <w:szCs w:val="24"/>
        </w:rPr>
        <w:t xml:space="preserve">: </w:t>
      </w:r>
      <w:r w:rsidR="00A96F50">
        <w:rPr>
          <w:rFonts w:ascii="Times New Roman" w:hAnsi="Times New Roman" w:cs="Times New Roman"/>
          <w:sz w:val="24"/>
          <w:szCs w:val="24"/>
        </w:rPr>
        <w:t>H</w:t>
      </w:r>
      <w:r w:rsidR="008D1FDA" w:rsidRPr="004017F9">
        <w:rPr>
          <w:rFonts w:ascii="Times New Roman" w:hAnsi="Times New Roman" w:cs="Times New Roman"/>
          <w:sz w:val="24"/>
          <w:szCs w:val="24"/>
        </w:rPr>
        <w:t xml:space="preserve">ere's a </w:t>
      </w:r>
      <w:r w:rsidR="000C3307" w:rsidRPr="004017F9">
        <w:rPr>
          <w:rFonts w:ascii="Times New Roman" w:hAnsi="Times New Roman" w:cs="Times New Roman"/>
          <w:sz w:val="24"/>
          <w:szCs w:val="24"/>
        </w:rPr>
        <w:t>depiction</w:t>
      </w:r>
      <w:r w:rsidR="008D1FDA" w:rsidRPr="004017F9">
        <w:rPr>
          <w:rFonts w:ascii="Times New Roman" w:hAnsi="Times New Roman" w:cs="Times New Roman"/>
          <w:sz w:val="24"/>
          <w:szCs w:val="24"/>
        </w:rPr>
        <w:t xml:space="preserve"> of the deferrals that were in the adopted budget.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 couple of things, they're ongoing.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they are significant.</w:t>
      </w:r>
      <w:r w:rsidR="004017F9" w:rsidRPr="004017F9">
        <w:rPr>
          <w:rFonts w:ascii="Times New Roman" w:hAnsi="Times New Roman" w:cs="Times New Roman"/>
          <w:sz w:val="24"/>
          <w:szCs w:val="24"/>
        </w:rPr>
        <w:t xml:space="preserve"> </w:t>
      </w:r>
      <w:r w:rsidR="00EE4998">
        <w:rPr>
          <w:rFonts w:ascii="Times New Roman" w:hAnsi="Times New Roman" w:cs="Times New Roman"/>
          <w:sz w:val="24"/>
          <w:szCs w:val="24"/>
        </w:rPr>
        <w:t>I</w:t>
      </w:r>
      <w:r w:rsidR="008D1FDA" w:rsidRPr="004017F9">
        <w:rPr>
          <w:rFonts w:ascii="Times New Roman" w:hAnsi="Times New Roman" w:cs="Times New Roman"/>
          <w:sz w:val="24"/>
          <w:szCs w:val="24"/>
        </w:rPr>
        <w:t>f you look at that first deferral, February of next year gets deferred all the way to November of the following year, the following fiscal year.</w:t>
      </w:r>
      <w:r w:rsidR="004017F9" w:rsidRPr="004017F9">
        <w:rPr>
          <w:rFonts w:ascii="Times New Roman" w:hAnsi="Times New Roman" w:cs="Times New Roman"/>
          <w:sz w:val="24"/>
          <w:szCs w:val="24"/>
        </w:rPr>
        <w:t xml:space="preserve"> </w:t>
      </w:r>
      <w:r w:rsidR="00EE4998">
        <w:rPr>
          <w:rFonts w:ascii="Times New Roman" w:hAnsi="Times New Roman" w:cs="Times New Roman"/>
          <w:sz w:val="24"/>
          <w:szCs w:val="24"/>
        </w:rPr>
        <w:t>That’s</w:t>
      </w:r>
      <w:r w:rsidR="008D1FDA" w:rsidRPr="004017F9">
        <w:rPr>
          <w:rFonts w:ascii="Times New Roman" w:hAnsi="Times New Roman" w:cs="Times New Roman"/>
          <w:sz w:val="24"/>
          <w:szCs w:val="24"/>
        </w:rPr>
        <w:t xml:space="preserve"> February</w:t>
      </w:r>
      <w:r w:rsidR="00EE4998">
        <w:rPr>
          <w:rFonts w:ascii="Times New Roman" w:hAnsi="Times New Roman" w:cs="Times New Roman"/>
          <w:sz w:val="24"/>
          <w:szCs w:val="24"/>
        </w:rPr>
        <w:t>,</w:t>
      </w:r>
      <w:r w:rsidR="008D1FDA" w:rsidRPr="004017F9">
        <w:rPr>
          <w:rFonts w:ascii="Times New Roman" w:hAnsi="Times New Roman" w:cs="Times New Roman"/>
          <w:sz w:val="24"/>
          <w:szCs w:val="24"/>
        </w:rPr>
        <w:t xml:space="preserve"> all the way to November.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then you can see </w:t>
      </w:r>
      <w:r w:rsidR="00897D81">
        <w:rPr>
          <w:rFonts w:ascii="Times New Roman" w:hAnsi="Times New Roman" w:cs="Times New Roman"/>
          <w:sz w:val="24"/>
          <w:szCs w:val="24"/>
        </w:rPr>
        <w:t>M</w:t>
      </w:r>
      <w:r w:rsidR="008D1FDA" w:rsidRPr="004017F9">
        <w:rPr>
          <w:rFonts w:ascii="Times New Roman" w:hAnsi="Times New Roman" w:cs="Times New Roman"/>
          <w:sz w:val="24"/>
          <w:szCs w:val="24"/>
        </w:rPr>
        <w:t xml:space="preserve">arch is deferred all the way to October, April </w:t>
      </w:r>
      <w:r w:rsidR="00897D81">
        <w:rPr>
          <w:rFonts w:ascii="Times New Roman" w:hAnsi="Times New Roman" w:cs="Times New Roman"/>
          <w:sz w:val="24"/>
          <w:szCs w:val="24"/>
        </w:rPr>
        <w:t>to</w:t>
      </w:r>
      <w:r w:rsidR="008D1FDA" w:rsidRPr="004017F9">
        <w:rPr>
          <w:rFonts w:ascii="Times New Roman" w:hAnsi="Times New Roman" w:cs="Times New Roman"/>
          <w:sz w:val="24"/>
          <w:szCs w:val="24"/>
        </w:rPr>
        <w:t xml:space="preserve"> September, and so on.</w:t>
      </w:r>
      <w:r w:rsidR="004017F9" w:rsidRPr="004017F9">
        <w:rPr>
          <w:rFonts w:ascii="Times New Roman" w:hAnsi="Times New Roman" w:cs="Times New Roman"/>
          <w:sz w:val="24"/>
          <w:szCs w:val="24"/>
        </w:rPr>
        <w:t xml:space="preserve"> </w:t>
      </w:r>
      <w:r w:rsidR="00897D81">
        <w:rPr>
          <w:rFonts w:ascii="Times New Roman" w:hAnsi="Times New Roman" w:cs="Times New Roman"/>
          <w:sz w:val="24"/>
          <w:szCs w:val="24"/>
        </w:rPr>
        <w:t>T</w:t>
      </w:r>
      <w:r w:rsidR="008D1FDA" w:rsidRPr="004017F9">
        <w:rPr>
          <w:rFonts w:ascii="Times New Roman" w:hAnsi="Times New Roman" w:cs="Times New Roman"/>
          <w:sz w:val="24"/>
          <w:szCs w:val="24"/>
        </w:rPr>
        <w:t>he deferrals are significant.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it's going to require most districts to borrow one way or another</w:t>
      </w:r>
      <w:r w:rsidR="005D2BE3">
        <w:rPr>
          <w:rFonts w:ascii="Times New Roman" w:hAnsi="Times New Roman" w:cs="Times New Roman"/>
          <w:sz w:val="24"/>
          <w:szCs w:val="24"/>
        </w:rPr>
        <w:t>,</w:t>
      </w:r>
      <w:r w:rsidR="008D1FDA" w:rsidRPr="004017F9">
        <w:rPr>
          <w:rFonts w:ascii="Times New Roman" w:hAnsi="Times New Roman" w:cs="Times New Roman"/>
          <w:sz w:val="24"/>
          <w:szCs w:val="24"/>
        </w:rPr>
        <w:t xml:space="preserve"> whether it's internally or from another state agency, or if they have to actually go out and possibly issue tax revenue anticipation notes.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Now, by the way, there's a provision that if federal dollars come in, a huge portion of these deferrals would be bought out, about half of it.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again, we're relying on the federal government for that.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For your purposes, I don't believe you can count on that right now.</w:t>
      </w:r>
      <w:r w:rsidR="004017F9" w:rsidRPr="004017F9">
        <w:rPr>
          <w:rFonts w:ascii="Times New Roman" w:hAnsi="Times New Roman" w:cs="Times New Roman"/>
          <w:sz w:val="24"/>
          <w:szCs w:val="24"/>
        </w:rPr>
        <w:t xml:space="preserve"> </w:t>
      </w:r>
    </w:p>
    <w:p w:rsidR="00D74664" w:rsidRDefault="00D74664" w:rsidP="00D74664">
      <w:pPr>
        <w:spacing w:after="20"/>
        <w:jc w:val="both"/>
        <w:rPr>
          <w:rFonts w:ascii="Times New Roman" w:eastAsia="Times New Roman" w:hAnsi="Times New Roman" w:cs="Times New Roman"/>
          <w:b/>
          <w:sz w:val="24"/>
          <w:szCs w:val="24"/>
        </w:rPr>
      </w:pPr>
    </w:p>
    <w:p w:rsidR="00D74664" w:rsidRDefault="00D74664" w:rsidP="00D7466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w:t>
      </w:r>
      <w:r w:rsidR="007D7C2B">
        <w:rPr>
          <w:rFonts w:ascii="Times New Roman" w:eastAsia="Times New Roman" w:hAnsi="Times New Roman" w:cs="Times New Roman"/>
          <w:b/>
          <w:sz w:val="24"/>
          <w:szCs w:val="24"/>
        </w:rPr>
        <w:t>4</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Community College Deferrals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26:00</w:t>
      </w:r>
    </w:p>
    <w:p w:rsidR="00D74664" w:rsidRDefault="00D74664" w:rsidP="004017F9">
      <w:pPr>
        <w:spacing w:after="20"/>
        <w:jc w:val="both"/>
        <w:rPr>
          <w:rFonts w:ascii="Times New Roman" w:hAnsi="Times New Roman" w:cs="Times New Roman"/>
          <w:sz w:val="24"/>
          <w:szCs w:val="24"/>
        </w:rPr>
      </w:pPr>
    </w:p>
    <w:p w:rsidR="008D1FDA" w:rsidRDefault="00D7466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b/>
          <w:color w:val="5278B6"/>
          <w:sz w:val="24"/>
          <w:szCs w:val="24"/>
        </w:rPr>
        <w:t xml:space="preserve">: </w:t>
      </w:r>
      <w:r w:rsidR="005D2BE3">
        <w:rPr>
          <w:rFonts w:ascii="Times New Roman" w:hAnsi="Times New Roman" w:cs="Times New Roman"/>
          <w:sz w:val="24"/>
          <w:szCs w:val="24"/>
        </w:rPr>
        <w:t>N</w:t>
      </w:r>
      <w:r w:rsidR="008D1FDA" w:rsidRPr="004017F9">
        <w:rPr>
          <w:rFonts w:ascii="Times New Roman" w:hAnsi="Times New Roman" w:cs="Times New Roman"/>
          <w:sz w:val="24"/>
          <w:szCs w:val="24"/>
        </w:rPr>
        <w:t>ext slide</w:t>
      </w:r>
      <w:r w:rsidR="005D2BE3">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5D2BE3">
        <w:rPr>
          <w:rFonts w:ascii="Times New Roman" w:hAnsi="Times New Roman" w:cs="Times New Roman"/>
          <w:sz w:val="24"/>
          <w:szCs w:val="24"/>
        </w:rPr>
        <w:t>T</w:t>
      </w:r>
      <w:r w:rsidR="008D1FDA" w:rsidRPr="004017F9">
        <w:rPr>
          <w:rFonts w:ascii="Times New Roman" w:hAnsi="Times New Roman" w:cs="Times New Roman"/>
          <w:sz w:val="24"/>
          <w:szCs w:val="24"/>
        </w:rPr>
        <w:t>he next slide should be community college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Now, community colleges also are going to have their apportionments deferred, their state aid portion, and Mike, </w:t>
      </w:r>
      <w:r w:rsidR="0022437E">
        <w:rPr>
          <w:rFonts w:ascii="Times New Roman" w:hAnsi="Times New Roman" w:cs="Times New Roman"/>
          <w:sz w:val="24"/>
          <w:szCs w:val="24"/>
        </w:rPr>
        <w:t xml:space="preserve">could you </w:t>
      </w:r>
      <w:r w:rsidR="008D1FDA" w:rsidRPr="004017F9">
        <w:rPr>
          <w:rFonts w:ascii="Times New Roman" w:hAnsi="Times New Roman" w:cs="Times New Roman"/>
          <w:sz w:val="24"/>
          <w:szCs w:val="24"/>
        </w:rPr>
        <w:t xml:space="preserve">tell us little bit about </w:t>
      </w:r>
      <w:r w:rsidR="00520EED">
        <w:rPr>
          <w:rFonts w:ascii="Times New Roman" w:hAnsi="Times New Roman" w:cs="Times New Roman"/>
          <w:sz w:val="24"/>
          <w:szCs w:val="24"/>
        </w:rPr>
        <w:t xml:space="preserve">what’s </w:t>
      </w:r>
      <w:r w:rsidR="008D1FDA" w:rsidRPr="004017F9">
        <w:rPr>
          <w:rFonts w:ascii="Times New Roman" w:hAnsi="Times New Roman" w:cs="Times New Roman"/>
          <w:sz w:val="24"/>
          <w:szCs w:val="24"/>
        </w:rPr>
        <w:t>different about community college deferrals.</w:t>
      </w:r>
    </w:p>
    <w:p w:rsidR="00D74664" w:rsidRPr="004017F9" w:rsidRDefault="00D74664" w:rsidP="004017F9">
      <w:pPr>
        <w:spacing w:after="20"/>
        <w:jc w:val="both"/>
        <w:rPr>
          <w:rFonts w:ascii="Times New Roman" w:hAnsi="Times New Roman" w:cs="Times New Roman"/>
          <w:sz w:val="24"/>
          <w:szCs w:val="24"/>
        </w:rPr>
      </w:pPr>
    </w:p>
    <w:p w:rsidR="008D1FDA" w:rsidRDefault="00D7466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008D1FDA" w:rsidRPr="004017F9">
        <w:rPr>
          <w:rFonts w:ascii="Times New Roman" w:hAnsi="Times New Roman" w:cs="Times New Roman"/>
          <w:sz w:val="24"/>
          <w:szCs w:val="24"/>
        </w:rPr>
        <w:t xml:space="preserve"> </w:t>
      </w:r>
      <w:r w:rsidR="00520EED">
        <w:rPr>
          <w:rFonts w:ascii="Times New Roman" w:hAnsi="Times New Roman" w:cs="Times New Roman"/>
          <w:sz w:val="24"/>
          <w:szCs w:val="24"/>
        </w:rPr>
        <w:t>T</w:t>
      </w:r>
      <w:r w:rsidR="008D1FDA" w:rsidRPr="004017F9">
        <w:rPr>
          <w:rFonts w:ascii="Times New Roman" w:hAnsi="Times New Roman" w:cs="Times New Roman"/>
          <w:sz w:val="24"/>
          <w:szCs w:val="24"/>
        </w:rPr>
        <w:t>hank you, John.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Community college deferrals</w:t>
      </w:r>
      <w:r w:rsidR="002922E9">
        <w:rPr>
          <w:rFonts w:ascii="Times New Roman" w:hAnsi="Times New Roman" w:cs="Times New Roman"/>
          <w:sz w:val="24"/>
          <w:szCs w:val="24"/>
        </w:rPr>
        <w:t>--</w:t>
      </w:r>
      <w:r w:rsidR="008D1FDA" w:rsidRPr="004017F9">
        <w:rPr>
          <w:rFonts w:ascii="Times New Roman" w:hAnsi="Times New Roman" w:cs="Times New Roman"/>
          <w:sz w:val="24"/>
          <w:szCs w:val="24"/>
        </w:rPr>
        <w:t xml:space="preserve">for our community college audience members, you know this very well, Title V provides apportionment schedules that are </w:t>
      </w:r>
      <w:r w:rsidR="008D1FDA" w:rsidRPr="004017F9">
        <w:rPr>
          <w:rFonts w:ascii="Times New Roman" w:hAnsi="Times New Roman" w:cs="Times New Roman"/>
          <w:sz w:val="24"/>
          <w:szCs w:val="24"/>
        </w:rPr>
        <w:lastRenderedPageBreak/>
        <w:t>weighted a little heavily towards the first part of the fiscal year as opposed to the K-12 schedules that are a little bit more even across the year.</w:t>
      </w:r>
      <w:r w:rsidR="004017F9" w:rsidRPr="004017F9">
        <w:rPr>
          <w:rFonts w:ascii="Times New Roman" w:hAnsi="Times New Roman" w:cs="Times New Roman"/>
          <w:sz w:val="24"/>
          <w:szCs w:val="24"/>
        </w:rPr>
        <w:t xml:space="preserve"> </w:t>
      </w:r>
      <w:r w:rsidR="006C12AE">
        <w:rPr>
          <w:rFonts w:ascii="Times New Roman" w:hAnsi="Times New Roman" w:cs="Times New Roman"/>
          <w:sz w:val="24"/>
          <w:szCs w:val="24"/>
        </w:rPr>
        <w:t>S</w:t>
      </w:r>
      <w:r w:rsidR="008D1FDA" w:rsidRPr="004017F9">
        <w:rPr>
          <w:rFonts w:ascii="Times New Roman" w:hAnsi="Times New Roman" w:cs="Times New Roman"/>
          <w:sz w:val="24"/>
          <w:szCs w:val="24"/>
        </w:rPr>
        <w:t>o</w:t>
      </w:r>
      <w:r w:rsidR="00465357">
        <w:rPr>
          <w:rFonts w:ascii="Times New Roman" w:hAnsi="Times New Roman" w:cs="Times New Roman"/>
          <w:sz w:val="24"/>
          <w:szCs w:val="24"/>
        </w:rPr>
        <w:t>,</w:t>
      </w:r>
      <w:r w:rsidR="008D1FDA" w:rsidRPr="004017F9">
        <w:rPr>
          <w:rFonts w:ascii="Times New Roman" w:hAnsi="Times New Roman" w:cs="Times New Roman"/>
          <w:sz w:val="24"/>
          <w:szCs w:val="24"/>
        </w:rPr>
        <w:t xml:space="preserve"> the deferrals that begin in February</w:t>
      </w:r>
      <w:r w:rsidR="00465357">
        <w:rPr>
          <w:rFonts w:ascii="Times New Roman" w:hAnsi="Times New Roman" w:cs="Times New Roman"/>
          <w:sz w:val="24"/>
          <w:szCs w:val="24"/>
        </w:rPr>
        <w:t>:</w:t>
      </w:r>
      <w:r w:rsidR="008D1FDA" w:rsidRPr="004017F9">
        <w:rPr>
          <w:rFonts w:ascii="Times New Roman" w:hAnsi="Times New Roman" w:cs="Times New Roman"/>
          <w:sz w:val="24"/>
          <w:szCs w:val="24"/>
        </w:rPr>
        <w:t xml:space="preserve"> to achieve that full $1.45 billion may require the </w:t>
      </w:r>
      <w:r w:rsidR="00322C7A">
        <w:rPr>
          <w:rFonts w:ascii="Times New Roman" w:hAnsi="Times New Roman" w:cs="Times New Roman"/>
          <w:sz w:val="24"/>
          <w:szCs w:val="24"/>
        </w:rPr>
        <w:t xml:space="preserve">Chancellor’s </w:t>
      </w:r>
      <w:r w:rsidR="008D1FDA" w:rsidRPr="004017F9">
        <w:rPr>
          <w:rFonts w:ascii="Times New Roman" w:hAnsi="Times New Roman" w:cs="Times New Roman"/>
          <w:sz w:val="24"/>
          <w:szCs w:val="24"/>
        </w:rPr>
        <w:t>office to defer not only your principle apportionment</w:t>
      </w:r>
      <w:r w:rsidR="00B45E5A">
        <w:rPr>
          <w:rFonts w:ascii="Times New Roman" w:hAnsi="Times New Roman" w:cs="Times New Roman"/>
          <w:sz w:val="24"/>
          <w:szCs w:val="24"/>
        </w:rPr>
        <w:t>,</w:t>
      </w:r>
      <w:r w:rsidR="008D1FDA" w:rsidRPr="004017F9">
        <w:rPr>
          <w:rFonts w:ascii="Times New Roman" w:hAnsi="Times New Roman" w:cs="Times New Roman"/>
          <w:sz w:val="24"/>
          <w:szCs w:val="24"/>
        </w:rPr>
        <w:t xml:space="preserve"> but a portion of your categorical funds as well to achieve the total.</w:t>
      </w:r>
      <w:r w:rsidR="004017F9" w:rsidRPr="004017F9">
        <w:rPr>
          <w:rFonts w:ascii="Times New Roman" w:hAnsi="Times New Roman" w:cs="Times New Roman"/>
          <w:sz w:val="24"/>
          <w:szCs w:val="24"/>
        </w:rPr>
        <w:t xml:space="preserve"> </w:t>
      </w:r>
      <w:r w:rsidR="00B45E5A">
        <w:rPr>
          <w:rFonts w:ascii="Times New Roman" w:hAnsi="Times New Roman" w:cs="Times New Roman"/>
          <w:sz w:val="24"/>
          <w:szCs w:val="24"/>
        </w:rPr>
        <w:t>I</w:t>
      </w:r>
      <w:r w:rsidR="008D1FDA" w:rsidRPr="004017F9">
        <w:rPr>
          <w:rFonts w:ascii="Times New Roman" w:hAnsi="Times New Roman" w:cs="Times New Roman"/>
          <w:sz w:val="24"/>
          <w:szCs w:val="24"/>
        </w:rPr>
        <w:t>t's just in the anomaly of the monthly apportionment schedule as compared to the total dollar value that is slated in the budget.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just a little bit different scenario for commun</w:t>
      </w:r>
      <w:r w:rsidR="00465357">
        <w:rPr>
          <w:rFonts w:ascii="Times New Roman" w:hAnsi="Times New Roman" w:cs="Times New Roman"/>
          <w:sz w:val="24"/>
          <w:szCs w:val="24"/>
        </w:rPr>
        <w:t>ity</w:t>
      </w:r>
      <w:r w:rsidR="008D1FDA" w:rsidRPr="004017F9">
        <w:rPr>
          <w:rFonts w:ascii="Times New Roman" w:hAnsi="Times New Roman" w:cs="Times New Roman"/>
          <w:sz w:val="24"/>
          <w:szCs w:val="24"/>
        </w:rPr>
        <w:t xml:space="preserve"> colleges.</w:t>
      </w:r>
    </w:p>
    <w:p w:rsidR="00D74664" w:rsidRDefault="00D74664" w:rsidP="004017F9">
      <w:pPr>
        <w:spacing w:after="20"/>
        <w:jc w:val="both"/>
        <w:rPr>
          <w:rFonts w:ascii="Times New Roman" w:hAnsi="Times New Roman" w:cs="Times New Roman"/>
          <w:sz w:val="24"/>
          <w:szCs w:val="24"/>
        </w:rPr>
      </w:pPr>
    </w:p>
    <w:p w:rsidR="00D74664" w:rsidRDefault="00D74664" w:rsidP="00D7466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w:t>
      </w:r>
      <w:r w:rsidR="007D7C2B">
        <w:rPr>
          <w:rFonts w:ascii="Times New Roman" w:eastAsia="Times New Roman" w:hAnsi="Times New Roman" w:cs="Times New Roman"/>
          <w:b/>
          <w:sz w:val="24"/>
          <w:szCs w:val="24"/>
        </w:rPr>
        <w:t>5</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Deferrals and Cash Flow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27:27</w:t>
      </w:r>
    </w:p>
    <w:p w:rsidR="00D74664" w:rsidRPr="004017F9" w:rsidRDefault="00D74664" w:rsidP="004017F9">
      <w:pPr>
        <w:spacing w:after="20"/>
        <w:jc w:val="both"/>
        <w:rPr>
          <w:rFonts w:ascii="Times New Roman" w:hAnsi="Times New Roman" w:cs="Times New Roman"/>
          <w:sz w:val="24"/>
          <w:szCs w:val="24"/>
        </w:rPr>
      </w:pPr>
    </w:p>
    <w:p w:rsidR="007D7C2B" w:rsidRDefault="00D7466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007D7C2B">
        <w:rPr>
          <w:rFonts w:ascii="Times New Roman" w:hAnsi="Times New Roman" w:cs="Times New Roman"/>
          <w:b/>
          <w:color w:val="5278B6"/>
          <w:sz w:val="24"/>
          <w:szCs w:val="24"/>
        </w:rPr>
        <w:t>:</w:t>
      </w:r>
      <w:r w:rsidR="008D1FDA" w:rsidRPr="004017F9">
        <w:rPr>
          <w:rFonts w:ascii="Times New Roman" w:hAnsi="Times New Roman" w:cs="Times New Roman"/>
          <w:sz w:val="24"/>
          <w:szCs w:val="24"/>
        </w:rPr>
        <w:t xml:space="preserve"> Thanks, Mike.</w:t>
      </w:r>
      <w:r w:rsidR="004017F9" w:rsidRPr="004017F9">
        <w:rPr>
          <w:rFonts w:ascii="Times New Roman" w:hAnsi="Times New Roman" w:cs="Times New Roman"/>
          <w:sz w:val="24"/>
          <w:szCs w:val="24"/>
        </w:rPr>
        <w:t xml:space="preserve"> </w:t>
      </w:r>
      <w:r w:rsidR="00DB2349">
        <w:rPr>
          <w:rFonts w:ascii="Times New Roman" w:hAnsi="Times New Roman" w:cs="Times New Roman"/>
          <w:sz w:val="24"/>
          <w:szCs w:val="24"/>
        </w:rPr>
        <w:t>Next</w:t>
      </w:r>
      <w:r w:rsidR="008D1FDA" w:rsidRPr="004017F9">
        <w:rPr>
          <w:rFonts w:ascii="Times New Roman" w:hAnsi="Times New Roman" w:cs="Times New Roman"/>
          <w:sz w:val="24"/>
          <w:szCs w:val="24"/>
        </w:rPr>
        <w:t xml:space="preserve"> slide</w:t>
      </w:r>
      <w:r w:rsidR="00DB234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These are our calculations that we did independently at school services.</w:t>
      </w:r>
      <w:r w:rsidR="004017F9" w:rsidRPr="004017F9">
        <w:rPr>
          <w:rFonts w:ascii="Times New Roman" w:hAnsi="Times New Roman" w:cs="Times New Roman"/>
          <w:sz w:val="24"/>
          <w:szCs w:val="24"/>
        </w:rPr>
        <w:t xml:space="preserve"> </w:t>
      </w:r>
      <w:r w:rsidR="000200A1">
        <w:rPr>
          <w:rFonts w:ascii="Times New Roman" w:hAnsi="Times New Roman" w:cs="Times New Roman"/>
          <w:sz w:val="24"/>
          <w:szCs w:val="24"/>
        </w:rPr>
        <w:t>While w</w:t>
      </w:r>
      <w:r w:rsidR="008D1FDA" w:rsidRPr="004017F9">
        <w:rPr>
          <w:rFonts w:ascii="Times New Roman" w:hAnsi="Times New Roman" w:cs="Times New Roman"/>
          <w:sz w:val="24"/>
          <w:szCs w:val="24"/>
        </w:rPr>
        <w:t>e've checked with the state, these are not official numbers.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These are our numbers.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we think they're really close.</w:t>
      </w:r>
      <w:r w:rsidR="004017F9" w:rsidRPr="004017F9">
        <w:rPr>
          <w:rFonts w:ascii="Times New Roman" w:hAnsi="Times New Roman" w:cs="Times New Roman"/>
          <w:sz w:val="24"/>
          <w:szCs w:val="24"/>
        </w:rPr>
        <w:t xml:space="preserve"> </w:t>
      </w:r>
      <w:r w:rsidR="000200A1">
        <w:rPr>
          <w:rFonts w:ascii="Times New Roman" w:hAnsi="Times New Roman" w:cs="Times New Roman"/>
          <w:sz w:val="24"/>
          <w:szCs w:val="24"/>
        </w:rPr>
        <w:t>W</w:t>
      </w:r>
      <w:r w:rsidR="008D1FDA" w:rsidRPr="004017F9">
        <w:rPr>
          <w:rFonts w:ascii="Times New Roman" w:hAnsi="Times New Roman" w:cs="Times New Roman"/>
          <w:sz w:val="24"/>
          <w:szCs w:val="24"/>
        </w:rPr>
        <w:t>e're trying to show you what the impact would be on your state aid portion of cash during the months of the deferrals as presented on that prior chart.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I'll go with February 21.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Remember, that's being deferred all the way to November of the following year.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Now, about 90 percent of K-12 districts have what's called a 559 schedule on how they receive their apportionments.</w:t>
      </w:r>
      <w:r w:rsidR="004017F9" w:rsidRPr="004017F9">
        <w:rPr>
          <w:rFonts w:ascii="Times New Roman" w:hAnsi="Times New Roman" w:cs="Times New Roman"/>
          <w:sz w:val="24"/>
          <w:szCs w:val="24"/>
        </w:rPr>
        <w:t xml:space="preserve"> </w:t>
      </w:r>
      <w:r w:rsidR="006B34F7">
        <w:rPr>
          <w:rFonts w:ascii="Times New Roman" w:hAnsi="Times New Roman" w:cs="Times New Roman"/>
          <w:sz w:val="24"/>
          <w:szCs w:val="24"/>
        </w:rPr>
        <w:t>S</w:t>
      </w:r>
      <w:r w:rsidR="008D1FDA" w:rsidRPr="004017F9">
        <w:rPr>
          <w:rFonts w:ascii="Times New Roman" w:hAnsi="Times New Roman" w:cs="Times New Roman"/>
          <w:sz w:val="24"/>
          <w:szCs w:val="24"/>
        </w:rPr>
        <w:t>o this would be applicable for about 90 percent of the districts in the state.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other 10 percent have a different schedule, and we've done a</w:t>
      </w:r>
      <w:r w:rsidR="00E81193">
        <w:rPr>
          <w:rFonts w:ascii="Times New Roman" w:hAnsi="Times New Roman" w:cs="Times New Roman"/>
          <w:sz w:val="24"/>
          <w:szCs w:val="24"/>
        </w:rPr>
        <w:t xml:space="preserve"> separate</w:t>
      </w:r>
      <w:r w:rsidR="008D1FDA" w:rsidRPr="004017F9">
        <w:rPr>
          <w:rFonts w:ascii="Times New Roman" w:hAnsi="Times New Roman" w:cs="Times New Roman"/>
          <w:sz w:val="24"/>
          <w:szCs w:val="24"/>
        </w:rPr>
        <w:t xml:space="preserve"> estimate on that schedule.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I'm going to only show you one for this webinar.</w:t>
      </w:r>
      <w:r w:rsidR="004017F9" w:rsidRPr="004017F9">
        <w:rPr>
          <w:rFonts w:ascii="Times New Roman" w:hAnsi="Times New Roman" w:cs="Times New Roman"/>
          <w:sz w:val="24"/>
          <w:szCs w:val="24"/>
        </w:rPr>
        <w:t xml:space="preserve"> </w:t>
      </w:r>
      <w:r w:rsidR="00E81193">
        <w:rPr>
          <w:rFonts w:ascii="Times New Roman" w:hAnsi="Times New Roman" w:cs="Times New Roman"/>
          <w:sz w:val="24"/>
          <w:szCs w:val="24"/>
        </w:rPr>
        <w:t>Y</w:t>
      </w:r>
      <w:r w:rsidR="008D1FDA" w:rsidRPr="004017F9">
        <w:rPr>
          <w:rFonts w:ascii="Times New Roman" w:hAnsi="Times New Roman" w:cs="Times New Roman"/>
          <w:sz w:val="24"/>
          <w:szCs w:val="24"/>
        </w:rPr>
        <w:t>ou can see that in February, you should get about nine percent of your annual apportionment.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believe about 45 percent of that will be deferred.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as a result, you're going to receive about five percent of your apportionment.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you can see as it goes all the way down to the bottom in June when the entire apportionment is deferred.</w:t>
      </w:r>
      <w:r w:rsidR="004017F9" w:rsidRPr="004017F9">
        <w:rPr>
          <w:rFonts w:ascii="Times New Roman" w:hAnsi="Times New Roman" w:cs="Times New Roman"/>
          <w:sz w:val="24"/>
          <w:szCs w:val="24"/>
        </w:rPr>
        <w:t xml:space="preserve"> </w:t>
      </w:r>
    </w:p>
    <w:p w:rsidR="007D7C2B" w:rsidRDefault="007D7C2B" w:rsidP="004017F9">
      <w:pPr>
        <w:spacing w:after="20"/>
        <w:jc w:val="both"/>
        <w:rPr>
          <w:rFonts w:ascii="Times New Roman" w:hAnsi="Times New Roman" w:cs="Times New Roman"/>
          <w:sz w:val="24"/>
          <w:szCs w:val="24"/>
        </w:rPr>
      </w:pPr>
    </w:p>
    <w:p w:rsidR="007D7C2B" w:rsidRDefault="007D7C2B" w:rsidP="007D7C2B">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16</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Apportionment Deferrals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28:54</w:t>
      </w:r>
    </w:p>
    <w:p w:rsidR="007D7C2B" w:rsidRDefault="007D7C2B" w:rsidP="007D7C2B">
      <w:pPr>
        <w:spacing w:after="20"/>
        <w:jc w:val="both"/>
        <w:rPr>
          <w:rFonts w:ascii="Times New Roman" w:eastAsia="Times New Roman" w:hAnsi="Times New Roman" w:cs="Times New Roman"/>
          <w:b/>
          <w:sz w:val="24"/>
          <w:szCs w:val="24"/>
        </w:rPr>
      </w:pPr>
    </w:p>
    <w:p w:rsidR="008D1FDA" w:rsidRDefault="007D7C2B"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sz w:val="24"/>
          <w:szCs w:val="24"/>
        </w:rPr>
        <w:t xml:space="preserve"> </w:t>
      </w:r>
      <w:r w:rsidR="00701901">
        <w:rPr>
          <w:rFonts w:ascii="Times New Roman" w:hAnsi="Times New Roman" w:cs="Times New Roman"/>
          <w:sz w:val="24"/>
          <w:szCs w:val="24"/>
        </w:rPr>
        <w:t>N</w:t>
      </w:r>
      <w:r w:rsidR="008D1FDA" w:rsidRPr="004017F9">
        <w:rPr>
          <w:rFonts w:ascii="Times New Roman" w:hAnsi="Times New Roman" w:cs="Times New Roman"/>
          <w:sz w:val="24"/>
          <w:szCs w:val="24"/>
        </w:rPr>
        <w:t>ext slide.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that creates some issues out there</w:t>
      </w:r>
      <w:r w:rsidR="00DD7EA6">
        <w:rPr>
          <w:rFonts w:ascii="Times New Roman" w:hAnsi="Times New Roman" w:cs="Times New Roman"/>
          <w:sz w:val="24"/>
          <w:szCs w:val="24"/>
        </w:rPr>
        <w:t>--</w:t>
      </w:r>
      <w:r w:rsidR="00D137DB">
        <w:rPr>
          <w:rFonts w:ascii="Times New Roman" w:hAnsi="Times New Roman" w:cs="Times New Roman"/>
          <w:sz w:val="24"/>
          <w:szCs w:val="24"/>
        </w:rPr>
        <w:t>the same</w:t>
      </w:r>
      <w:r w:rsidR="008D1FDA" w:rsidRPr="004017F9">
        <w:rPr>
          <w:rFonts w:ascii="Times New Roman" w:hAnsi="Times New Roman" w:cs="Times New Roman"/>
          <w:sz w:val="24"/>
          <w:szCs w:val="24"/>
        </w:rPr>
        <w:t xml:space="preserve"> </w:t>
      </w:r>
      <w:r w:rsidR="00D137DB">
        <w:rPr>
          <w:rFonts w:ascii="Times New Roman" w:hAnsi="Times New Roman" w:cs="Times New Roman"/>
          <w:sz w:val="24"/>
          <w:szCs w:val="24"/>
        </w:rPr>
        <w:t>issues</w:t>
      </w:r>
      <w:r w:rsidR="008D1FDA" w:rsidRPr="004017F9">
        <w:rPr>
          <w:rFonts w:ascii="Times New Roman" w:hAnsi="Times New Roman" w:cs="Times New Roman"/>
          <w:sz w:val="24"/>
          <w:szCs w:val="24"/>
        </w:rPr>
        <w:t xml:space="preserve"> that we talked about But at the end of the day, we just march forward.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deferrals are going to impact districts differently.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As I mentioned earl</w:t>
      </w:r>
      <w:r w:rsidR="00DD7EA6">
        <w:rPr>
          <w:rFonts w:ascii="Times New Roman" w:hAnsi="Times New Roman" w:cs="Times New Roman"/>
          <w:sz w:val="24"/>
          <w:szCs w:val="24"/>
        </w:rPr>
        <w:t>ier</w:t>
      </w:r>
      <w:r w:rsidR="008D1FDA" w:rsidRPr="004017F9">
        <w:rPr>
          <w:rFonts w:ascii="Times New Roman" w:hAnsi="Times New Roman" w:cs="Times New Roman"/>
          <w:sz w:val="24"/>
          <w:szCs w:val="24"/>
        </w:rPr>
        <w:t>, low property wealth districts are going to get hit hardest.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are going to have to borrow more because a bigger portion of your apportionments are from state aid and not property taxes.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w:t>
      </w:r>
      <w:r>
        <w:rPr>
          <w:rFonts w:ascii="Times New Roman" w:hAnsi="Times New Roman" w:cs="Times New Roman"/>
          <w:sz w:val="24"/>
          <w:szCs w:val="24"/>
        </w:rPr>
        <w:t xml:space="preserve">also </w:t>
      </w:r>
      <w:r w:rsidR="008D1FDA" w:rsidRPr="004017F9">
        <w:rPr>
          <w:rFonts w:ascii="Times New Roman" w:hAnsi="Times New Roman" w:cs="Times New Roman"/>
          <w:sz w:val="24"/>
          <w:szCs w:val="24"/>
        </w:rPr>
        <w:t>recognize that when things get</w:t>
      </w:r>
      <w:r>
        <w:rPr>
          <w:rFonts w:ascii="Times New Roman" w:hAnsi="Times New Roman" w:cs="Times New Roman"/>
          <w:sz w:val="24"/>
          <w:szCs w:val="24"/>
        </w:rPr>
        <w:t xml:space="preserve"> better, and they will, and Prop 98 recovers</w:t>
      </w:r>
      <w:r w:rsidR="008D1FDA" w:rsidRPr="004017F9">
        <w:rPr>
          <w:rFonts w:ascii="Times New Roman" w:hAnsi="Times New Roman" w:cs="Times New Roman"/>
          <w:sz w:val="24"/>
          <w:szCs w:val="24"/>
        </w:rPr>
        <w:t xml:space="preserve">, often </w:t>
      </w:r>
      <w:r w:rsidR="00FD666D">
        <w:rPr>
          <w:rFonts w:ascii="Times New Roman" w:hAnsi="Times New Roman" w:cs="Times New Roman"/>
          <w:sz w:val="24"/>
          <w:szCs w:val="24"/>
        </w:rPr>
        <w:t>times</w:t>
      </w:r>
      <w:r w:rsidR="008D1FDA" w:rsidRPr="004017F9">
        <w:rPr>
          <w:rFonts w:ascii="Times New Roman" w:hAnsi="Times New Roman" w:cs="Times New Roman"/>
          <w:sz w:val="24"/>
          <w:szCs w:val="24"/>
        </w:rPr>
        <w:t xml:space="preserve"> the first call on those dollars are to restore these deferrals before we start seeing new money in public education.</w:t>
      </w:r>
      <w:r w:rsidR="004017F9" w:rsidRPr="004017F9">
        <w:rPr>
          <w:rFonts w:ascii="Times New Roman" w:hAnsi="Times New Roman" w:cs="Times New Roman"/>
          <w:sz w:val="24"/>
          <w:szCs w:val="24"/>
        </w:rPr>
        <w:t xml:space="preserve"> </w:t>
      </w:r>
      <w:r w:rsidR="00FD666D">
        <w:rPr>
          <w:rFonts w:ascii="Times New Roman" w:hAnsi="Times New Roman" w:cs="Times New Roman"/>
          <w:sz w:val="24"/>
          <w:szCs w:val="24"/>
        </w:rPr>
        <w:t>N</w:t>
      </w:r>
      <w:r w:rsidR="008D1FDA" w:rsidRPr="004017F9">
        <w:rPr>
          <w:rFonts w:ascii="Times New Roman" w:hAnsi="Times New Roman" w:cs="Times New Roman"/>
          <w:sz w:val="24"/>
          <w:szCs w:val="24"/>
        </w:rPr>
        <w:t>ext slide.</w:t>
      </w:r>
    </w:p>
    <w:p w:rsidR="007D7C2B" w:rsidRDefault="007D7C2B" w:rsidP="004017F9">
      <w:pPr>
        <w:spacing w:after="20"/>
        <w:jc w:val="both"/>
        <w:rPr>
          <w:rFonts w:ascii="Times New Roman" w:hAnsi="Times New Roman" w:cs="Times New Roman"/>
          <w:sz w:val="24"/>
          <w:szCs w:val="24"/>
        </w:rPr>
      </w:pPr>
    </w:p>
    <w:p w:rsidR="008D1FDA" w:rsidRDefault="007D7C2B"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would offer one thing, that this is exactly the same case for community college districts, except that as a component of LCFF it's a component of the student-centered funding formula.</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the low wealth</w:t>
      </w:r>
      <w:r w:rsidR="008E3733">
        <w:rPr>
          <w:rFonts w:ascii="Times New Roman" w:hAnsi="Times New Roman" w:cs="Times New Roman"/>
          <w:sz w:val="24"/>
          <w:szCs w:val="24"/>
        </w:rPr>
        <w:t>/</w:t>
      </w:r>
      <w:r w:rsidR="008D1FDA" w:rsidRPr="004017F9">
        <w:rPr>
          <w:rFonts w:ascii="Times New Roman" w:hAnsi="Times New Roman" w:cs="Times New Roman"/>
          <w:sz w:val="24"/>
          <w:szCs w:val="24"/>
        </w:rPr>
        <w:t>high wealth issues are exactly the same.</w:t>
      </w:r>
    </w:p>
    <w:p w:rsidR="007D7C2B" w:rsidRDefault="007D7C2B" w:rsidP="004017F9">
      <w:pPr>
        <w:spacing w:after="20"/>
        <w:jc w:val="both"/>
        <w:rPr>
          <w:rFonts w:ascii="Times New Roman" w:hAnsi="Times New Roman" w:cs="Times New Roman"/>
          <w:sz w:val="24"/>
          <w:szCs w:val="24"/>
        </w:rPr>
      </w:pPr>
    </w:p>
    <w:p w:rsidR="007D7C2B" w:rsidRDefault="007D7C2B" w:rsidP="007D7C2B">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17</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Deferrals and Cash flow</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28:54</w:t>
      </w:r>
    </w:p>
    <w:p w:rsidR="007D7C2B" w:rsidRPr="004017F9" w:rsidRDefault="007D7C2B" w:rsidP="004017F9">
      <w:pPr>
        <w:spacing w:after="20"/>
        <w:jc w:val="both"/>
        <w:rPr>
          <w:rFonts w:ascii="Times New Roman" w:hAnsi="Times New Roman" w:cs="Times New Roman"/>
          <w:sz w:val="24"/>
          <w:szCs w:val="24"/>
        </w:rPr>
      </w:pPr>
    </w:p>
    <w:p w:rsidR="00561D44" w:rsidRDefault="007D7C2B"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lastRenderedPageBreak/>
        <w:t>John Gray:</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 Thank you.</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w:t>
      </w:r>
      <w:r w:rsidR="0031707B">
        <w:rPr>
          <w:rFonts w:ascii="Times New Roman" w:hAnsi="Times New Roman" w:cs="Times New Roman"/>
          <w:sz w:val="24"/>
          <w:szCs w:val="24"/>
        </w:rPr>
        <w:t>,</w:t>
      </w:r>
      <w:r w:rsidR="008D1FDA" w:rsidRPr="004017F9">
        <w:rPr>
          <w:rFonts w:ascii="Times New Roman" w:hAnsi="Times New Roman" w:cs="Times New Roman"/>
          <w:sz w:val="24"/>
          <w:szCs w:val="24"/>
        </w:rPr>
        <w:t xml:space="preserve"> what's available to you out there?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I'll just do just a quick update here, and </w:t>
      </w:r>
      <w:r w:rsidR="00851C5F">
        <w:rPr>
          <w:rFonts w:ascii="Times New Roman" w:hAnsi="Times New Roman" w:cs="Times New Roman"/>
          <w:sz w:val="24"/>
          <w:szCs w:val="24"/>
        </w:rPr>
        <w:t xml:space="preserve">then </w:t>
      </w:r>
      <w:r w:rsidR="008D1FDA" w:rsidRPr="004017F9">
        <w:rPr>
          <w:rFonts w:ascii="Times New Roman" w:hAnsi="Times New Roman" w:cs="Times New Roman"/>
          <w:sz w:val="24"/>
          <w:szCs w:val="24"/>
        </w:rPr>
        <w:t>Mike and Annette are going to go through more detail on this.</w:t>
      </w:r>
      <w:r w:rsidR="004017F9" w:rsidRPr="004017F9">
        <w:rPr>
          <w:rFonts w:ascii="Times New Roman" w:hAnsi="Times New Roman" w:cs="Times New Roman"/>
          <w:sz w:val="24"/>
          <w:szCs w:val="24"/>
        </w:rPr>
        <w:t xml:space="preserve"> </w:t>
      </w:r>
      <w:r w:rsidR="00EC4113">
        <w:rPr>
          <w:rFonts w:ascii="Times New Roman" w:hAnsi="Times New Roman" w:cs="Times New Roman"/>
          <w:sz w:val="24"/>
          <w:szCs w:val="24"/>
        </w:rPr>
        <w:t>T</w:t>
      </w:r>
      <w:r w:rsidR="008D1FDA" w:rsidRPr="004017F9">
        <w:rPr>
          <w:rFonts w:ascii="Times New Roman" w:hAnsi="Times New Roman" w:cs="Times New Roman"/>
          <w:sz w:val="24"/>
          <w:szCs w:val="24"/>
        </w:rPr>
        <w:t xml:space="preserve">hink about it as your family </w:t>
      </w:r>
      <w:r w:rsidR="00561D44">
        <w:rPr>
          <w:rFonts w:ascii="Times New Roman" w:hAnsi="Times New Roman" w:cs="Times New Roman"/>
          <w:sz w:val="24"/>
          <w:szCs w:val="24"/>
        </w:rPr>
        <w:t>budget</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Think about your employer coming to you and </w:t>
      </w:r>
      <w:r w:rsidR="005177F6">
        <w:rPr>
          <w:rFonts w:ascii="Times New Roman" w:hAnsi="Times New Roman" w:cs="Times New Roman"/>
          <w:sz w:val="24"/>
          <w:szCs w:val="24"/>
        </w:rPr>
        <w:t>saying</w:t>
      </w:r>
      <w:r w:rsidR="008D1FDA" w:rsidRPr="004017F9">
        <w:rPr>
          <w:rFonts w:ascii="Times New Roman" w:hAnsi="Times New Roman" w:cs="Times New Roman"/>
          <w:sz w:val="24"/>
          <w:szCs w:val="24"/>
        </w:rPr>
        <w:t xml:space="preserve">, </w:t>
      </w:r>
      <w:r w:rsidR="005177F6">
        <w:rPr>
          <w:rFonts w:ascii="Times New Roman" w:hAnsi="Times New Roman" w:cs="Times New Roman"/>
          <w:sz w:val="24"/>
          <w:szCs w:val="24"/>
        </w:rPr>
        <w:t>“</w:t>
      </w:r>
      <w:r w:rsidR="00416E05">
        <w:rPr>
          <w:rFonts w:ascii="Times New Roman" w:hAnsi="Times New Roman" w:cs="Times New Roman"/>
          <w:sz w:val="24"/>
          <w:szCs w:val="24"/>
        </w:rPr>
        <w:t>T</w:t>
      </w:r>
      <w:r w:rsidR="008D1FDA" w:rsidRPr="004017F9">
        <w:rPr>
          <w:rFonts w:ascii="Times New Roman" w:hAnsi="Times New Roman" w:cs="Times New Roman"/>
          <w:sz w:val="24"/>
          <w:szCs w:val="24"/>
        </w:rPr>
        <w:t>he good news is the company's having some issues</w:t>
      </w:r>
      <w:r w:rsidR="001D056E"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but we are going to </w:t>
      </w:r>
      <w:r w:rsidR="001D056E">
        <w:rPr>
          <w:rFonts w:ascii="Times New Roman" w:hAnsi="Times New Roman" w:cs="Times New Roman"/>
          <w:sz w:val="24"/>
          <w:szCs w:val="24"/>
        </w:rPr>
        <w:t>cover</w:t>
      </w:r>
      <w:r w:rsidR="008D1FDA" w:rsidRPr="004017F9">
        <w:rPr>
          <w:rFonts w:ascii="Times New Roman" w:hAnsi="Times New Roman" w:cs="Times New Roman"/>
          <w:sz w:val="24"/>
          <w:szCs w:val="24"/>
        </w:rPr>
        <w:t xml:space="preserve"> your salary </w:t>
      </w:r>
      <w:r w:rsidR="005177F6">
        <w:rPr>
          <w:rFonts w:ascii="Times New Roman" w:hAnsi="Times New Roman" w:cs="Times New Roman"/>
          <w:sz w:val="24"/>
          <w:szCs w:val="24"/>
        </w:rPr>
        <w:t>regardless</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are not going to reduce your salary.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However</w:t>
      </w:r>
      <w:r w:rsidR="001D056E"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we are not going to give you your next three paychecks because we need to get through a rough period.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on that fourth month we are going to give you all three of those paychecks plus the paycheck you earned in that month.</w:t>
      </w:r>
      <w:r w:rsidR="005D4163">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5D4163">
        <w:rPr>
          <w:rFonts w:ascii="Times New Roman" w:hAnsi="Times New Roman" w:cs="Times New Roman"/>
          <w:sz w:val="24"/>
          <w:szCs w:val="24"/>
        </w:rPr>
        <w:t>A</w:t>
      </w:r>
      <w:r w:rsidR="008D1FDA" w:rsidRPr="004017F9">
        <w:rPr>
          <w:rFonts w:ascii="Times New Roman" w:hAnsi="Times New Roman" w:cs="Times New Roman"/>
          <w:sz w:val="24"/>
          <w:szCs w:val="24"/>
        </w:rPr>
        <w:t>t first</w:t>
      </w:r>
      <w:r w:rsidR="004624EA"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you</w:t>
      </w:r>
      <w:r w:rsidR="005D4163">
        <w:rPr>
          <w:rFonts w:ascii="Times New Roman" w:hAnsi="Times New Roman" w:cs="Times New Roman"/>
          <w:sz w:val="24"/>
          <w:szCs w:val="24"/>
        </w:rPr>
        <w:t>’</w:t>
      </w:r>
      <w:r w:rsidR="008D1FDA" w:rsidRPr="004017F9">
        <w:rPr>
          <w:rFonts w:ascii="Times New Roman" w:hAnsi="Times New Roman" w:cs="Times New Roman"/>
          <w:sz w:val="24"/>
          <w:szCs w:val="24"/>
        </w:rPr>
        <w:t xml:space="preserve">re </w:t>
      </w:r>
      <w:r w:rsidR="005D4163">
        <w:rPr>
          <w:rFonts w:ascii="Times New Roman" w:hAnsi="Times New Roman" w:cs="Times New Roman"/>
          <w:sz w:val="24"/>
          <w:szCs w:val="24"/>
        </w:rPr>
        <w:t>thinking</w:t>
      </w:r>
      <w:r w:rsidR="008D1FDA" w:rsidRPr="004017F9">
        <w:rPr>
          <w:rFonts w:ascii="Times New Roman" w:hAnsi="Times New Roman" w:cs="Times New Roman"/>
          <w:sz w:val="24"/>
          <w:szCs w:val="24"/>
        </w:rPr>
        <w:t xml:space="preserve"> what a relief, I'm not being cut.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Then you start thinking, wait a minute, each month I have a mortgage payment or rent payment.</w:t>
      </w:r>
      <w:r w:rsidR="004017F9" w:rsidRPr="004017F9">
        <w:rPr>
          <w:rFonts w:ascii="Times New Roman" w:hAnsi="Times New Roman" w:cs="Times New Roman"/>
          <w:sz w:val="24"/>
          <w:szCs w:val="24"/>
        </w:rPr>
        <w:t xml:space="preserve"> </w:t>
      </w:r>
      <w:r w:rsidR="004624EA">
        <w:rPr>
          <w:rFonts w:ascii="Times New Roman" w:hAnsi="Times New Roman" w:cs="Times New Roman"/>
          <w:sz w:val="24"/>
          <w:szCs w:val="24"/>
        </w:rPr>
        <w:t>T</w:t>
      </w:r>
      <w:r w:rsidR="008D1FDA" w:rsidRPr="004017F9">
        <w:rPr>
          <w:rFonts w:ascii="Times New Roman" w:hAnsi="Times New Roman" w:cs="Times New Roman"/>
          <w:sz w:val="24"/>
          <w:szCs w:val="24"/>
        </w:rPr>
        <w:t>hink of your payroll in a community college or K-12 district</w:t>
      </w:r>
      <w:r w:rsidR="004624EA">
        <w:rPr>
          <w:rFonts w:ascii="Times New Roman" w:hAnsi="Times New Roman" w:cs="Times New Roman"/>
          <w:sz w:val="24"/>
          <w:szCs w:val="24"/>
        </w:rPr>
        <w:t xml:space="preserve"> as</w:t>
      </w:r>
      <w:r w:rsidR="008D1FDA" w:rsidRPr="004017F9">
        <w:rPr>
          <w:rFonts w:ascii="Times New Roman" w:hAnsi="Times New Roman" w:cs="Times New Roman"/>
          <w:sz w:val="24"/>
          <w:szCs w:val="24"/>
        </w:rPr>
        <w:t xml:space="preserve"> maybe a car payment, that sort of thing.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you've balanced your budget knowing what your monthly paycheck is and what the expenses are, and you have the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now you </w:t>
      </w:r>
      <w:r w:rsidR="0019773F">
        <w:rPr>
          <w:rFonts w:ascii="Times New Roman" w:hAnsi="Times New Roman" w:cs="Times New Roman"/>
          <w:sz w:val="24"/>
          <w:szCs w:val="24"/>
        </w:rPr>
        <w:t>know you’re</w:t>
      </w:r>
      <w:r w:rsidR="008D1FDA" w:rsidRPr="004017F9">
        <w:rPr>
          <w:rFonts w:ascii="Times New Roman" w:hAnsi="Times New Roman" w:cs="Times New Roman"/>
          <w:sz w:val="24"/>
          <w:szCs w:val="24"/>
        </w:rPr>
        <w:t xml:space="preserve"> going to go for three months without any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I'm going to get it that fourth month</w:t>
      </w:r>
      <w:r w:rsidR="0019773F">
        <w:rPr>
          <w:rFonts w:ascii="Times New Roman" w:hAnsi="Times New Roman" w:cs="Times New Roman"/>
          <w:sz w:val="24"/>
          <w:szCs w:val="24"/>
        </w:rPr>
        <w:t>,</w:t>
      </w:r>
      <w:r w:rsidR="008D1FDA" w:rsidRPr="004017F9">
        <w:rPr>
          <w:rFonts w:ascii="Times New Roman" w:hAnsi="Times New Roman" w:cs="Times New Roman"/>
          <w:sz w:val="24"/>
          <w:szCs w:val="24"/>
        </w:rPr>
        <w:t xml:space="preserve"> but how do I get through these three months when I'm not receiving a paycheck.</w:t>
      </w:r>
      <w:r w:rsidR="004017F9" w:rsidRPr="004017F9">
        <w:rPr>
          <w:rFonts w:ascii="Times New Roman" w:hAnsi="Times New Roman" w:cs="Times New Roman"/>
          <w:sz w:val="24"/>
          <w:szCs w:val="24"/>
        </w:rPr>
        <w:t xml:space="preserve"> </w:t>
      </w:r>
      <w:r w:rsidR="00B87B9B">
        <w:rPr>
          <w:rFonts w:ascii="Times New Roman" w:hAnsi="Times New Roman" w:cs="Times New Roman"/>
          <w:sz w:val="24"/>
          <w:szCs w:val="24"/>
        </w:rPr>
        <w:t>T</w:t>
      </w:r>
      <w:r w:rsidR="008D1FDA" w:rsidRPr="004017F9">
        <w:rPr>
          <w:rFonts w:ascii="Times New Roman" w:hAnsi="Times New Roman" w:cs="Times New Roman"/>
          <w:sz w:val="24"/>
          <w:szCs w:val="24"/>
        </w:rPr>
        <w:t>he first option</w:t>
      </w:r>
      <w:r w:rsidR="00B87B9B">
        <w:rPr>
          <w:rFonts w:ascii="Times New Roman" w:hAnsi="Times New Roman" w:cs="Times New Roman"/>
          <w:sz w:val="24"/>
          <w:szCs w:val="24"/>
        </w:rPr>
        <w:t xml:space="preserve"> we discussed</w:t>
      </w:r>
      <w:r w:rsidR="008D1FDA" w:rsidRPr="004017F9">
        <w:rPr>
          <w:rFonts w:ascii="Times New Roman" w:hAnsi="Times New Roman" w:cs="Times New Roman"/>
          <w:sz w:val="24"/>
          <w:szCs w:val="24"/>
        </w:rPr>
        <w:t>, think of your home budget.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Maybe you have a savings account.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Think of that as internal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Maybe you have money or cash in another fund that you can borrow.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If you don't have that option, maybe you ask your mom, dad, your mother-in-law, father-in-law, cousin, whatever.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Think of the </w:t>
      </w:r>
      <w:r w:rsidR="00561D44" w:rsidRPr="004017F9">
        <w:rPr>
          <w:rFonts w:ascii="Times New Roman" w:hAnsi="Times New Roman" w:cs="Times New Roman"/>
          <w:sz w:val="24"/>
          <w:szCs w:val="24"/>
        </w:rPr>
        <w:t xml:space="preserve">County Office </w:t>
      </w:r>
      <w:r w:rsidR="004D4991">
        <w:rPr>
          <w:rFonts w:ascii="Times New Roman" w:hAnsi="Times New Roman" w:cs="Times New Roman"/>
          <w:sz w:val="24"/>
          <w:szCs w:val="24"/>
        </w:rPr>
        <w:t>o</w:t>
      </w:r>
      <w:r w:rsidR="00561D44" w:rsidRPr="004017F9">
        <w:rPr>
          <w:rFonts w:ascii="Times New Roman" w:hAnsi="Times New Roman" w:cs="Times New Roman"/>
          <w:sz w:val="24"/>
          <w:szCs w:val="24"/>
        </w:rPr>
        <w:t>f Ed</w:t>
      </w:r>
      <w:r w:rsidR="00DC0C1C">
        <w:rPr>
          <w:rFonts w:ascii="Times New Roman" w:hAnsi="Times New Roman" w:cs="Times New Roman"/>
          <w:sz w:val="24"/>
          <w:szCs w:val="24"/>
        </w:rPr>
        <w:t>ucation</w:t>
      </w:r>
      <w:r w:rsidR="00561D44"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the </w:t>
      </w:r>
      <w:r w:rsidR="00561D44" w:rsidRPr="004017F9">
        <w:rPr>
          <w:rFonts w:ascii="Times New Roman" w:hAnsi="Times New Roman" w:cs="Times New Roman"/>
          <w:sz w:val="24"/>
          <w:szCs w:val="24"/>
        </w:rPr>
        <w:t>County Treasurer</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4D4991">
        <w:rPr>
          <w:rFonts w:ascii="Times New Roman" w:hAnsi="Times New Roman" w:cs="Times New Roman"/>
          <w:sz w:val="24"/>
          <w:szCs w:val="24"/>
        </w:rPr>
        <w:t>Maybe y</w:t>
      </w:r>
      <w:r w:rsidR="008D1FDA" w:rsidRPr="004017F9">
        <w:rPr>
          <w:rFonts w:ascii="Times New Roman" w:hAnsi="Times New Roman" w:cs="Times New Roman"/>
          <w:sz w:val="24"/>
          <w:szCs w:val="24"/>
        </w:rPr>
        <w:t>ou can borrow money from them.</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remember, they only have so much cash themselves.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you're not the only district or community college in that area.</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that might not be a way to solve your cash problem.</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that leaves you with your final option is you go out and borrow.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go to the bank and say here's a letter from the district, I'm going to get four payments in four months so I'm good for the money I just need cash to help me through this tough time.</w:t>
      </w:r>
      <w:r w:rsidR="004017F9" w:rsidRPr="004017F9">
        <w:rPr>
          <w:rFonts w:ascii="Times New Roman" w:hAnsi="Times New Roman" w:cs="Times New Roman"/>
          <w:sz w:val="24"/>
          <w:szCs w:val="24"/>
        </w:rPr>
        <w:t xml:space="preserve"> </w:t>
      </w:r>
      <w:r w:rsidR="0045446C">
        <w:rPr>
          <w:rFonts w:ascii="Times New Roman" w:hAnsi="Times New Roman" w:cs="Times New Roman"/>
          <w:sz w:val="24"/>
          <w:szCs w:val="24"/>
        </w:rPr>
        <w:t>N</w:t>
      </w:r>
      <w:r w:rsidR="00785723">
        <w:rPr>
          <w:rFonts w:ascii="Times New Roman" w:hAnsi="Times New Roman" w:cs="Times New Roman"/>
          <w:sz w:val="24"/>
          <w:szCs w:val="24"/>
        </w:rPr>
        <w:t>ext,</w:t>
      </w:r>
      <w:r w:rsidR="008D1FDA" w:rsidRPr="004017F9">
        <w:rPr>
          <w:rFonts w:ascii="Times New Roman" w:hAnsi="Times New Roman" w:cs="Times New Roman"/>
          <w:sz w:val="24"/>
          <w:szCs w:val="24"/>
        </w:rPr>
        <w:t xml:space="preserve"> Mike and Annette are going to talk a little bit more specifically on the mechanics o</w:t>
      </w:r>
      <w:r w:rsidR="0045446C">
        <w:rPr>
          <w:rFonts w:ascii="Times New Roman" w:hAnsi="Times New Roman" w:cs="Times New Roman"/>
          <w:sz w:val="24"/>
          <w:szCs w:val="24"/>
        </w:rPr>
        <w:t>f</w:t>
      </w:r>
      <w:r w:rsidR="008D1FDA" w:rsidRPr="004017F9">
        <w:rPr>
          <w:rFonts w:ascii="Times New Roman" w:hAnsi="Times New Roman" w:cs="Times New Roman"/>
          <w:sz w:val="24"/>
          <w:szCs w:val="24"/>
        </w:rPr>
        <w:t xml:space="preserve"> how that works.</w:t>
      </w:r>
    </w:p>
    <w:p w:rsidR="00561D44" w:rsidRDefault="00561D44" w:rsidP="004017F9">
      <w:pPr>
        <w:spacing w:after="20"/>
        <w:jc w:val="both"/>
        <w:rPr>
          <w:rFonts w:ascii="Times New Roman" w:hAnsi="Times New Roman" w:cs="Times New Roman"/>
          <w:sz w:val="24"/>
          <w:szCs w:val="24"/>
        </w:rPr>
      </w:pPr>
    </w:p>
    <w:p w:rsidR="00561D44" w:rsidRDefault="00561D44" w:rsidP="00561D4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18</w:t>
      </w:r>
      <w:r w:rsidRPr="00D229A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Deferrals Exemption</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32:23</w:t>
      </w:r>
    </w:p>
    <w:p w:rsidR="00561D44" w:rsidRDefault="00561D44" w:rsidP="004017F9">
      <w:pPr>
        <w:spacing w:after="20"/>
        <w:jc w:val="both"/>
        <w:rPr>
          <w:rFonts w:ascii="Times New Roman" w:hAnsi="Times New Roman" w:cs="Times New Roman"/>
          <w:sz w:val="24"/>
          <w:szCs w:val="24"/>
        </w:rPr>
      </w:pPr>
    </w:p>
    <w:p w:rsidR="008D1FDA" w:rsidRDefault="004017F9" w:rsidP="004017F9">
      <w:pPr>
        <w:spacing w:after="20"/>
        <w:jc w:val="both"/>
        <w:rPr>
          <w:rFonts w:ascii="Times New Roman" w:hAnsi="Times New Roman" w:cs="Times New Roman"/>
          <w:sz w:val="24"/>
          <w:szCs w:val="24"/>
        </w:rPr>
      </w:pPr>
      <w:r w:rsidRPr="004017F9">
        <w:rPr>
          <w:rFonts w:ascii="Times New Roman" w:hAnsi="Times New Roman" w:cs="Times New Roman"/>
          <w:sz w:val="24"/>
          <w:szCs w:val="24"/>
        </w:rPr>
        <w:t xml:space="preserve"> </w:t>
      </w:r>
      <w:r w:rsidR="00561D44">
        <w:rPr>
          <w:rFonts w:ascii="Times New Roman" w:hAnsi="Times New Roman" w:cs="Times New Roman"/>
          <w:b/>
          <w:color w:val="5278B6"/>
          <w:sz w:val="24"/>
          <w:szCs w:val="24"/>
        </w:rPr>
        <w:t>John Gray:</w:t>
      </w:r>
      <w:r w:rsidR="00561D44" w:rsidRPr="004017F9">
        <w:rPr>
          <w:rFonts w:ascii="Times New Roman" w:hAnsi="Times New Roman" w:cs="Times New Roman"/>
          <w:sz w:val="24"/>
          <w:szCs w:val="24"/>
        </w:rPr>
        <w:t xml:space="preserve">  </w:t>
      </w:r>
      <w:r w:rsidR="00785723">
        <w:rPr>
          <w:rFonts w:ascii="Times New Roman" w:hAnsi="Times New Roman" w:cs="Times New Roman"/>
          <w:sz w:val="24"/>
          <w:szCs w:val="24"/>
        </w:rPr>
        <w:t>N</w:t>
      </w:r>
      <w:r w:rsidR="008D1FDA" w:rsidRPr="004017F9">
        <w:rPr>
          <w:rFonts w:ascii="Times New Roman" w:hAnsi="Times New Roman" w:cs="Times New Roman"/>
          <w:sz w:val="24"/>
          <w:szCs w:val="24"/>
        </w:rPr>
        <w:t>ext slide</w:t>
      </w:r>
      <w:r w:rsidR="00785723">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785723">
        <w:rPr>
          <w:rFonts w:ascii="Times New Roman" w:hAnsi="Times New Roman" w:cs="Times New Roman"/>
          <w:sz w:val="24"/>
          <w:szCs w:val="24"/>
        </w:rPr>
        <w:t>T</w:t>
      </w:r>
      <w:r w:rsidR="008D1FDA" w:rsidRPr="004017F9">
        <w:rPr>
          <w:rFonts w:ascii="Times New Roman" w:hAnsi="Times New Roman" w:cs="Times New Roman"/>
          <w:sz w:val="24"/>
          <w:szCs w:val="24"/>
        </w:rPr>
        <w:t>here is a deferral exemption.</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My recommendation is </w:t>
      </w:r>
      <w:r w:rsidR="00124F67">
        <w:rPr>
          <w:rFonts w:ascii="Times New Roman" w:hAnsi="Times New Roman" w:cs="Times New Roman"/>
          <w:sz w:val="24"/>
          <w:szCs w:val="24"/>
        </w:rPr>
        <w:t>not to</w:t>
      </w:r>
      <w:r w:rsidR="008D1FDA" w:rsidRPr="004017F9">
        <w:rPr>
          <w:rFonts w:ascii="Times New Roman" w:hAnsi="Times New Roman" w:cs="Times New Roman"/>
          <w:sz w:val="24"/>
          <w:szCs w:val="24"/>
        </w:rPr>
        <w:t xml:space="preserve"> count on it.</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would still have to go through all the same</w:t>
      </w:r>
      <w:r w:rsidR="00561D44">
        <w:rPr>
          <w:rFonts w:ascii="Times New Roman" w:hAnsi="Times New Roman" w:cs="Times New Roman"/>
          <w:sz w:val="24"/>
          <w:szCs w:val="24"/>
        </w:rPr>
        <w:t xml:space="preserve"> </w:t>
      </w:r>
      <w:r w:rsidR="00124F67">
        <w:rPr>
          <w:rFonts w:ascii="Times New Roman" w:hAnsi="Times New Roman" w:cs="Times New Roman"/>
          <w:sz w:val="24"/>
          <w:szCs w:val="24"/>
        </w:rPr>
        <w:t>motions</w:t>
      </w:r>
      <w:r w:rsidR="00561D44">
        <w:rPr>
          <w:rFonts w:ascii="Times New Roman" w:hAnsi="Times New Roman" w:cs="Times New Roman"/>
          <w:sz w:val="24"/>
          <w:szCs w:val="24"/>
        </w:rPr>
        <w:t xml:space="preserve"> </w:t>
      </w:r>
      <w:r w:rsidR="008D1FDA" w:rsidRPr="004017F9">
        <w:rPr>
          <w:rFonts w:ascii="Times New Roman" w:hAnsi="Times New Roman" w:cs="Times New Roman"/>
          <w:sz w:val="24"/>
          <w:szCs w:val="24"/>
        </w:rPr>
        <w:t>you would have to do to look at your internal borrowings, your external borrowings.</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Yes, there is a deferral exemption.</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It's capped at a total dollar amount.</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must demonstrate that you have no other option.</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if we're not able to borrow cash, you would have to show that you need a state emergency loan.</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I'm sure Mike has comments on that.</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I would say to you, I would not rely on this as your ticket through this.</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 think you're going to have to use the same due diligence as if you are going to have to </w:t>
      </w:r>
      <w:r w:rsidR="00430ED3">
        <w:rPr>
          <w:rFonts w:ascii="Times New Roman" w:hAnsi="Times New Roman" w:cs="Times New Roman"/>
          <w:sz w:val="24"/>
          <w:szCs w:val="24"/>
        </w:rPr>
        <w:t>borrow</w:t>
      </w:r>
      <w:r w:rsidR="008D1FDA" w:rsidRPr="004017F9">
        <w:rPr>
          <w:rFonts w:ascii="Times New Roman" w:hAnsi="Times New Roman" w:cs="Times New Roman"/>
          <w:sz w:val="24"/>
          <w:szCs w:val="24"/>
        </w:rPr>
        <w:t xml:space="preserve"> yourself.</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Do you want to add anything to that, Mike?</w:t>
      </w:r>
    </w:p>
    <w:p w:rsidR="00561D44" w:rsidRPr="004017F9" w:rsidRDefault="00561D44" w:rsidP="004017F9">
      <w:pPr>
        <w:spacing w:after="20"/>
        <w:jc w:val="both"/>
        <w:rPr>
          <w:rFonts w:ascii="Times New Roman" w:hAnsi="Times New Roman" w:cs="Times New Roman"/>
          <w:sz w:val="24"/>
          <w:szCs w:val="24"/>
        </w:rPr>
      </w:pPr>
    </w:p>
    <w:p w:rsidR="008D1FDA" w:rsidRDefault="00561D4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000D6240">
        <w:rPr>
          <w:rFonts w:ascii="Times New Roman" w:hAnsi="Times New Roman" w:cs="Times New Roman"/>
          <w:sz w:val="24"/>
          <w:szCs w:val="24"/>
        </w:rPr>
        <w:t xml:space="preserve"> </w:t>
      </w:r>
      <w:r w:rsidR="008D1FDA" w:rsidRPr="004017F9">
        <w:rPr>
          <w:rFonts w:ascii="Times New Roman" w:hAnsi="Times New Roman" w:cs="Times New Roman"/>
          <w:sz w:val="24"/>
          <w:szCs w:val="24"/>
        </w:rPr>
        <w:t>I would agree.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threshold here is pretty significant.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have to exhaust your borrowing opportunities that you just laid out, John.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you would have to basically almost qualify for an emergency appropriation, which most of the audience understands is another term for state takeover of your LEA or your community college.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 do want to point out that the applicable numbers for community colleges </w:t>
      </w:r>
      <w:r w:rsidR="00380E94">
        <w:rPr>
          <w:rFonts w:ascii="Times New Roman" w:hAnsi="Times New Roman" w:cs="Times New Roman"/>
          <w:sz w:val="24"/>
          <w:szCs w:val="24"/>
        </w:rPr>
        <w:t>show</w:t>
      </w:r>
      <w:r w:rsidR="008D1FDA" w:rsidRPr="004017F9">
        <w:rPr>
          <w:rFonts w:ascii="Times New Roman" w:hAnsi="Times New Roman" w:cs="Times New Roman"/>
          <w:sz w:val="24"/>
          <w:szCs w:val="24"/>
        </w:rPr>
        <w:t xml:space="preserve"> there's a $30 million maximum per </w:t>
      </w:r>
      <w:r w:rsidR="008D1FDA" w:rsidRPr="004017F9">
        <w:rPr>
          <w:rFonts w:ascii="Times New Roman" w:hAnsi="Times New Roman" w:cs="Times New Roman"/>
          <w:sz w:val="24"/>
          <w:szCs w:val="24"/>
        </w:rPr>
        <w:lastRenderedPageBreak/>
        <w:t>month for all community college districts.</w:t>
      </w:r>
      <w:r w:rsidR="004017F9" w:rsidRPr="004017F9">
        <w:rPr>
          <w:rFonts w:ascii="Times New Roman" w:hAnsi="Times New Roman" w:cs="Times New Roman"/>
          <w:sz w:val="24"/>
          <w:szCs w:val="24"/>
        </w:rPr>
        <w:t xml:space="preserve"> </w:t>
      </w:r>
      <w:r w:rsidR="00EC0C66">
        <w:rPr>
          <w:rFonts w:ascii="Times New Roman" w:hAnsi="Times New Roman" w:cs="Times New Roman"/>
          <w:sz w:val="24"/>
          <w:szCs w:val="24"/>
        </w:rPr>
        <w:t>Under</w:t>
      </w:r>
      <w:r w:rsidR="008D1FDA" w:rsidRPr="004017F9">
        <w:rPr>
          <w:rFonts w:ascii="Times New Roman" w:hAnsi="Times New Roman" w:cs="Times New Roman"/>
          <w:sz w:val="24"/>
          <w:szCs w:val="24"/>
        </w:rPr>
        <w:t xml:space="preserve"> limited circumstances that can be raised to $60 million.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You have to give the </w:t>
      </w:r>
      <w:r w:rsidR="00322C7A">
        <w:rPr>
          <w:rFonts w:ascii="Times New Roman" w:hAnsi="Times New Roman" w:cs="Times New Roman"/>
          <w:sz w:val="24"/>
          <w:szCs w:val="24"/>
        </w:rPr>
        <w:t xml:space="preserve">Chancellor’s </w:t>
      </w:r>
      <w:r w:rsidR="008D1FDA" w:rsidRPr="004017F9">
        <w:rPr>
          <w:rFonts w:ascii="Times New Roman" w:hAnsi="Times New Roman" w:cs="Times New Roman"/>
          <w:sz w:val="24"/>
          <w:szCs w:val="24"/>
        </w:rPr>
        <w:t>office two-month prior notice that you would have a hardship for K-12</w:t>
      </w:r>
      <w:r>
        <w:rPr>
          <w:rFonts w:ascii="Times New Roman" w:hAnsi="Times New Roman" w:cs="Times New Roman"/>
          <w:sz w:val="24"/>
          <w:szCs w:val="24"/>
        </w:rPr>
        <w:t>,</w:t>
      </w:r>
      <w:r w:rsidR="008D1FDA" w:rsidRPr="004017F9">
        <w:rPr>
          <w:rFonts w:ascii="Times New Roman" w:hAnsi="Times New Roman" w:cs="Times New Roman"/>
          <w:sz w:val="24"/>
          <w:szCs w:val="24"/>
        </w:rPr>
        <w:t xml:space="preserve"> you have to determine that hardship for all months in January.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w:t>
      </w:r>
      <w:r w:rsidR="00EC0C66">
        <w:rPr>
          <w:rFonts w:ascii="Times New Roman" w:hAnsi="Times New Roman" w:cs="Times New Roman"/>
          <w:sz w:val="24"/>
          <w:szCs w:val="24"/>
        </w:rPr>
        <w:t>,</w:t>
      </w:r>
      <w:r w:rsidR="008D1FDA" w:rsidRPr="004017F9">
        <w:rPr>
          <w:rFonts w:ascii="Times New Roman" w:hAnsi="Times New Roman" w:cs="Times New Roman"/>
          <w:sz w:val="24"/>
          <w:szCs w:val="24"/>
        </w:rPr>
        <w:t xml:space="preserve"> your application, if you will, to your </w:t>
      </w:r>
      <w:r w:rsidR="000D6240">
        <w:rPr>
          <w:rFonts w:ascii="Times New Roman" w:hAnsi="Times New Roman" w:cs="Times New Roman"/>
          <w:sz w:val="24"/>
          <w:szCs w:val="24"/>
        </w:rPr>
        <w:t xml:space="preserve">County Superintendent </w:t>
      </w:r>
      <w:r w:rsidR="008D1FDA" w:rsidRPr="004017F9">
        <w:rPr>
          <w:rFonts w:ascii="Times New Roman" w:hAnsi="Times New Roman" w:cs="Times New Roman"/>
          <w:sz w:val="24"/>
          <w:szCs w:val="24"/>
        </w:rPr>
        <w:t xml:space="preserve">and the Department of </w:t>
      </w:r>
      <w:r w:rsidR="0013147B" w:rsidRPr="004017F9">
        <w:rPr>
          <w:rFonts w:ascii="Times New Roman" w:hAnsi="Times New Roman" w:cs="Times New Roman"/>
          <w:sz w:val="24"/>
          <w:szCs w:val="24"/>
        </w:rPr>
        <w:t>E</w:t>
      </w:r>
      <w:r w:rsidR="008D1FDA" w:rsidRPr="004017F9">
        <w:rPr>
          <w:rFonts w:ascii="Times New Roman" w:hAnsi="Times New Roman" w:cs="Times New Roman"/>
          <w:sz w:val="24"/>
          <w:szCs w:val="24"/>
        </w:rPr>
        <w:t>d</w:t>
      </w:r>
      <w:r w:rsidR="00DC0C1C">
        <w:rPr>
          <w:rFonts w:ascii="Times New Roman" w:hAnsi="Times New Roman" w:cs="Times New Roman"/>
          <w:sz w:val="24"/>
          <w:szCs w:val="24"/>
        </w:rPr>
        <w:t>ucation</w:t>
      </w:r>
      <w:r w:rsidR="008D1FDA" w:rsidRPr="004017F9">
        <w:rPr>
          <w:rFonts w:ascii="Times New Roman" w:hAnsi="Times New Roman" w:cs="Times New Roman"/>
          <w:sz w:val="24"/>
          <w:szCs w:val="24"/>
        </w:rPr>
        <w:t xml:space="preserve">, has to be in January, and then for the community colleges your application to the </w:t>
      </w:r>
      <w:r w:rsidR="00322C7A">
        <w:rPr>
          <w:rFonts w:ascii="Times New Roman" w:hAnsi="Times New Roman" w:cs="Times New Roman"/>
          <w:sz w:val="24"/>
          <w:szCs w:val="24"/>
        </w:rPr>
        <w:t xml:space="preserve">Chancellor’s </w:t>
      </w:r>
      <w:r w:rsidR="008D1FDA" w:rsidRPr="004017F9">
        <w:rPr>
          <w:rFonts w:ascii="Times New Roman" w:hAnsi="Times New Roman" w:cs="Times New Roman"/>
          <w:sz w:val="24"/>
          <w:szCs w:val="24"/>
        </w:rPr>
        <w:t>office has to be two months prior to the deferral date.</w:t>
      </w:r>
    </w:p>
    <w:p w:rsidR="00561D44" w:rsidRDefault="00561D44" w:rsidP="004017F9">
      <w:pPr>
        <w:spacing w:after="20"/>
        <w:jc w:val="both"/>
        <w:rPr>
          <w:rFonts w:ascii="Times New Roman" w:hAnsi="Times New Roman" w:cs="Times New Roman"/>
          <w:sz w:val="24"/>
          <w:szCs w:val="24"/>
        </w:rPr>
      </w:pPr>
    </w:p>
    <w:p w:rsidR="00561D44" w:rsidRDefault="00561D44" w:rsidP="00561D4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19 – Deferrals and Cash Flow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34:22</w:t>
      </w:r>
    </w:p>
    <w:p w:rsidR="00561D44" w:rsidRPr="004017F9" w:rsidRDefault="00561D44" w:rsidP="004017F9">
      <w:pPr>
        <w:spacing w:after="20"/>
        <w:jc w:val="both"/>
        <w:rPr>
          <w:rFonts w:ascii="Times New Roman" w:hAnsi="Times New Roman" w:cs="Times New Roman"/>
          <w:sz w:val="24"/>
          <w:szCs w:val="24"/>
        </w:rPr>
      </w:pPr>
    </w:p>
    <w:p w:rsidR="000D6240" w:rsidRDefault="00561D4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Thanks, Mike.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w:t>
      </w:r>
      <w:r w:rsidR="000D3E12">
        <w:rPr>
          <w:rFonts w:ascii="Times New Roman" w:hAnsi="Times New Roman" w:cs="Times New Roman"/>
          <w:sz w:val="24"/>
          <w:szCs w:val="24"/>
        </w:rPr>
        <w:t>,</w:t>
      </w:r>
      <w:r w:rsidR="008D1FDA" w:rsidRPr="004017F9">
        <w:rPr>
          <w:rFonts w:ascii="Times New Roman" w:hAnsi="Times New Roman" w:cs="Times New Roman"/>
          <w:sz w:val="24"/>
          <w:szCs w:val="24"/>
        </w:rPr>
        <w:t xml:space="preserve"> what should you be doing now?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should be reconciling cash</w:t>
      </w:r>
      <w:r w:rsidR="009875D7">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9875D7">
        <w:rPr>
          <w:rFonts w:ascii="Times New Roman" w:hAnsi="Times New Roman" w:cs="Times New Roman"/>
          <w:sz w:val="24"/>
          <w:szCs w:val="24"/>
        </w:rPr>
        <w:t>Y</w:t>
      </w:r>
      <w:r w:rsidR="008D1FDA" w:rsidRPr="004017F9">
        <w:rPr>
          <w:rFonts w:ascii="Times New Roman" w:hAnsi="Times New Roman" w:cs="Times New Roman"/>
          <w:sz w:val="24"/>
          <w:szCs w:val="24"/>
        </w:rPr>
        <w:t xml:space="preserve">ou should update your cash flows each month, </w:t>
      </w:r>
      <w:r w:rsidR="00096FEE">
        <w:rPr>
          <w:rFonts w:ascii="Times New Roman" w:hAnsi="Times New Roman" w:cs="Times New Roman"/>
          <w:sz w:val="24"/>
          <w:szCs w:val="24"/>
        </w:rPr>
        <w:t xml:space="preserve">and if </w:t>
      </w:r>
      <w:r w:rsidR="008D1FDA" w:rsidRPr="004017F9">
        <w:rPr>
          <w:rFonts w:ascii="Times New Roman" w:hAnsi="Times New Roman" w:cs="Times New Roman"/>
          <w:sz w:val="24"/>
          <w:szCs w:val="24"/>
        </w:rPr>
        <w:t xml:space="preserve">projections aren't coming in as </w:t>
      </w:r>
      <w:r w:rsidR="00096FEE">
        <w:rPr>
          <w:rFonts w:ascii="Times New Roman" w:hAnsi="Times New Roman" w:cs="Times New Roman"/>
          <w:sz w:val="24"/>
          <w:szCs w:val="24"/>
        </w:rPr>
        <w:t>expected</w:t>
      </w:r>
      <w:r w:rsidR="008D1FDA" w:rsidRPr="004017F9">
        <w:rPr>
          <w:rFonts w:ascii="Times New Roman" w:hAnsi="Times New Roman" w:cs="Times New Roman"/>
          <w:sz w:val="24"/>
          <w:szCs w:val="24"/>
        </w:rPr>
        <w:t>, you need to find out why</w:t>
      </w:r>
      <w:r w:rsidR="00096FEE">
        <w:rPr>
          <w:rFonts w:ascii="Times New Roman" w:hAnsi="Times New Roman" w:cs="Times New Roman"/>
          <w:sz w:val="24"/>
          <w:szCs w:val="24"/>
        </w:rPr>
        <w:t>,</w:t>
      </w:r>
      <w:r w:rsidR="008D1FDA" w:rsidRPr="004017F9">
        <w:rPr>
          <w:rFonts w:ascii="Times New Roman" w:hAnsi="Times New Roman" w:cs="Times New Roman"/>
          <w:sz w:val="24"/>
          <w:szCs w:val="24"/>
        </w:rPr>
        <w:t xml:space="preserve"> readjust those cash flows</w:t>
      </w:r>
      <w:r w:rsidR="00096FEE">
        <w:rPr>
          <w:rFonts w:ascii="Times New Roman" w:hAnsi="Times New Roman" w:cs="Times New Roman"/>
          <w:sz w:val="24"/>
          <w:szCs w:val="24"/>
        </w:rPr>
        <w:t>,</w:t>
      </w:r>
      <w:r w:rsidR="008D1FDA" w:rsidRPr="004017F9">
        <w:rPr>
          <w:rFonts w:ascii="Times New Roman" w:hAnsi="Times New Roman" w:cs="Times New Roman"/>
          <w:sz w:val="24"/>
          <w:szCs w:val="24"/>
        </w:rPr>
        <w:t xml:space="preserve"> and balance those balance sheet accounts on a monthly basis.</w:t>
      </w:r>
      <w:r w:rsidR="004017F9" w:rsidRPr="004017F9">
        <w:rPr>
          <w:rFonts w:ascii="Times New Roman" w:hAnsi="Times New Roman" w:cs="Times New Roman"/>
          <w:sz w:val="24"/>
          <w:szCs w:val="24"/>
        </w:rPr>
        <w:t xml:space="preserve"> </w:t>
      </w:r>
    </w:p>
    <w:p w:rsidR="000D6240" w:rsidRDefault="000D6240" w:rsidP="000D6240">
      <w:pPr>
        <w:spacing w:after="20"/>
        <w:jc w:val="both"/>
        <w:rPr>
          <w:rFonts w:ascii="Times New Roman" w:eastAsia="Times New Roman" w:hAnsi="Times New Roman" w:cs="Times New Roman"/>
          <w:b/>
          <w:sz w:val="24"/>
          <w:szCs w:val="24"/>
        </w:rPr>
      </w:pPr>
    </w:p>
    <w:p w:rsidR="000D6240" w:rsidRDefault="000D6240" w:rsidP="000D6240">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20 – Cash Concedes His Crown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34:45</w:t>
      </w:r>
    </w:p>
    <w:p w:rsidR="000D6240" w:rsidRDefault="000D6240" w:rsidP="004017F9">
      <w:pPr>
        <w:spacing w:after="20"/>
        <w:jc w:val="both"/>
        <w:rPr>
          <w:rFonts w:ascii="Times New Roman" w:hAnsi="Times New Roman" w:cs="Times New Roman"/>
          <w:sz w:val="24"/>
          <w:szCs w:val="24"/>
        </w:rPr>
      </w:pPr>
    </w:p>
    <w:p w:rsidR="008D1FDA" w:rsidRDefault="000D6240"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that lead</w:t>
      </w:r>
      <w:r w:rsidR="000C3307" w:rsidRPr="004017F9">
        <w:rPr>
          <w:rFonts w:ascii="Times New Roman" w:hAnsi="Times New Roman" w:cs="Times New Roman"/>
          <w:sz w:val="24"/>
          <w:szCs w:val="24"/>
        </w:rPr>
        <w:t>s u</w:t>
      </w:r>
      <w:r w:rsidR="008D1FDA" w:rsidRPr="004017F9">
        <w:rPr>
          <w:rFonts w:ascii="Times New Roman" w:hAnsi="Times New Roman" w:cs="Times New Roman"/>
          <w:sz w:val="24"/>
          <w:szCs w:val="24"/>
        </w:rPr>
        <w:t>s to this final slide of mine.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It's a cartoon that we actually pulled from the last recession.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we've always talked about cash is king or cash shows no mercy.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during the last recession, school districts and community colleges weren't going to be able to get through their operations each year without ultimately going out and borrowing money.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w:t>
      </w:r>
      <w:r w:rsidR="00781874">
        <w:rPr>
          <w:rFonts w:ascii="Times New Roman" w:hAnsi="Times New Roman" w:cs="Times New Roman"/>
          <w:sz w:val="24"/>
          <w:szCs w:val="24"/>
        </w:rPr>
        <w:t>,</w:t>
      </w:r>
      <w:r w:rsidR="008D1FDA" w:rsidRPr="004017F9">
        <w:rPr>
          <w:rFonts w:ascii="Times New Roman" w:hAnsi="Times New Roman" w:cs="Times New Roman"/>
          <w:sz w:val="24"/>
          <w:szCs w:val="24"/>
        </w:rPr>
        <w:t xml:space="preserve"> the king </w:t>
      </w:r>
      <w:r w:rsidR="00781874">
        <w:rPr>
          <w:rFonts w:ascii="Times New Roman" w:hAnsi="Times New Roman" w:cs="Times New Roman"/>
          <w:sz w:val="24"/>
          <w:szCs w:val="24"/>
        </w:rPr>
        <w:t>here</w:t>
      </w:r>
      <w:r w:rsidR="008D1FDA" w:rsidRPr="004017F9">
        <w:rPr>
          <w:rFonts w:ascii="Times New Roman" w:hAnsi="Times New Roman" w:cs="Times New Roman"/>
          <w:sz w:val="24"/>
          <w:szCs w:val="24"/>
        </w:rPr>
        <w:t>, cash</w:t>
      </w:r>
      <w:r w:rsidR="00781874">
        <w:rPr>
          <w:rFonts w:ascii="Times New Roman" w:hAnsi="Times New Roman" w:cs="Times New Roman"/>
          <w:sz w:val="24"/>
          <w:szCs w:val="24"/>
        </w:rPr>
        <w:t>,</w:t>
      </w:r>
      <w:r w:rsidR="008D1FDA" w:rsidRPr="004017F9">
        <w:rPr>
          <w:rFonts w:ascii="Times New Roman" w:hAnsi="Times New Roman" w:cs="Times New Roman"/>
          <w:sz w:val="24"/>
          <w:szCs w:val="24"/>
        </w:rPr>
        <w:t xml:space="preserve"> is handing his crown to credit.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Mike, these next slides are yours.</w:t>
      </w:r>
    </w:p>
    <w:p w:rsidR="000D6240" w:rsidRDefault="000D6240" w:rsidP="004017F9">
      <w:pPr>
        <w:spacing w:after="20"/>
        <w:jc w:val="both"/>
        <w:rPr>
          <w:rFonts w:ascii="Times New Roman" w:hAnsi="Times New Roman" w:cs="Times New Roman"/>
          <w:sz w:val="24"/>
          <w:szCs w:val="24"/>
        </w:rPr>
      </w:pPr>
    </w:p>
    <w:p w:rsidR="000D6240" w:rsidRDefault="000D6240" w:rsidP="000D6240">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21 – Key Steps in Preparing and Monitoring</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35:15</w:t>
      </w:r>
    </w:p>
    <w:p w:rsidR="000D6240" w:rsidRPr="004017F9" w:rsidRDefault="000D6240" w:rsidP="004017F9">
      <w:pPr>
        <w:spacing w:after="20"/>
        <w:jc w:val="both"/>
        <w:rPr>
          <w:rFonts w:ascii="Times New Roman" w:hAnsi="Times New Roman" w:cs="Times New Roman"/>
          <w:sz w:val="24"/>
          <w:szCs w:val="24"/>
        </w:rPr>
      </w:pPr>
    </w:p>
    <w:p w:rsidR="00322C7A" w:rsidRDefault="000D6240"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781874">
        <w:rPr>
          <w:rFonts w:ascii="Times New Roman" w:hAnsi="Times New Roman" w:cs="Times New Roman"/>
          <w:sz w:val="24"/>
          <w:szCs w:val="24"/>
        </w:rPr>
        <w:t>T</w:t>
      </w:r>
      <w:r w:rsidR="008D1FDA" w:rsidRPr="004017F9">
        <w:rPr>
          <w:rFonts w:ascii="Times New Roman" w:hAnsi="Times New Roman" w:cs="Times New Roman"/>
          <w:sz w:val="24"/>
          <w:szCs w:val="24"/>
        </w:rPr>
        <w:t xml:space="preserve">hank you John and thank you to the </w:t>
      </w:r>
      <w:r w:rsidR="009673A8">
        <w:rPr>
          <w:rFonts w:ascii="Times New Roman" w:hAnsi="Times New Roman" w:cs="Times New Roman"/>
          <w:sz w:val="24"/>
          <w:szCs w:val="24"/>
        </w:rPr>
        <w:t xml:space="preserve">Treasurer </w:t>
      </w:r>
      <w:r w:rsidR="008D1FDA" w:rsidRPr="004017F9">
        <w:rPr>
          <w:rFonts w:ascii="Times New Roman" w:hAnsi="Times New Roman" w:cs="Times New Roman"/>
          <w:sz w:val="24"/>
          <w:szCs w:val="24"/>
        </w:rPr>
        <w:t>and to Jack O'Connell for participating as well.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for the </w:t>
      </w:r>
      <w:r w:rsidR="009673A8">
        <w:rPr>
          <w:rFonts w:ascii="Times New Roman" w:hAnsi="Times New Roman" w:cs="Times New Roman"/>
          <w:sz w:val="24"/>
          <w:szCs w:val="24"/>
        </w:rPr>
        <w:t xml:space="preserve">Treasurer </w:t>
      </w:r>
      <w:r w:rsidR="008D1FDA" w:rsidRPr="004017F9">
        <w:rPr>
          <w:rFonts w:ascii="Times New Roman" w:hAnsi="Times New Roman" w:cs="Times New Roman"/>
          <w:sz w:val="24"/>
          <w:szCs w:val="24"/>
        </w:rPr>
        <w:t>stepping up here and helping each of you meet your cash flow needs.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 want to take a </w:t>
      </w:r>
      <w:r>
        <w:rPr>
          <w:rFonts w:ascii="Times New Roman" w:hAnsi="Times New Roman" w:cs="Times New Roman"/>
          <w:sz w:val="24"/>
          <w:szCs w:val="24"/>
        </w:rPr>
        <w:t xml:space="preserve">slightly </w:t>
      </w:r>
      <w:r w:rsidR="008D1FDA" w:rsidRPr="004017F9">
        <w:rPr>
          <w:rFonts w:ascii="Times New Roman" w:hAnsi="Times New Roman" w:cs="Times New Roman"/>
          <w:sz w:val="24"/>
          <w:szCs w:val="24"/>
        </w:rPr>
        <w:t>deeper dive into John's last slide before his cartoon about the key steps in both preparing on the left side and monitoring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monitoring cash which we do somewhat well is completely dependent upon how good our cash forecast is.</w:t>
      </w:r>
      <w:r w:rsidR="004017F9" w:rsidRPr="004017F9">
        <w:rPr>
          <w:rFonts w:ascii="Times New Roman" w:hAnsi="Times New Roman" w:cs="Times New Roman"/>
          <w:sz w:val="24"/>
          <w:szCs w:val="24"/>
        </w:rPr>
        <w:t xml:space="preserve"> </w:t>
      </w:r>
      <w:r w:rsidR="00591AB0">
        <w:rPr>
          <w:rFonts w:ascii="Times New Roman" w:hAnsi="Times New Roman" w:cs="Times New Roman"/>
          <w:sz w:val="24"/>
          <w:szCs w:val="24"/>
        </w:rPr>
        <w:t>O</w:t>
      </w:r>
      <w:r w:rsidR="008D1FDA" w:rsidRPr="004017F9">
        <w:rPr>
          <w:rFonts w:ascii="Times New Roman" w:hAnsi="Times New Roman" w:cs="Times New Roman"/>
          <w:sz w:val="24"/>
          <w:szCs w:val="24"/>
        </w:rPr>
        <w:t xml:space="preserve">n the preparation side, </w:t>
      </w:r>
      <w:r w:rsidR="00591AB0">
        <w:rPr>
          <w:rFonts w:ascii="Times New Roman" w:hAnsi="Times New Roman" w:cs="Times New Roman"/>
          <w:sz w:val="24"/>
          <w:szCs w:val="24"/>
        </w:rPr>
        <w:t xml:space="preserve">I’d </w:t>
      </w:r>
      <w:r w:rsidR="008D1FDA" w:rsidRPr="004017F9">
        <w:rPr>
          <w:rFonts w:ascii="Times New Roman" w:hAnsi="Times New Roman" w:cs="Times New Roman"/>
          <w:sz w:val="24"/>
          <w:szCs w:val="24"/>
        </w:rPr>
        <w:t xml:space="preserve">remind all of the K-12 districts and charter schools out there that cash flow is one of the three critical reports you </w:t>
      </w:r>
      <w:r w:rsidR="00D80530">
        <w:rPr>
          <w:rFonts w:ascii="Times New Roman" w:hAnsi="Times New Roman" w:cs="Times New Roman"/>
          <w:sz w:val="24"/>
          <w:szCs w:val="24"/>
        </w:rPr>
        <w:t xml:space="preserve">must </w:t>
      </w:r>
      <w:r w:rsidR="008D1FDA" w:rsidRPr="004017F9">
        <w:rPr>
          <w:rFonts w:ascii="Times New Roman" w:hAnsi="Times New Roman" w:cs="Times New Roman"/>
          <w:sz w:val="24"/>
          <w:szCs w:val="24"/>
        </w:rPr>
        <w:t xml:space="preserve">prepare and file with your </w:t>
      </w:r>
      <w:r>
        <w:rPr>
          <w:rFonts w:ascii="Times New Roman" w:hAnsi="Times New Roman" w:cs="Times New Roman"/>
          <w:sz w:val="24"/>
          <w:szCs w:val="24"/>
        </w:rPr>
        <w:t>County Superintendent</w:t>
      </w:r>
      <w:r w:rsidR="00D80530">
        <w:rPr>
          <w:rFonts w:ascii="Times New Roman" w:hAnsi="Times New Roman" w:cs="Times New Roman"/>
          <w:sz w:val="24"/>
          <w:szCs w:val="24"/>
        </w:rPr>
        <w:t>,</w:t>
      </w:r>
      <w:r>
        <w:rPr>
          <w:rFonts w:ascii="Times New Roman" w:hAnsi="Times New Roman" w:cs="Times New Roman"/>
          <w:sz w:val="24"/>
          <w:szCs w:val="24"/>
        </w:rPr>
        <w:t xml:space="preserve"> </w:t>
      </w:r>
      <w:r w:rsidR="00D80530">
        <w:rPr>
          <w:rFonts w:ascii="Times New Roman" w:hAnsi="Times New Roman" w:cs="Times New Roman"/>
          <w:sz w:val="24"/>
          <w:szCs w:val="24"/>
        </w:rPr>
        <w:t>which</w:t>
      </w:r>
      <w:r w:rsidR="008D1FDA" w:rsidRPr="004017F9">
        <w:rPr>
          <w:rFonts w:ascii="Times New Roman" w:hAnsi="Times New Roman" w:cs="Times New Roman"/>
          <w:sz w:val="24"/>
          <w:szCs w:val="24"/>
        </w:rPr>
        <w:t xml:space="preserve"> </w:t>
      </w:r>
      <w:r>
        <w:rPr>
          <w:rFonts w:ascii="Times New Roman" w:hAnsi="Times New Roman" w:cs="Times New Roman"/>
          <w:sz w:val="24"/>
          <w:szCs w:val="24"/>
        </w:rPr>
        <w:t>C</w:t>
      </w:r>
      <w:r w:rsidR="008D1FDA" w:rsidRPr="004017F9">
        <w:rPr>
          <w:rFonts w:ascii="Times New Roman" w:hAnsi="Times New Roman" w:cs="Times New Roman"/>
          <w:sz w:val="24"/>
          <w:szCs w:val="24"/>
        </w:rPr>
        <w:t xml:space="preserve">ounty </w:t>
      </w:r>
      <w:r w:rsidR="0087297E">
        <w:rPr>
          <w:rFonts w:ascii="Times New Roman" w:hAnsi="Times New Roman" w:cs="Times New Roman"/>
          <w:sz w:val="24"/>
          <w:szCs w:val="24"/>
        </w:rPr>
        <w:t>Superintendent</w:t>
      </w:r>
      <w:r w:rsidR="008D1FDA" w:rsidRPr="004017F9">
        <w:rPr>
          <w:rFonts w:ascii="Times New Roman" w:hAnsi="Times New Roman" w:cs="Times New Roman"/>
          <w:sz w:val="24"/>
          <w:szCs w:val="24"/>
        </w:rPr>
        <w:t xml:space="preserve">s </w:t>
      </w:r>
      <w:r w:rsidR="00D80530">
        <w:rPr>
          <w:rFonts w:ascii="Times New Roman" w:hAnsi="Times New Roman" w:cs="Times New Roman"/>
          <w:sz w:val="24"/>
          <w:szCs w:val="24"/>
        </w:rPr>
        <w:t xml:space="preserve">then </w:t>
      </w:r>
      <w:r w:rsidR="008D1FDA" w:rsidRPr="004017F9">
        <w:rPr>
          <w:rFonts w:ascii="Times New Roman" w:hAnsi="Times New Roman" w:cs="Times New Roman"/>
          <w:sz w:val="24"/>
          <w:szCs w:val="24"/>
        </w:rPr>
        <w:t>file with the state.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addition to the budget, which is critically important in the multiyear financial projection, cash flow is equally important.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most of you know that </w:t>
      </w:r>
      <w:r>
        <w:rPr>
          <w:rFonts w:ascii="Times New Roman" w:hAnsi="Times New Roman" w:cs="Times New Roman"/>
          <w:sz w:val="24"/>
          <w:szCs w:val="24"/>
        </w:rPr>
        <w:t xml:space="preserve">FCMAT </w:t>
      </w:r>
      <w:r w:rsidR="008D1FDA" w:rsidRPr="004017F9">
        <w:rPr>
          <w:rFonts w:ascii="Times New Roman" w:hAnsi="Times New Roman" w:cs="Times New Roman"/>
          <w:sz w:val="24"/>
          <w:szCs w:val="24"/>
        </w:rPr>
        <w:t>provide</w:t>
      </w:r>
      <w:r>
        <w:rPr>
          <w:rFonts w:ascii="Times New Roman" w:hAnsi="Times New Roman" w:cs="Times New Roman"/>
          <w:sz w:val="24"/>
          <w:szCs w:val="24"/>
        </w:rPr>
        <w:t>s</w:t>
      </w:r>
      <w:r w:rsidR="008D1FDA" w:rsidRPr="004017F9">
        <w:rPr>
          <w:rFonts w:ascii="Times New Roman" w:hAnsi="Times New Roman" w:cs="Times New Roman"/>
          <w:sz w:val="24"/>
          <w:szCs w:val="24"/>
        </w:rPr>
        <w:t xml:space="preserve"> </w:t>
      </w:r>
      <w:r>
        <w:rPr>
          <w:rFonts w:ascii="Times New Roman" w:hAnsi="Times New Roman" w:cs="Times New Roman"/>
          <w:sz w:val="24"/>
          <w:szCs w:val="24"/>
        </w:rPr>
        <w:t xml:space="preserve">some </w:t>
      </w:r>
      <w:r w:rsidR="008D1FDA" w:rsidRPr="004017F9">
        <w:rPr>
          <w:rFonts w:ascii="Times New Roman" w:hAnsi="Times New Roman" w:cs="Times New Roman"/>
          <w:sz w:val="24"/>
          <w:szCs w:val="24"/>
        </w:rPr>
        <w:t xml:space="preserve">sophisticated software </w:t>
      </w:r>
      <w:r w:rsidR="000136F7" w:rsidRPr="004017F9">
        <w:rPr>
          <w:rFonts w:ascii="Times New Roman" w:hAnsi="Times New Roman" w:cs="Times New Roman"/>
          <w:sz w:val="24"/>
          <w:szCs w:val="24"/>
        </w:rPr>
        <w:t>free to you</w:t>
      </w:r>
      <w:r w:rsidR="00C0408F">
        <w:rPr>
          <w:rFonts w:ascii="Times New Roman" w:hAnsi="Times New Roman" w:cs="Times New Roman"/>
          <w:sz w:val="24"/>
          <w:szCs w:val="24"/>
        </w:rPr>
        <w:t>,</w:t>
      </w:r>
      <w:r w:rsidR="000136F7"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called </w:t>
      </w:r>
      <w:r w:rsidRPr="004017F9">
        <w:rPr>
          <w:rFonts w:ascii="Times New Roman" w:hAnsi="Times New Roman" w:cs="Times New Roman"/>
          <w:sz w:val="24"/>
          <w:szCs w:val="24"/>
        </w:rPr>
        <w:t>Projection Pro</w:t>
      </w:r>
      <w:r w:rsidR="008D1FDA" w:rsidRPr="004017F9">
        <w:rPr>
          <w:rFonts w:ascii="Times New Roman" w:hAnsi="Times New Roman" w:cs="Times New Roman"/>
          <w:sz w:val="24"/>
          <w:szCs w:val="24"/>
        </w:rPr>
        <w:t xml:space="preserve">, </w:t>
      </w:r>
      <w:r w:rsidR="00C0408F">
        <w:rPr>
          <w:rFonts w:ascii="Times New Roman" w:hAnsi="Times New Roman" w:cs="Times New Roman"/>
          <w:sz w:val="24"/>
          <w:szCs w:val="24"/>
        </w:rPr>
        <w:t>as well as</w:t>
      </w:r>
      <w:r w:rsidR="008D1FDA" w:rsidRPr="004017F9">
        <w:rPr>
          <w:rFonts w:ascii="Times New Roman" w:hAnsi="Times New Roman" w:cs="Times New Roman"/>
          <w:sz w:val="24"/>
          <w:szCs w:val="24"/>
        </w:rPr>
        <w:t xml:space="preserve"> other tools to you to help you do your NYPs and your multiyear cash flows as well.</w:t>
      </w:r>
      <w:r w:rsidR="004017F9" w:rsidRPr="004017F9">
        <w:rPr>
          <w:rFonts w:ascii="Times New Roman" w:hAnsi="Times New Roman" w:cs="Times New Roman"/>
          <w:sz w:val="24"/>
          <w:szCs w:val="24"/>
        </w:rPr>
        <w:t xml:space="preserve"> </w:t>
      </w:r>
      <w:r>
        <w:rPr>
          <w:rFonts w:ascii="Times New Roman" w:hAnsi="Times New Roman" w:cs="Times New Roman"/>
          <w:sz w:val="24"/>
          <w:szCs w:val="24"/>
        </w:rPr>
        <w:t>John's alluded to this, y</w:t>
      </w:r>
      <w:r w:rsidR="008D1FDA" w:rsidRPr="004017F9">
        <w:rPr>
          <w:rFonts w:ascii="Times New Roman" w:hAnsi="Times New Roman" w:cs="Times New Roman"/>
          <w:sz w:val="24"/>
          <w:szCs w:val="24"/>
        </w:rPr>
        <w:t>ou must balance your cash flow to the budget.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you do that ultimately through the accrual process, and we'll talk more about that in a second.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Your </w:t>
      </w:r>
      <w:r w:rsidR="00322C7A">
        <w:rPr>
          <w:rFonts w:ascii="Times New Roman" w:hAnsi="Times New Roman" w:cs="Times New Roman"/>
          <w:sz w:val="24"/>
          <w:szCs w:val="24"/>
        </w:rPr>
        <w:t xml:space="preserve">cash flow </w:t>
      </w:r>
      <w:r w:rsidR="008D1FDA" w:rsidRPr="004017F9">
        <w:rPr>
          <w:rFonts w:ascii="Times New Roman" w:hAnsi="Times New Roman" w:cs="Times New Roman"/>
          <w:sz w:val="24"/>
          <w:szCs w:val="24"/>
        </w:rPr>
        <w:t>forecast is going to be based on historical information.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Apply current budget details to that.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You're going to update it for any new appropriation and apportionment schedules, and then on the expenditure side, with respect to any new or planned expenditures.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Salaries obviously are a little bit more even through</w:t>
      </w:r>
      <w:r w:rsidR="000335CA">
        <w:rPr>
          <w:rFonts w:ascii="Times New Roman" w:hAnsi="Times New Roman" w:cs="Times New Roman"/>
          <w:sz w:val="24"/>
          <w:szCs w:val="24"/>
        </w:rPr>
        <w:t>out</w:t>
      </w:r>
      <w:r w:rsidR="008D1FDA" w:rsidRPr="004017F9">
        <w:rPr>
          <w:rFonts w:ascii="Times New Roman" w:hAnsi="Times New Roman" w:cs="Times New Roman"/>
          <w:sz w:val="24"/>
          <w:szCs w:val="24"/>
        </w:rPr>
        <w:t xml:space="preserve"> the year</w:t>
      </w:r>
      <w:r w:rsidR="000335CA"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but non-salary </w:t>
      </w:r>
      <w:r w:rsidR="008D1FDA" w:rsidRPr="004017F9">
        <w:rPr>
          <w:rFonts w:ascii="Times New Roman" w:hAnsi="Times New Roman" w:cs="Times New Roman"/>
          <w:sz w:val="24"/>
          <w:szCs w:val="24"/>
        </w:rPr>
        <w:lastRenderedPageBreak/>
        <w:t>expenditure items may vary widely from being somewhat equal month to month to having spikes in them.</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must</w:t>
      </w:r>
      <w:r w:rsidR="00322C7A">
        <w:rPr>
          <w:rFonts w:ascii="Times New Roman" w:hAnsi="Times New Roman" w:cs="Times New Roman"/>
          <w:sz w:val="24"/>
          <w:szCs w:val="24"/>
        </w:rPr>
        <w:t xml:space="preserve"> at a minimum</w:t>
      </w:r>
      <w:r w:rsidR="008D1FDA" w:rsidRPr="004017F9">
        <w:rPr>
          <w:rFonts w:ascii="Times New Roman" w:hAnsi="Times New Roman" w:cs="Times New Roman"/>
          <w:sz w:val="24"/>
          <w:szCs w:val="24"/>
        </w:rPr>
        <w:t xml:space="preserve"> always be looking at 18 months, the current year plus the first half of the next year or as you progress through the year, you are on constantly updating this.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Twenty-four months is better in the kind of circumstances that we're in right now.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obviously as you prepare cash flow, you have to look at all funds.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This is critically important.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On the monitoring side of the house, timeliness.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monthly reconciliations and for some weeks in the year, those will need to be done weekly.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need to post your actual cash transactions and reconcile them.</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as John's already alluded to and Annette will certainly bring home here in a few minutes, you can't </w:t>
      </w:r>
      <w:r w:rsidR="00322C7A">
        <w:rPr>
          <w:rFonts w:ascii="Times New Roman" w:hAnsi="Times New Roman" w:cs="Times New Roman"/>
          <w:sz w:val="24"/>
          <w:szCs w:val="24"/>
        </w:rPr>
        <w:t>ignore</w:t>
      </w:r>
      <w:r w:rsidR="008D1FDA" w:rsidRPr="004017F9">
        <w:rPr>
          <w:rFonts w:ascii="Times New Roman" w:hAnsi="Times New Roman" w:cs="Times New Roman"/>
          <w:sz w:val="24"/>
          <w:szCs w:val="24"/>
        </w:rPr>
        <w:t xml:space="preserve"> your balance sheet accounts, your accounts </w:t>
      </w:r>
      <w:r w:rsidR="00322C7A">
        <w:rPr>
          <w:rFonts w:ascii="Times New Roman" w:hAnsi="Times New Roman" w:cs="Times New Roman"/>
          <w:sz w:val="24"/>
          <w:szCs w:val="24"/>
        </w:rPr>
        <w:t>receivables and account</w:t>
      </w:r>
      <w:r w:rsidR="006536B4">
        <w:rPr>
          <w:rFonts w:ascii="Times New Roman" w:hAnsi="Times New Roman" w:cs="Times New Roman"/>
          <w:sz w:val="24"/>
          <w:szCs w:val="24"/>
        </w:rPr>
        <w:t>s</w:t>
      </w:r>
      <w:r w:rsidR="00322C7A">
        <w:rPr>
          <w:rFonts w:ascii="Times New Roman" w:hAnsi="Times New Roman" w:cs="Times New Roman"/>
          <w:sz w:val="24"/>
          <w:szCs w:val="24"/>
        </w:rPr>
        <w:t xml:space="preserve"> payables</w:t>
      </w:r>
      <w:r w:rsidR="008D1FDA" w:rsidRPr="004017F9">
        <w:rPr>
          <w:rFonts w:ascii="Times New Roman" w:hAnsi="Times New Roman" w:cs="Times New Roman"/>
          <w:sz w:val="24"/>
          <w:szCs w:val="24"/>
        </w:rPr>
        <w:t>, both have direct impacts on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Again, each time that you're monitoring and updating as each month goes by in the fiscal year, you are adding that additional month, you are taking an updated look out there at that 18 to 24 month view as your actuals are posted.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you are updating just as you do your budget on a regular basis.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are updating your cash flow for new information.</w:t>
      </w:r>
      <w:r w:rsidR="004017F9" w:rsidRPr="004017F9">
        <w:rPr>
          <w:rFonts w:ascii="Times New Roman" w:hAnsi="Times New Roman" w:cs="Times New Roman"/>
          <w:sz w:val="24"/>
          <w:szCs w:val="24"/>
        </w:rPr>
        <w:t xml:space="preserve"> </w:t>
      </w:r>
    </w:p>
    <w:p w:rsidR="00322C7A" w:rsidRDefault="00322C7A" w:rsidP="004017F9">
      <w:pPr>
        <w:spacing w:after="20"/>
        <w:jc w:val="both"/>
        <w:rPr>
          <w:rFonts w:ascii="Times New Roman" w:hAnsi="Times New Roman" w:cs="Times New Roman"/>
          <w:sz w:val="24"/>
          <w:szCs w:val="24"/>
        </w:rPr>
      </w:pPr>
    </w:p>
    <w:p w:rsidR="00322C7A" w:rsidRDefault="00322C7A" w:rsidP="00322C7A">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22 – What is Cash and Cash Flow?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38</w:t>
      </w:r>
      <w:r w:rsidR="00983A6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39</w:t>
      </w:r>
    </w:p>
    <w:p w:rsidR="00322C7A" w:rsidRDefault="00322C7A" w:rsidP="004017F9">
      <w:pPr>
        <w:spacing w:after="20"/>
        <w:jc w:val="both"/>
        <w:rPr>
          <w:rFonts w:ascii="Times New Roman" w:hAnsi="Times New Roman" w:cs="Times New Roman"/>
          <w:sz w:val="24"/>
          <w:szCs w:val="24"/>
        </w:rPr>
      </w:pPr>
    </w:p>
    <w:p w:rsidR="007C1434" w:rsidRDefault="00322C7A"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For community colleges, the reference here to SACS on that previous slide is your 311 reports and </w:t>
      </w:r>
      <w:r>
        <w:rPr>
          <w:rFonts w:ascii="Times New Roman" w:hAnsi="Times New Roman" w:cs="Times New Roman"/>
          <w:sz w:val="24"/>
          <w:szCs w:val="24"/>
        </w:rPr>
        <w:t xml:space="preserve">your </w:t>
      </w:r>
      <w:r w:rsidR="008D1FDA" w:rsidRPr="004017F9">
        <w:rPr>
          <w:rFonts w:ascii="Times New Roman" w:hAnsi="Times New Roman" w:cs="Times New Roman"/>
          <w:sz w:val="24"/>
          <w:szCs w:val="24"/>
        </w:rPr>
        <w:t>quarterly updates.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Cash flow is not a component of those reports.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 is a good practice</w:t>
      </w:r>
      <w:r w:rsidR="00006A59"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but it's not required to be filed with the </w:t>
      </w:r>
      <w:r>
        <w:rPr>
          <w:rFonts w:ascii="Times New Roman" w:hAnsi="Times New Roman" w:cs="Times New Roman"/>
          <w:sz w:val="24"/>
          <w:szCs w:val="24"/>
        </w:rPr>
        <w:t xml:space="preserve">Chancellor’s </w:t>
      </w:r>
      <w:r w:rsidR="008D1FDA" w:rsidRPr="004017F9">
        <w:rPr>
          <w:rFonts w:ascii="Times New Roman" w:hAnsi="Times New Roman" w:cs="Times New Roman"/>
          <w:sz w:val="24"/>
          <w:szCs w:val="24"/>
        </w:rPr>
        <w:t>office.</w:t>
      </w:r>
      <w:r w:rsidR="004017F9" w:rsidRPr="004017F9">
        <w:rPr>
          <w:rFonts w:ascii="Times New Roman" w:hAnsi="Times New Roman" w:cs="Times New Roman"/>
          <w:sz w:val="24"/>
          <w:szCs w:val="24"/>
        </w:rPr>
        <w:t xml:space="preserve"> </w:t>
      </w:r>
      <w:r w:rsidR="00006A59">
        <w:rPr>
          <w:rFonts w:ascii="Times New Roman" w:hAnsi="Times New Roman" w:cs="Times New Roman"/>
          <w:sz w:val="24"/>
          <w:szCs w:val="24"/>
        </w:rPr>
        <w:t>C</w:t>
      </w:r>
      <w:r w:rsidR="008D1FDA" w:rsidRPr="004017F9">
        <w:rPr>
          <w:rFonts w:ascii="Times New Roman" w:hAnsi="Times New Roman" w:cs="Times New Roman"/>
          <w:sz w:val="24"/>
          <w:szCs w:val="24"/>
        </w:rPr>
        <w:t xml:space="preserve">ertainly from a best practice standpoint, the same advice I just gave on K-12, both for preparation </w:t>
      </w:r>
      <w:r w:rsidR="00CD3193">
        <w:rPr>
          <w:rFonts w:ascii="Times New Roman" w:hAnsi="Times New Roman" w:cs="Times New Roman"/>
          <w:sz w:val="24"/>
          <w:szCs w:val="24"/>
        </w:rPr>
        <w:t xml:space="preserve">and </w:t>
      </w:r>
      <w:r w:rsidR="008D1FDA" w:rsidRPr="004017F9">
        <w:rPr>
          <w:rFonts w:ascii="Times New Roman" w:hAnsi="Times New Roman" w:cs="Times New Roman"/>
          <w:sz w:val="24"/>
          <w:szCs w:val="24"/>
        </w:rPr>
        <w:t>monitoring, you want to follow that on the community college side too.</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want to pause for a moment and make sure we understand clearly the definitions of these terms we are talking about.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throw around cash and cash position and cash flow.</w:t>
      </w:r>
      <w:r w:rsidR="004017F9" w:rsidRPr="004017F9">
        <w:rPr>
          <w:rFonts w:ascii="Times New Roman" w:hAnsi="Times New Roman" w:cs="Times New Roman"/>
          <w:sz w:val="24"/>
          <w:szCs w:val="24"/>
        </w:rPr>
        <w:t xml:space="preserve"> </w:t>
      </w:r>
      <w:r w:rsidR="00BB4E4E">
        <w:rPr>
          <w:rFonts w:ascii="Times New Roman" w:hAnsi="Times New Roman" w:cs="Times New Roman"/>
          <w:sz w:val="24"/>
          <w:szCs w:val="24"/>
        </w:rPr>
        <w:t>C</w:t>
      </w:r>
      <w:r w:rsidR="008D1FDA" w:rsidRPr="004017F9">
        <w:rPr>
          <w:rFonts w:ascii="Times New Roman" w:hAnsi="Times New Roman" w:cs="Times New Roman"/>
          <w:sz w:val="24"/>
          <w:szCs w:val="24"/>
        </w:rPr>
        <w:t>ash is what really happens.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It's the real world.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many respects, as much as we depend on budget</w:t>
      </w:r>
      <w:r w:rsidR="00BB4E4E">
        <w:rPr>
          <w:rFonts w:ascii="Times New Roman" w:hAnsi="Times New Roman" w:cs="Times New Roman"/>
          <w:sz w:val="24"/>
          <w:szCs w:val="24"/>
        </w:rPr>
        <w:t>s</w:t>
      </w:r>
      <w:r w:rsidR="008D1FDA" w:rsidRPr="004017F9">
        <w:rPr>
          <w:rFonts w:ascii="Times New Roman" w:hAnsi="Times New Roman" w:cs="Times New Roman"/>
          <w:sz w:val="24"/>
          <w:szCs w:val="24"/>
        </w:rPr>
        <w:t xml:space="preserve"> as a planning and accountability tool, </w:t>
      </w:r>
      <w:r w:rsidR="005B31EB">
        <w:rPr>
          <w:rFonts w:ascii="Times New Roman" w:hAnsi="Times New Roman" w:cs="Times New Roman"/>
          <w:sz w:val="24"/>
          <w:szCs w:val="24"/>
        </w:rPr>
        <w:t xml:space="preserve">a </w:t>
      </w:r>
      <w:r w:rsidR="008D1FDA" w:rsidRPr="004017F9">
        <w:rPr>
          <w:rFonts w:ascii="Times New Roman" w:hAnsi="Times New Roman" w:cs="Times New Roman"/>
          <w:sz w:val="24"/>
          <w:szCs w:val="24"/>
        </w:rPr>
        <w:t>budget is kind of the make believe world.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w:t>
      </w:r>
      <w:r w:rsidR="00B71A67">
        <w:rPr>
          <w:rFonts w:ascii="Times New Roman" w:hAnsi="Times New Roman" w:cs="Times New Roman"/>
          <w:sz w:val="24"/>
          <w:szCs w:val="24"/>
        </w:rPr>
        <w:t xml:space="preserve"> reflects</w:t>
      </w:r>
      <w:r w:rsidR="008D1FDA" w:rsidRPr="004017F9">
        <w:rPr>
          <w:rFonts w:ascii="Times New Roman" w:hAnsi="Times New Roman" w:cs="Times New Roman"/>
          <w:sz w:val="24"/>
          <w:szCs w:val="24"/>
        </w:rPr>
        <w:t xml:space="preserve"> what is anticipated to happen.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cash is a direct result of what actually happens.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Cash flow is that difference on a periodic basis, typically monthly, between the available cash at the beginning of that period and the available cash at the end of that period.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actual inflow and outflow of funds is what makes up our cash flow.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Cash position is the balance at the end of the period.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 may not always be the end of the period.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may want to know what your cash position is on a given day, and you want to have updated information to be able to answer that question.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for almost everybody out there, some charters would not follow this, but for community colleges and for traditional K-12 districts, certainly your </w:t>
      </w:r>
      <w:r>
        <w:rPr>
          <w:rFonts w:ascii="Times New Roman" w:hAnsi="Times New Roman" w:cs="Times New Roman"/>
          <w:sz w:val="24"/>
          <w:szCs w:val="24"/>
        </w:rPr>
        <w:t>C</w:t>
      </w:r>
      <w:r w:rsidR="008D1FDA" w:rsidRPr="004017F9">
        <w:rPr>
          <w:rFonts w:ascii="Times New Roman" w:hAnsi="Times New Roman" w:cs="Times New Roman"/>
          <w:sz w:val="24"/>
          <w:szCs w:val="24"/>
        </w:rPr>
        <w:t xml:space="preserve">ounty </w:t>
      </w:r>
      <w:r w:rsidR="009673A8">
        <w:rPr>
          <w:rFonts w:ascii="Times New Roman" w:hAnsi="Times New Roman" w:cs="Times New Roman"/>
          <w:sz w:val="24"/>
          <w:szCs w:val="24"/>
        </w:rPr>
        <w:t xml:space="preserve">Treasurer </w:t>
      </w:r>
      <w:r w:rsidR="008D1FDA" w:rsidRPr="004017F9">
        <w:rPr>
          <w:rFonts w:ascii="Times New Roman" w:hAnsi="Times New Roman" w:cs="Times New Roman"/>
          <w:sz w:val="24"/>
          <w:szCs w:val="24"/>
        </w:rPr>
        <w:t xml:space="preserve">as </w:t>
      </w:r>
      <w:r w:rsidR="004A6996">
        <w:rPr>
          <w:rFonts w:ascii="Times New Roman" w:hAnsi="Times New Roman" w:cs="Times New Roman"/>
          <w:sz w:val="24"/>
          <w:szCs w:val="24"/>
        </w:rPr>
        <w:t xml:space="preserve">well as </w:t>
      </w:r>
      <w:r w:rsidR="008D1FDA" w:rsidRPr="004017F9">
        <w:rPr>
          <w:rFonts w:ascii="Times New Roman" w:hAnsi="Times New Roman" w:cs="Times New Roman"/>
          <w:sz w:val="24"/>
          <w:szCs w:val="24"/>
        </w:rPr>
        <w:t xml:space="preserve">your own </w:t>
      </w:r>
      <w:r w:rsidR="009673A8">
        <w:rPr>
          <w:rFonts w:ascii="Times New Roman" w:hAnsi="Times New Roman" w:cs="Times New Roman"/>
          <w:sz w:val="24"/>
          <w:szCs w:val="24"/>
        </w:rPr>
        <w:t xml:space="preserve">Treasurer </w:t>
      </w:r>
      <w:r w:rsidR="004A6996">
        <w:rPr>
          <w:rFonts w:ascii="Times New Roman" w:hAnsi="Times New Roman" w:cs="Times New Roman"/>
          <w:sz w:val="24"/>
          <w:szCs w:val="24"/>
        </w:rPr>
        <w:t>are</w:t>
      </w:r>
      <w:r w:rsidR="008D1FDA" w:rsidRPr="004017F9">
        <w:rPr>
          <w:rFonts w:ascii="Times New Roman" w:hAnsi="Times New Roman" w:cs="Times New Roman"/>
          <w:sz w:val="24"/>
          <w:szCs w:val="24"/>
        </w:rPr>
        <w:t xml:space="preserve"> key in helping you reconcile and balance cash.</w:t>
      </w:r>
      <w:r w:rsidR="007C1434">
        <w:rPr>
          <w:rFonts w:ascii="Times New Roman" w:hAnsi="Times New Roman" w:cs="Times New Roman"/>
          <w:sz w:val="24"/>
          <w:szCs w:val="24"/>
        </w:rPr>
        <w:t xml:space="preserve"> </w:t>
      </w:r>
      <w:r w:rsidR="008D1FDA" w:rsidRPr="004017F9">
        <w:rPr>
          <w:rFonts w:ascii="Times New Roman" w:hAnsi="Times New Roman" w:cs="Times New Roman"/>
          <w:sz w:val="24"/>
          <w:szCs w:val="24"/>
        </w:rPr>
        <w:t>As John's alluded to, when we have negative cash positions, whether those are forecasted or actuals, those can be mitigated by borrowing, which is our real focus of this time today.</w:t>
      </w:r>
      <w:r w:rsidR="004017F9" w:rsidRPr="004017F9">
        <w:rPr>
          <w:rFonts w:ascii="Times New Roman" w:hAnsi="Times New Roman" w:cs="Times New Roman"/>
          <w:sz w:val="24"/>
          <w:szCs w:val="24"/>
        </w:rPr>
        <w:t xml:space="preserve"> </w:t>
      </w:r>
    </w:p>
    <w:p w:rsidR="007C1434" w:rsidRDefault="007C1434" w:rsidP="004017F9">
      <w:pPr>
        <w:spacing w:after="20"/>
        <w:jc w:val="both"/>
        <w:rPr>
          <w:rFonts w:ascii="Times New Roman" w:hAnsi="Times New Roman" w:cs="Times New Roman"/>
          <w:sz w:val="24"/>
          <w:szCs w:val="24"/>
        </w:rPr>
      </w:pPr>
    </w:p>
    <w:p w:rsidR="007C1434" w:rsidRDefault="007C1434" w:rsidP="007C143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22 – What is Cash Insolvency?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40:51</w:t>
      </w:r>
    </w:p>
    <w:p w:rsidR="007C1434" w:rsidRDefault="007C1434" w:rsidP="007C1434">
      <w:pPr>
        <w:spacing w:after="20"/>
        <w:jc w:val="both"/>
        <w:rPr>
          <w:rFonts w:ascii="Times New Roman" w:eastAsia="Times New Roman" w:hAnsi="Times New Roman" w:cs="Times New Roman"/>
          <w:b/>
          <w:sz w:val="24"/>
          <w:szCs w:val="24"/>
        </w:rPr>
      </w:pPr>
    </w:p>
    <w:p w:rsidR="00983A6D" w:rsidRDefault="007C143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lastRenderedPageBreak/>
        <w:t>Mike Fine:</w:t>
      </w:r>
      <w:r w:rsidRPr="004017F9">
        <w:rPr>
          <w:rFonts w:ascii="Times New Roman" w:hAnsi="Times New Roman" w:cs="Times New Roman"/>
          <w:sz w:val="24"/>
          <w:szCs w:val="24"/>
        </w:rPr>
        <w:t xml:space="preserve"> </w:t>
      </w:r>
      <w:r w:rsidR="00322C7A">
        <w:rPr>
          <w:rFonts w:ascii="Times New Roman" w:hAnsi="Times New Roman" w:cs="Times New Roman"/>
          <w:sz w:val="24"/>
          <w:szCs w:val="24"/>
        </w:rPr>
        <w:t>W</w:t>
      </w:r>
      <w:r w:rsidR="008D1FDA" w:rsidRPr="004017F9">
        <w:rPr>
          <w:rFonts w:ascii="Times New Roman" w:hAnsi="Times New Roman" w:cs="Times New Roman"/>
          <w:sz w:val="24"/>
          <w:szCs w:val="24"/>
        </w:rPr>
        <w:t>hat is cash insolvency?</w:t>
      </w:r>
      <w:r w:rsidR="004017F9" w:rsidRPr="004017F9">
        <w:rPr>
          <w:rFonts w:ascii="Times New Roman" w:hAnsi="Times New Roman" w:cs="Times New Roman"/>
          <w:sz w:val="24"/>
          <w:szCs w:val="24"/>
        </w:rPr>
        <w:t xml:space="preserve"> </w:t>
      </w:r>
      <w:r w:rsidR="00CD38EA">
        <w:rPr>
          <w:rFonts w:ascii="Times New Roman" w:hAnsi="Times New Roman" w:cs="Times New Roman"/>
          <w:sz w:val="24"/>
          <w:szCs w:val="24"/>
        </w:rPr>
        <w:t>John</w:t>
      </w:r>
      <w:r w:rsidR="008D1FDA" w:rsidRPr="004017F9">
        <w:rPr>
          <w:rFonts w:ascii="Times New Roman" w:hAnsi="Times New Roman" w:cs="Times New Roman"/>
          <w:sz w:val="24"/>
          <w:szCs w:val="24"/>
        </w:rPr>
        <w:t xml:space="preserve"> gave the example of private industry.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the same term applies to our K-14 education community in California.</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definition of an insolvent school district or community college focuses on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Doesn't focus on budget.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It's when you have payroll expenses that exceed your available cash and you have exhausted all of your borrowing</w:t>
      </w:r>
      <w:r w:rsidR="000B72A2">
        <w:rPr>
          <w:rFonts w:ascii="Times New Roman" w:hAnsi="Times New Roman" w:cs="Times New Roman"/>
          <w:sz w:val="24"/>
          <w:szCs w:val="24"/>
        </w:rPr>
        <w:t>--</w:t>
      </w:r>
      <w:r w:rsidR="008D1FDA" w:rsidRPr="004017F9">
        <w:rPr>
          <w:rFonts w:ascii="Times New Roman" w:hAnsi="Times New Roman" w:cs="Times New Roman"/>
          <w:sz w:val="24"/>
          <w:szCs w:val="24"/>
        </w:rPr>
        <w:t>all of your options to borrow funds.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It's a function, certainly a deficit spending, erosion of fund balance, sustained negative cash flow, such as deferrals, but you must keep in mind that as the cartoon illustrated, cash is, in fact, king, and as my predecessor Joe </w:t>
      </w:r>
      <w:r w:rsidR="007A61FC">
        <w:rPr>
          <w:rFonts w:ascii="Times New Roman" w:hAnsi="Times New Roman" w:cs="Times New Roman"/>
          <w:sz w:val="24"/>
          <w:szCs w:val="24"/>
        </w:rPr>
        <w:t xml:space="preserve">Montero </w:t>
      </w:r>
      <w:r w:rsidR="008D1FDA" w:rsidRPr="004017F9">
        <w:rPr>
          <w:rFonts w:ascii="Times New Roman" w:hAnsi="Times New Roman" w:cs="Times New Roman"/>
          <w:sz w:val="24"/>
          <w:szCs w:val="24"/>
        </w:rPr>
        <w:t>has always said, cash shows no mercy.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either have it or you don't have it.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you've not done your planning adequately, you may find yourself in a position of not having it.</w:t>
      </w:r>
      <w:r w:rsidR="004017F9" w:rsidRPr="004017F9">
        <w:rPr>
          <w:rFonts w:ascii="Times New Roman" w:hAnsi="Times New Roman" w:cs="Times New Roman"/>
          <w:sz w:val="24"/>
          <w:szCs w:val="24"/>
        </w:rPr>
        <w:t xml:space="preserve"> </w:t>
      </w:r>
      <w:r w:rsidR="0003676A">
        <w:rPr>
          <w:rFonts w:ascii="Times New Roman" w:hAnsi="Times New Roman" w:cs="Times New Roman"/>
          <w:sz w:val="24"/>
          <w:szCs w:val="24"/>
        </w:rPr>
        <w:t>Cash</w:t>
      </w:r>
      <w:r w:rsidR="008D1FDA" w:rsidRPr="004017F9">
        <w:rPr>
          <w:rFonts w:ascii="Times New Roman" w:hAnsi="Times New Roman" w:cs="Times New Roman"/>
          <w:sz w:val="24"/>
          <w:szCs w:val="24"/>
        </w:rPr>
        <w:t xml:space="preserve"> insolvency for us is the end of the road.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It's the end of the game.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that is usually the trigger point for an emergency appropriation and apportionment from the state</w:t>
      </w:r>
      <w:r w:rsidR="00346E02">
        <w:rPr>
          <w:rFonts w:ascii="Times New Roman" w:hAnsi="Times New Roman" w:cs="Times New Roman"/>
          <w:sz w:val="24"/>
          <w:szCs w:val="24"/>
        </w:rPr>
        <w:t>,</w:t>
      </w:r>
      <w:r w:rsidR="008D1FDA" w:rsidRPr="004017F9">
        <w:rPr>
          <w:rFonts w:ascii="Times New Roman" w:hAnsi="Times New Roman" w:cs="Times New Roman"/>
          <w:sz w:val="24"/>
          <w:szCs w:val="24"/>
        </w:rPr>
        <w:t xml:space="preserve"> which also results in changes in governance, where your </w:t>
      </w:r>
      <w:r w:rsidR="0087297E">
        <w:rPr>
          <w:rFonts w:ascii="Times New Roman" w:hAnsi="Times New Roman" w:cs="Times New Roman"/>
          <w:sz w:val="24"/>
          <w:szCs w:val="24"/>
        </w:rPr>
        <w:t>Superintendent</w:t>
      </w:r>
      <w:r w:rsidR="00983A6D">
        <w:rPr>
          <w:rFonts w:ascii="Times New Roman" w:hAnsi="Times New Roman" w:cs="Times New Roman"/>
          <w:sz w:val="24"/>
          <w:szCs w:val="24"/>
        </w:rPr>
        <w:t>, P</w:t>
      </w:r>
      <w:r w:rsidR="008D1FDA" w:rsidRPr="004017F9">
        <w:rPr>
          <w:rFonts w:ascii="Times New Roman" w:hAnsi="Times New Roman" w:cs="Times New Roman"/>
          <w:sz w:val="24"/>
          <w:szCs w:val="24"/>
        </w:rPr>
        <w:t>resident</w:t>
      </w:r>
      <w:r w:rsidR="00983A6D">
        <w:rPr>
          <w:rFonts w:ascii="Times New Roman" w:hAnsi="Times New Roman" w:cs="Times New Roman"/>
          <w:sz w:val="24"/>
          <w:szCs w:val="24"/>
        </w:rPr>
        <w:t>, C</w:t>
      </w:r>
      <w:r w:rsidR="008D1FDA" w:rsidRPr="004017F9">
        <w:rPr>
          <w:rFonts w:ascii="Times New Roman" w:hAnsi="Times New Roman" w:cs="Times New Roman"/>
          <w:sz w:val="24"/>
          <w:szCs w:val="24"/>
        </w:rPr>
        <w:t xml:space="preserve">hancellor and your board of trustees or governing board </w:t>
      </w:r>
      <w:r w:rsidR="00346E02">
        <w:rPr>
          <w:rFonts w:ascii="Times New Roman" w:hAnsi="Times New Roman" w:cs="Times New Roman"/>
          <w:sz w:val="24"/>
          <w:szCs w:val="24"/>
        </w:rPr>
        <w:t>has</w:t>
      </w:r>
      <w:r w:rsidR="008D1FDA" w:rsidRPr="004017F9">
        <w:rPr>
          <w:rFonts w:ascii="Times New Roman" w:hAnsi="Times New Roman" w:cs="Times New Roman"/>
          <w:sz w:val="24"/>
          <w:szCs w:val="24"/>
        </w:rPr>
        <w:t xml:space="preserve"> their authority to govern removed, and somebody else comes in and </w:t>
      </w:r>
      <w:r w:rsidR="00346E02">
        <w:rPr>
          <w:rFonts w:ascii="Times New Roman" w:hAnsi="Times New Roman" w:cs="Times New Roman"/>
          <w:sz w:val="24"/>
          <w:szCs w:val="24"/>
        </w:rPr>
        <w:t xml:space="preserve">starts </w:t>
      </w:r>
      <w:r w:rsidR="008D1FDA" w:rsidRPr="004017F9">
        <w:rPr>
          <w:rFonts w:ascii="Times New Roman" w:hAnsi="Times New Roman" w:cs="Times New Roman"/>
          <w:sz w:val="24"/>
          <w:szCs w:val="24"/>
        </w:rPr>
        <w:t>making those decisions for you.</w:t>
      </w:r>
      <w:r w:rsidR="004017F9" w:rsidRPr="004017F9">
        <w:rPr>
          <w:rFonts w:ascii="Times New Roman" w:hAnsi="Times New Roman" w:cs="Times New Roman"/>
          <w:sz w:val="24"/>
          <w:szCs w:val="24"/>
        </w:rPr>
        <w:t xml:space="preserve"> </w:t>
      </w:r>
    </w:p>
    <w:p w:rsidR="00983A6D" w:rsidRDefault="00983A6D" w:rsidP="00983A6D">
      <w:pPr>
        <w:spacing w:after="20"/>
        <w:jc w:val="both"/>
        <w:rPr>
          <w:rFonts w:ascii="Times New Roman" w:eastAsia="Times New Roman" w:hAnsi="Times New Roman" w:cs="Times New Roman"/>
          <w:b/>
          <w:sz w:val="24"/>
          <w:szCs w:val="24"/>
        </w:rPr>
      </w:pPr>
    </w:p>
    <w:p w:rsidR="00983A6D" w:rsidRDefault="00983A6D" w:rsidP="00983A6D">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w:t>
      </w:r>
      <w:r w:rsidR="007C1434">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 Budget vs. Cash Flow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42:16</w:t>
      </w:r>
    </w:p>
    <w:p w:rsidR="00983A6D" w:rsidRDefault="00983A6D" w:rsidP="004017F9">
      <w:pPr>
        <w:spacing w:after="20"/>
        <w:jc w:val="both"/>
        <w:rPr>
          <w:rFonts w:ascii="Times New Roman" w:hAnsi="Times New Roman" w:cs="Times New Roman"/>
          <w:sz w:val="24"/>
          <w:szCs w:val="24"/>
        </w:rPr>
      </w:pPr>
    </w:p>
    <w:p w:rsidR="0094200F" w:rsidRDefault="00983A6D"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clearly this is something that you want to avoid at all costs.</w:t>
      </w:r>
      <w:r w:rsidR="004017F9" w:rsidRPr="004017F9">
        <w:rPr>
          <w:rFonts w:ascii="Times New Roman" w:hAnsi="Times New Roman" w:cs="Times New Roman"/>
          <w:sz w:val="24"/>
          <w:szCs w:val="24"/>
        </w:rPr>
        <w:t xml:space="preserve"> </w:t>
      </w:r>
      <w:r w:rsidR="00E64FBA">
        <w:rPr>
          <w:rFonts w:ascii="Times New Roman" w:hAnsi="Times New Roman" w:cs="Times New Roman"/>
          <w:sz w:val="24"/>
          <w:szCs w:val="24"/>
        </w:rPr>
        <w:t>I</w:t>
      </w:r>
      <w:r w:rsidR="008D1FDA" w:rsidRPr="004017F9">
        <w:rPr>
          <w:rFonts w:ascii="Times New Roman" w:hAnsi="Times New Roman" w:cs="Times New Roman"/>
          <w:sz w:val="24"/>
          <w:szCs w:val="24"/>
        </w:rPr>
        <w:t>t's important to understand the distinction between budget and cash flow.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We've thrown those terms around and alluded to this</w:t>
      </w:r>
      <w:r w:rsidR="00E64FBA"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but I want to take a minute here for a little deeper dive.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Budget's always this annual number.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Fiscal year July </w:t>
      </w:r>
      <w:r>
        <w:rPr>
          <w:rFonts w:ascii="Times New Roman" w:hAnsi="Times New Roman" w:cs="Times New Roman"/>
          <w:sz w:val="24"/>
          <w:szCs w:val="24"/>
        </w:rPr>
        <w:t>1</w:t>
      </w:r>
      <w:r w:rsidR="008D1FDA" w:rsidRPr="004017F9">
        <w:rPr>
          <w:rFonts w:ascii="Times New Roman" w:hAnsi="Times New Roman" w:cs="Times New Roman"/>
          <w:sz w:val="24"/>
          <w:szCs w:val="24"/>
        </w:rPr>
        <w:t xml:space="preserve"> to June 30.</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 is, again, a little bit of the make believe world in it is what we anticipate to happen.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Every day of the fiscal year that passes we rely less on budget and mor</w:t>
      </w:r>
      <w:r>
        <w:rPr>
          <w:rFonts w:ascii="Times New Roman" w:hAnsi="Times New Roman" w:cs="Times New Roman"/>
          <w:sz w:val="24"/>
          <w:szCs w:val="24"/>
        </w:rPr>
        <w:t>e on our actuals or our accounting</w:t>
      </w:r>
      <w:r w:rsidR="008D1FDA" w:rsidRPr="004017F9">
        <w:rPr>
          <w:rFonts w:ascii="Times New Roman" w:hAnsi="Times New Roman" w:cs="Times New Roman"/>
          <w:sz w:val="24"/>
          <w:szCs w:val="24"/>
        </w:rPr>
        <w:t xml:space="preserve"> kicks in in this real world.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anticipate revenue and sources of revenue.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anticipate expenses and uses of our funds.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certainly</w:t>
      </w:r>
      <w:r w:rsidR="00941135" w:rsidRPr="004017F9">
        <w:rPr>
          <w:rFonts w:ascii="Times New Roman" w:hAnsi="Times New Roman" w:cs="Times New Roman"/>
          <w:sz w:val="24"/>
          <w:szCs w:val="24"/>
        </w:rPr>
        <w:t>,</w:t>
      </w:r>
      <w:r w:rsidR="008D1FDA" w:rsidRPr="004017F9">
        <w:rPr>
          <w:rFonts w:ascii="Times New Roman" w:hAnsi="Times New Roman" w:cs="Times New Roman"/>
          <w:sz w:val="24"/>
          <w:szCs w:val="24"/>
        </w:rPr>
        <w:t xml:space="preserve"> what our reserve balances are.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How we acknowledge that revenue follows the California school accounting manual for K-12 and generally accepted accounting principles regarding accruals and the recognition of revenue.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For K-12 districts, obviously budgets with cash flows are due to your </w:t>
      </w:r>
      <w:r w:rsidR="000D6240">
        <w:rPr>
          <w:rFonts w:ascii="Times New Roman" w:hAnsi="Times New Roman" w:cs="Times New Roman"/>
          <w:sz w:val="24"/>
          <w:szCs w:val="24"/>
        </w:rPr>
        <w:t xml:space="preserve">County Superintendent </w:t>
      </w:r>
      <w:r w:rsidR="008D1FDA" w:rsidRPr="004017F9">
        <w:rPr>
          <w:rFonts w:ascii="Times New Roman" w:hAnsi="Times New Roman" w:cs="Times New Roman"/>
          <w:sz w:val="24"/>
          <w:szCs w:val="24"/>
        </w:rPr>
        <w:t>July 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There's a 45-day revision, which is approaching very quickly here.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then you do a minimum of two updates during the year through the interim report cycle.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They are all fund</w:t>
      </w:r>
      <w:r w:rsidR="00721089" w:rsidRPr="004017F9">
        <w:rPr>
          <w:rFonts w:ascii="Times New Roman" w:hAnsi="Times New Roman" w:cs="Times New Roman"/>
          <w:sz w:val="24"/>
          <w:szCs w:val="24"/>
        </w:rPr>
        <w:t xml:space="preserve"> specific</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721089">
        <w:rPr>
          <w:rFonts w:ascii="Times New Roman" w:hAnsi="Times New Roman" w:cs="Times New Roman"/>
          <w:sz w:val="24"/>
          <w:szCs w:val="24"/>
        </w:rPr>
        <w:t>F</w:t>
      </w:r>
      <w:r w:rsidR="008D1FDA" w:rsidRPr="004017F9">
        <w:rPr>
          <w:rFonts w:ascii="Times New Roman" w:hAnsi="Times New Roman" w:cs="Times New Roman"/>
          <w:sz w:val="24"/>
          <w:szCs w:val="24"/>
        </w:rPr>
        <w:t xml:space="preserve">or our community college colleagues, you know that your initial budget to the </w:t>
      </w:r>
      <w:r w:rsidR="00322C7A">
        <w:rPr>
          <w:rFonts w:ascii="Times New Roman" w:hAnsi="Times New Roman" w:cs="Times New Roman"/>
          <w:sz w:val="24"/>
          <w:szCs w:val="24"/>
        </w:rPr>
        <w:t xml:space="preserve">Chancellor’s </w:t>
      </w:r>
      <w:r w:rsidR="008D1FDA" w:rsidRPr="004017F9">
        <w:rPr>
          <w:rFonts w:ascii="Times New Roman" w:hAnsi="Times New Roman" w:cs="Times New Roman"/>
          <w:sz w:val="24"/>
          <w:szCs w:val="24"/>
        </w:rPr>
        <w:t>office isn't due on the 311 forms until October.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then you do quarterly updates.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the timing is a tad different for the community colleges.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When we distinguish budget from cash flow, cash flow breaks down that annual budget into month</w:t>
      </w:r>
      <w:r w:rsidR="0094200F">
        <w:rPr>
          <w:rFonts w:ascii="Times New Roman" w:hAnsi="Times New Roman" w:cs="Times New Roman"/>
          <w:sz w:val="24"/>
          <w:szCs w:val="24"/>
        </w:rPr>
        <w:t>s, periods of times, w</w:t>
      </w:r>
      <w:r w:rsidR="008D1FDA" w:rsidRPr="004017F9">
        <w:rPr>
          <w:rFonts w:ascii="Times New Roman" w:hAnsi="Times New Roman" w:cs="Times New Roman"/>
          <w:sz w:val="24"/>
          <w:szCs w:val="24"/>
        </w:rPr>
        <w:t>hatever makes sense.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some cases that would be weekly, depending on what your actual cash flow is on a given day.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w:t>
      </w:r>
      <w:r w:rsidR="0030583E">
        <w:rPr>
          <w:rFonts w:ascii="Times New Roman" w:hAnsi="Times New Roman" w:cs="Times New Roman"/>
          <w:sz w:val="24"/>
          <w:szCs w:val="24"/>
        </w:rPr>
        <w:t>t</w:t>
      </w:r>
      <w:r w:rsidR="008D1FDA" w:rsidRPr="004017F9">
        <w:rPr>
          <w:rFonts w:ascii="Times New Roman" w:hAnsi="Times New Roman" w:cs="Times New Roman"/>
          <w:sz w:val="24"/>
          <w:szCs w:val="24"/>
        </w:rPr>
        <w:t xml:space="preserve"> given time</w:t>
      </w:r>
      <w:r w:rsidR="0030583E">
        <w:rPr>
          <w:rFonts w:ascii="Times New Roman" w:hAnsi="Times New Roman" w:cs="Times New Roman"/>
          <w:sz w:val="24"/>
          <w:szCs w:val="24"/>
        </w:rPr>
        <w:t>s</w:t>
      </w:r>
      <w:r w:rsidR="008D1FDA" w:rsidRPr="004017F9">
        <w:rPr>
          <w:rFonts w:ascii="Times New Roman" w:hAnsi="Times New Roman" w:cs="Times New Roman"/>
          <w:sz w:val="24"/>
          <w:szCs w:val="24"/>
        </w:rPr>
        <w:t xml:space="preserve"> of the year you may refine your forecast down to weeks</w:t>
      </w:r>
      <w:r w:rsidR="0030583E">
        <w:rPr>
          <w:rFonts w:ascii="Times New Roman" w:hAnsi="Times New Roman" w:cs="Times New Roman"/>
          <w:sz w:val="24"/>
          <w:szCs w:val="24"/>
        </w:rPr>
        <w:t xml:space="preserve"> </w:t>
      </w:r>
      <w:r w:rsidR="008D1FDA" w:rsidRPr="004017F9">
        <w:rPr>
          <w:rFonts w:ascii="Times New Roman" w:hAnsi="Times New Roman" w:cs="Times New Roman"/>
          <w:sz w:val="24"/>
          <w:szCs w:val="24"/>
        </w:rPr>
        <w:t>based on actual receipts and disbursements</w:t>
      </w:r>
      <w:r w:rsidR="00A731C0">
        <w:rPr>
          <w:rFonts w:ascii="Times New Roman" w:hAnsi="Times New Roman" w:cs="Times New Roman"/>
          <w:sz w:val="24"/>
          <w:szCs w:val="24"/>
        </w:rPr>
        <w:t>,</w:t>
      </w:r>
      <w:r w:rsidR="008D1FDA" w:rsidRPr="004017F9">
        <w:rPr>
          <w:rFonts w:ascii="Times New Roman" w:hAnsi="Times New Roman" w:cs="Times New Roman"/>
          <w:sz w:val="24"/>
          <w:szCs w:val="24"/>
        </w:rPr>
        <w:t xml:space="preserve"> and your available funds in the county treasury.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With respect to the forecasting, it's annual data with time factors such as apportionment schedules built in.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Cash and budget are equalized through the receivables and payables.</w:t>
      </w:r>
      <w:r w:rsidR="004017F9" w:rsidRPr="004017F9">
        <w:rPr>
          <w:rFonts w:ascii="Times New Roman" w:hAnsi="Times New Roman" w:cs="Times New Roman"/>
          <w:sz w:val="24"/>
          <w:szCs w:val="24"/>
        </w:rPr>
        <w:t xml:space="preserve"> </w:t>
      </w:r>
      <w:r w:rsidR="00A731C0">
        <w:rPr>
          <w:rFonts w:ascii="Times New Roman" w:hAnsi="Times New Roman" w:cs="Times New Roman"/>
          <w:sz w:val="24"/>
          <w:szCs w:val="24"/>
        </w:rPr>
        <w:t>W</w:t>
      </w:r>
      <w:r w:rsidR="008D1FDA" w:rsidRPr="004017F9">
        <w:rPr>
          <w:rFonts w:ascii="Times New Roman" w:hAnsi="Times New Roman" w:cs="Times New Roman"/>
          <w:sz w:val="24"/>
          <w:szCs w:val="24"/>
        </w:rPr>
        <w:t>hile it's critically important to pay attention to your balance sheet accounts because that's where receivables and payables show up, receivables and payables don't represent revenue and expenditures and reserves.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They </w:t>
      </w:r>
      <w:r w:rsidR="008D1FDA" w:rsidRPr="004017F9">
        <w:rPr>
          <w:rFonts w:ascii="Times New Roman" w:hAnsi="Times New Roman" w:cs="Times New Roman"/>
          <w:sz w:val="24"/>
          <w:szCs w:val="24"/>
        </w:rPr>
        <w:lastRenderedPageBreak/>
        <w:t>represent assets and liabilities on that balance sheet account</w:t>
      </w:r>
      <w:r w:rsidR="00CA0654">
        <w:rPr>
          <w:rFonts w:ascii="Times New Roman" w:hAnsi="Times New Roman" w:cs="Times New Roman"/>
          <w:sz w:val="24"/>
          <w:szCs w:val="24"/>
        </w:rPr>
        <w:t>,</w:t>
      </w:r>
      <w:r w:rsidR="008D1FDA" w:rsidRPr="004017F9">
        <w:rPr>
          <w:rFonts w:ascii="Times New Roman" w:hAnsi="Times New Roman" w:cs="Times New Roman"/>
          <w:sz w:val="24"/>
          <w:szCs w:val="24"/>
        </w:rPr>
        <w:t xml:space="preserve"> and they play an integral role</w:t>
      </w:r>
      <w:r w:rsidR="00CA0654">
        <w:rPr>
          <w:rFonts w:ascii="Times New Roman" w:hAnsi="Times New Roman" w:cs="Times New Roman"/>
          <w:sz w:val="24"/>
          <w:szCs w:val="24"/>
        </w:rPr>
        <w:t>,</w:t>
      </w:r>
      <w:r w:rsidR="008D1FDA" w:rsidRPr="004017F9">
        <w:rPr>
          <w:rFonts w:ascii="Times New Roman" w:hAnsi="Times New Roman" w:cs="Times New Roman"/>
          <w:sz w:val="24"/>
          <w:szCs w:val="24"/>
        </w:rPr>
        <w:t xml:space="preserve"> as Annette will walk you through in your cash forecast.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Requires monthly updates so </w:t>
      </w:r>
      <w:r w:rsidR="00EF2EE7">
        <w:rPr>
          <w:rFonts w:ascii="Times New Roman" w:hAnsi="Times New Roman" w:cs="Times New Roman"/>
          <w:sz w:val="24"/>
          <w:szCs w:val="24"/>
        </w:rPr>
        <w:t xml:space="preserve">as </w:t>
      </w:r>
      <w:r w:rsidR="008D1FDA" w:rsidRPr="004017F9">
        <w:rPr>
          <w:rFonts w:ascii="Times New Roman" w:hAnsi="Times New Roman" w:cs="Times New Roman"/>
          <w:sz w:val="24"/>
          <w:szCs w:val="24"/>
        </w:rPr>
        <w:t xml:space="preserve">we've alluded to often </w:t>
      </w:r>
      <w:r w:rsidR="00EF2EE7">
        <w:rPr>
          <w:rFonts w:ascii="Times New Roman" w:hAnsi="Times New Roman" w:cs="Times New Roman"/>
          <w:sz w:val="24"/>
          <w:szCs w:val="24"/>
        </w:rPr>
        <w:t xml:space="preserve">now, </w:t>
      </w:r>
      <w:r w:rsidR="008D1FDA" w:rsidRPr="004017F9">
        <w:rPr>
          <w:rFonts w:ascii="Times New Roman" w:hAnsi="Times New Roman" w:cs="Times New Roman"/>
          <w:sz w:val="24"/>
          <w:szCs w:val="24"/>
        </w:rPr>
        <w:t>cash flow, not budget updates</w:t>
      </w:r>
      <w:r w:rsidR="00096E2A">
        <w:rPr>
          <w:rFonts w:ascii="Times New Roman" w:hAnsi="Times New Roman" w:cs="Times New Roman"/>
          <w:sz w:val="24"/>
          <w:szCs w:val="24"/>
        </w:rPr>
        <w:t>,</w:t>
      </w:r>
      <w:r w:rsidR="008D1FDA" w:rsidRPr="004017F9">
        <w:rPr>
          <w:rFonts w:ascii="Times New Roman" w:hAnsi="Times New Roman" w:cs="Times New Roman"/>
          <w:sz w:val="24"/>
          <w:szCs w:val="24"/>
        </w:rPr>
        <w:t xml:space="preserve"> but cash flow is the first sign of fiscal distress in a district.</w:t>
      </w:r>
      <w:r w:rsidR="004017F9" w:rsidRPr="004017F9">
        <w:rPr>
          <w:rFonts w:ascii="Times New Roman" w:hAnsi="Times New Roman" w:cs="Times New Roman"/>
          <w:sz w:val="24"/>
          <w:szCs w:val="24"/>
        </w:rPr>
        <w:t xml:space="preserve"> </w:t>
      </w:r>
      <w:r w:rsidR="00822E34">
        <w:rPr>
          <w:rFonts w:ascii="Times New Roman" w:hAnsi="Times New Roman" w:cs="Times New Roman"/>
          <w:sz w:val="24"/>
          <w:szCs w:val="24"/>
        </w:rPr>
        <w:t>Y</w:t>
      </w:r>
      <w:r w:rsidR="008D1FDA" w:rsidRPr="004017F9">
        <w:rPr>
          <w:rFonts w:ascii="Times New Roman" w:hAnsi="Times New Roman" w:cs="Times New Roman"/>
          <w:sz w:val="24"/>
          <w:szCs w:val="24"/>
        </w:rPr>
        <w:t>ou also have to remember that cash flow is a little different than budgets.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Budgets are fund specific, cash flow, while it's tracked by fund, can be comingled</w:t>
      </w:r>
      <w:r w:rsidR="00822E34">
        <w:rPr>
          <w:rFonts w:ascii="Times New Roman" w:hAnsi="Times New Roman" w:cs="Times New Roman"/>
          <w:sz w:val="24"/>
          <w:szCs w:val="24"/>
        </w:rPr>
        <w:t>,</w:t>
      </w:r>
      <w:r w:rsidR="008D1FDA" w:rsidRPr="004017F9">
        <w:rPr>
          <w:rFonts w:ascii="Times New Roman" w:hAnsi="Times New Roman" w:cs="Times New Roman"/>
          <w:sz w:val="24"/>
          <w:szCs w:val="24"/>
        </w:rPr>
        <w:t xml:space="preserve"> and as we are going to discuss here in a second, can be exchanged between funds on a temporary basis.</w:t>
      </w:r>
      <w:r w:rsidR="004017F9" w:rsidRPr="004017F9">
        <w:rPr>
          <w:rFonts w:ascii="Times New Roman" w:hAnsi="Times New Roman" w:cs="Times New Roman"/>
          <w:sz w:val="24"/>
          <w:szCs w:val="24"/>
        </w:rPr>
        <w:t xml:space="preserve"> </w:t>
      </w:r>
    </w:p>
    <w:p w:rsidR="0094200F" w:rsidRDefault="0094200F" w:rsidP="004017F9">
      <w:pPr>
        <w:spacing w:after="20"/>
        <w:jc w:val="both"/>
        <w:rPr>
          <w:rFonts w:ascii="Times New Roman" w:hAnsi="Times New Roman" w:cs="Times New Roman"/>
          <w:sz w:val="24"/>
          <w:szCs w:val="24"/>
        </w:rPr>
      </w:pPr>
    </w:p>
    <w:p w:rsidR="0094200F" w:rsidRDefault="0094200F" w:rsidP="0094200F">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w:t>
      </w:r>
      <w:r w:rsidR="007C1434">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 Sample Cash Flow Prior to Borrowing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45:32</w:t>
      </w:r>
    </w:p>
    <w:p w:rsidR="0094200F" w:rsidRDefault="0094200F" w:rsidP="004017F9">
      <w:pPr>
        <w:spacing w:after="20"/>
        <w:jc w:val="both"/>
        <w:rPr>
          <w:rFonts w:ascii="Times New Roman" w:hAnsi="Times New Roman" w:cs="Times New Roman"/>
          <w:sz w:val="24"/>
          <w:szCs w:val="24"/>
        </w:rPr>
      </w:pPr>
    </w:p>
    <w:p w:rsidR="007C1434" w:rsidRDefault="007C143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I'm going to introduce you to a sample cash flow, the same format is going to be used through the rest of this morning's webinar.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Annette will take you through details.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 want to point out </w:t>
      </w:r>
      <w:r w:rsidR="00C0166A">
        <w:rPr>
          <w:rFonts w:ascii="Times New Roman" w:hAnsi="Times New Roman" w:cs="Times New Roman"/>
          <w:sz w:val="24"/>
          <w:szCs w:val="24"/>
        </w:rPr>
        <w:t xml:space="preserve">in </w:t>
      </w:r>
      <w:r w:rsidR="008D1FDA" w:rsidRPr="004017F9">
        <w:rPr>
          <w:rFonts w:ascii="Times New Roman" w:hAnsi="Times New Roman" w:cs="Times New Roman"/>
          <w:sz w:val="24"/>
          <w:szCs w:val="24"/>
        </w:rPr>
        <w:t>the example that's before you here</w:t>
      </w:r>
      <w:r w:rsidR="00C0166A">
        <w:rPr>
          <w:rFonts w:ascii="Times New Roman" w:hAnsi="Times New Roman" w:cs="Times New Roman"/>
          <w:sz w:val="24"/>
          <w:szCs w:val="24"/>
        </w:rPr>
        <w:t>, those</w:t>
      </w:r>
      <w:r w:rsidR="008D1FDA" w:rsidRPr="004017F9">
        <w:rPr>
          <w:rFonts w:ascii="Times New Roman" w:hAnsi="Times New Roman" w:cs="Times New Roman"/>
          <w:sz w:val="24"/>
          <w:szCs w:val="24"/>
        </w:rPr>
        <w:t xml:space="preserve"> are months across the top.</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don't start </w:t>
      </w:r>
      <w:r w:rsidR="00E77A86">
        <w:rPr>
          <w:rFonts w:ascii="Times New Roman" w:hAnsi="Times New Roman" w:cs="Times New Roman"/>
          <w:sz w:val="24"/>
          <w:szCs w:val="24"/>
        </w:rPr>
        <w:t>until</w:t>
      </w:r>
      <w:r w:rsidR="00E77A86"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January</w:t>
      </w:r>
      <w:r w:rsidR="00E77A86">
        <w:rPr>
          <w:rFonts w:ascii="Times New Roman" w:hAnsi="Times New Roman" w:cs="Times New Roman"/>
          <w:sz w:val="24"/>
          <w:szCs w:val="24"/>
        </w:rPr>
        <w:t>, a</w:t>
      </w:r>
      <w:r w:rsidR="008D1FDA" w:rsidRPr="004017F9">
        <w:rPr>
          <w:rFonts w:ascii="Times New Roman" w:hAnsi="Times New Roman" w:cs="Times New Roman"/>
          <w:sz w:val="24"/>
          <w:szCs w:val="24"/>
        </w:rPr>
        <w:t>nd then we go through December, almost like a calendar year.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But you'll actually be doing this cash flow as </w:t>
      </w:r>
      <w:r>
        <w:rPr>
          <w:rFonts w:ascii="Times New Roman" w:hAnsi="Times New Roman" w:cs="Times New Roman"/>
          <w:sz w:val="24"/>
          <w:szCs w:val="24"/>
        </w:rPr>
        <w:t xml:space="preserve">a </w:t>
      </w:r>
      <w:r w:rsidR="008D1FDA" w:rsidRPr="004017F9">
        <w:rPr>
          <w:rFonts w:ascii="Times New Roman" w:hAnsi="Times New Roman" w:cs="Times New Roman"/>
          <w:sz w:val="24"/>
          <w:szCs w:val="24"/>
        </w:rPr>
        <w:t>fiscal year.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the dark line there in the center represents the split between two fiscal years.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Annette will walk you through those details more in a second.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On the left side, obviously your sources and uses of items.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 want to point out here that there's no borrowing, there's no due to, due from, there's no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issues.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Those are the blue lines, two-thirds of the way through.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want to draw your attention to May and June, where we have deficit cash positions, $3.27 million and $9.77 million.</w:t>
      </w:r>
      <w:r w:rsidR="004017F9" w:rsidRPr="004017F9">
        <w:rPr>
          <w:rFonts w:ascii="Times New Roman" w:hAnsi="Times New Roman" w:cs="Times New Roman"/>
          <w:sz w:val="24"/>
          <w:szCs w:val="24"/>
        </w:rPr>
        <w:t xml:space="preserve"> </w:t>
      </w:r>
      <w:r w:rsidR="003326B2">
        <w:rPr>
          <w:rFonts w:ascii="Times New Roman" w:hAnsi="Times New Roman" w:cs="Times New Roman"/>
          <w:sz w:val="24"/>
          <w:szCs w:val="24"/>
        </w:rPr>
        <w:t>T</w:t>
      </w:r>
      <w:r w:rsidR="008D1FDA" w:rsidRPr="004017F9">
        <w:rPr>
          <w:rFonts w:ascii="Times New Roman" w:hAnsi="Times New Roman" w:cs="Times New Roman"/>
          <w:sz w:val="24"/>
          <w:szCs w:val="24"/>
        </w:rPr>
        <w:t>hose become the problem that we're trying to solve for in our discussion today.</w:t>
      </w:r>
    </w:p>
    <w:p w:rsidR="007C1434" w:rsidRDefault="007C1434" w:rsidP="004017F9">
      <w:pPr>
        <w:spacing w:after="20"/>
        <w:jc w:val="both"/>
        <w:rPr>
          <w:rFonts w:ascii="Times New Roman" w:hAnsi="Times New Roman" w:cs="Times New Roman"/>
          <w:sz w:val="24"/>
          <w:szCs w:val="24"/>
        </w:rPr>
      </w:pPr>
    </w:p>
    <w:p w:rsidR="007C1434" w:rsidRDefault="007C1434" w:rsidP="007C143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26 – Internal Cash Borrowing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46:43</w:t>
      </w:r>
    </w:p>
    <w:p w:rsidR="007C1434" w:rsidRDefault="007C1434" w:rsidP="004017F9">
      <w:pPr>
        <w:spacing w:after="20"/>
        <w:jc w:val="both"/>
        <w:rPr>
          <w:rFonts w:ascii="Times New Roman" w:hAnsi="Times New Roman" w:cs="Times New Roman"/>
          <w:sz w:val="24"/>
          <w:szCs w:val="24"/>
        </w:rPr>
      </w:pPr>
    </w:p>
    <w:p w:rsidR="005D2E07" w:rsidRDefault="007C143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want to first turn to the topic of internal cash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Alternative liquidity is a </w:t>
      </w:r>
      <w:r w:rsidR="000C3307" w:rsidRPr="004017F9">
        <w:rPr>
          <w:rFonts w:ascii="Times New Roman" w:hAnsi="Times New Roman" w:cs="Times New Roman"/>
          <w:sz w:val="24"/>
          <w:szCs w:val="24"/>
        </w:rPr>
        <w:t>fancy</w:t>
      </w:r>
      <w:r w:rsidR="008D1FDA" w:rsidRPr="004017F9">
        <w:rPr>
          <w:rFonts w:ascii="Times New Roman" w:hAnsi="Times New Roman" w:cs="Times New Roman"/>
          <w:sz w:val="24"/>
          <w:szCs w:val="24"/>
        </w:rPr>
        <w:t xml:space="preserve"> term we use that says what's the available cash resources and other funds.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some of these funds, the majority of the funds</w:t>
      </w:r>
      <w:r w:rsidR="007D1559">
        <w:rPr>
          <w:rFonts w:ascii="Times New Roman" w:hAnsi="Times New Roman" w:cs="Times New Roman"/>
          <w:sz w:val="24"/>
          <w:szCs w:val="24"/>
        </w:rPr>
        <w:t>,</w:t>
      </w:r>
      <w:r w:rsidR="008D1FDA" w:rsidRPr="004017F9">
        <w:rPr>
          <w:rFonts w:ascii="Times New Roman" w:hAnsi="Times New Roman" w:cs="Times New Roman"/>
          <w:sz w:val="24"/>
          <w:szCs w:val="24"/>
        </w:rPr>
        <w:t xml:space="preserve"> are going to be internal to the district, held in the county treasury</w:t>
      </w:r>
      <w:r w:rsidR="007D1559">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7D1559">
        <w:rPr>
          <w:rFonts w:ascii="Times New Roman" w:hAnsi="Times New Roman" w:cs="Times New Roman"/>
          <w:sz w:val="24"/>
          <w:szCs w:val="24"/>
        </w:rPr>
        <w:t>B</w:t>
      </w:r>
      <w:r w:rsidR="008D1FDA" w:rsidRPr="004017F9">
        <w:rPr>
          <w:rFonts w:ascii="Times New Roman" w:hAnsi="Times New Roman" w:cs="Times New Roman"/>
          <w:sz w:val="24"/>
          <w:szCs w:val="24"/>
        </w:rPr>
        <w:t xml:space="preserve">ut there may be occasion where some of these other accessible funds are outside the </w:t>
      </w:r>
      <w:r>
        <w:rPr>
          <w:rFonts w:ascii="Times New Roman" w:hAnsi="Times New Roman" w:cs="Times New Roman"/>
          <w:sz w:val="24"/>
          <w:szCs w:val="24"/>
        </w:rPr>
        <w:t xml:space="preserve">County Treasury </w:t>
      </w:r>
      <w:r w:rsidR="008D1FDA" w:rsidRPr="004017F9">
        <w:rPr>
          <w:rFonts w:ascii="Times New Roman" w:hAnsi="Times New Roman" w:cs="Times New Roman"/>
          <w:sz w:val="24"/>
          <w:szCs w:val="24"/>
        </w:rPr>
        <w:t>being held by a fiscal agent.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Whatever the case for you, I think the application here still applies.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Borrowing cash from one fund to satisfy the temporary shortfalls in another fund is very commonplace.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emphasize though some keywords</w:t>
      </w:r>
      <w:r w:rsidR="0080430C">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One is borrowing and one is temporary.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Cash transactions are that.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These are not budget transactions.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Borrowed funds by law, shall not be available for appropriation or considered income to the fund that's borrowing them.</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It's not about covering your budget deficits.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It's about cash shortfalls.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If you are going to cover budget deficits with funds outside the general fund, as an example, that's a different transaction, and that's not our focus today.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Certainly for K-12 there are limits around the amount you can borrow and the timelines that are applicable.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Some of those limits and timelines apply to community college districts when you look at outside the internal borrowing, but they don't apply to the community college districts on the internal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have quite a bit more flexibility there than K-12.</w:t>
      </w:r>
      <w:r w:rsidR="004017F9" w:rsidRPr="004017F9">
        <w:rPr>
          <w:rFonts w:ascii="Times New Roman" w:hAnsi="Times New Roman" w:cs="Times New Roman"/>
          <w:sz w:val="24"/>
          <w:szCs w:val="24"/>
        </w:rPr>
        <w:t xml:space="preserve"> </w:t>
      </w:r>
    </w:p>
    <w:p w:rsidR="005D2E07" w:rsidRDefault="005D2E07" w:rsidP="004017F9">
      <w:pPr>
        <w:spacing w:after="20"/>
        <w:jc w:val="both"/>
        <w:rPr>
          <w:rFonts w:ascii="Times New Roman" w:hAnsi="Times New Roman" w:cs="Times New Roman"/>
          <w:sz w:val="24"/>
          <w:szCs w:val="24"/>
        </w:rPr>
      </w:pPr>
    </w:p>
    <w:p w:rsidR="005D2E07" w:rsidRDefault="005D2E07" w:rsidP="005D2E07">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27 – Internal Cash Borrowing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48:21</w:t>
      </w:r>
    </w:p>
    <w:p w:rsidR="005D2E07" w:rsidRDefault="005D2E07" w:rsidP="004017F9">
      <w:pPr>
        <w:spacing w:after="20"/>
        <w:jc w:val="both"/>
        <w:rPr>
          <w:rFonts w:ascii="Times New Roman" w:hAnsi="Times New Roman" w:cs="Times New Roman"/>
          <w:sz w:val="24"/>
          <w:szCs w:val="24"/>
        </w:rPr>
      </w:pPr>
    </w:p>
    <w:p w:rsidR="005D2E07" w:rsidRDefault="005D2E07"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These two </w:t>
      </w:r>
      <w:r w:rsidR="0065187A">
        <w:rPr>
          <w:rFonts w:ascii="Times New Roman" w:hAnsi="Times New Roman" w:cs="Times New Roman"/>
          <w:sz w:val="24"/>
          <w:szCs w:val="24"/>
        </w:rPr>
        <w:t>ED</w:t>
      </w:r>
      <w:r w:rsidR="008D1FDA" w:rsidRPr="004017F9">
        <w:rPr>
          <w:rFonts w:ascii="Times New Roman" w:hAnsi="Times New Roman" w:cs="Times New Roman"/>
          <w:sz w:val="24"/>
          <w:szCs w:val="24"/>
        </w:rPr>
        <w:t xml:space="preserve"> code sections are specific to K-12.</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It is not comparable </w:t>
      </w:r>
      <w:r w:rsidR="0065187A">
        <w:rPr>
          <w:rFonts w:ascii="Times New Roman" w:hAnsi="Times New Roman" w:cs="Times New Roman"/>
          <w:sz w:val="24"/>
          <w:szCs w:val="24"/>
        </w:rPr>
        <w:t>ED</w:t>
      </w:r>
      <w:r w:rsidR="008D1FDA" w:rsidRPr="004017F9">
        <w:rPr>
          <w:rFonts w:ascii="Times New Roman" w:hAnsi="Times New Roman" w:cs="Times New Roman"/>
          <w:sz w:val="24"/>
          <w:szCs w:val="24"/>
        </w:rPr>
        <w:t>d code for our community college partners.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42603 is the </w:t>
      </w:r>
      <w:r w:rsidR="007D3CB5" w:rsidRPr="004017F9">
        <w:rPr>
          <w:rFonts w:ascii="Times New Roman" w:hAnsi="Times New Roman" w:cs="Times New Roman"/>
          <w:sz w:val="24"/>
          <w:szCs w:val="24"/>
        </w:rPr>
        <w:t>long-standing</w:t>
      </w:r>
      <w:r w:rsidR="008D1FDA" w:rsidRPr="004017F9">
        <w:rPr>
          <w:rFonts w:ascii="Times New Roman" w:hAnsi="Times New Roman" w:cs="Times New Roman"/>
          <w:sz w:val="24"/>
          <w:szCs w:val="24"/>
        </w:rPr>
        <w:t xml:space="preserve"> autho</w:t>
      </w:r>
      <w:r>
        <w:rPr>
          <w:rFonts w:ascii="Times New Roman" w:hAnsi="Times New Roman" w:cs="Times New Roman"/>
          <w:sz w:val="24"/>
          <w:szCs w:val="24"/>
        </w:rPr>
        <w:t xml:space="preserve">rity to temporarily borrow cash, </w:t>
      </w:r>
      <w:r w:rsidR="008D1FDA" w:rsidRPr="004017F9">
        <w:rPr>
          <w:rFonts w:ascii="Times New Roman" w:hAnsi="Times New Roman" w:cs="Times New Roman"/>
          <w:sz w:val="24"/>
          <w:szCs w:val="24"/>
        </w:rPr>
        <w:t>transfer funds from one fund to another fund for the payment of obligations.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 requires repayment in the same fiscal year or subsequent fiscal year when certain conditions are met.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under long-standing provisions you cannot borrow more than 75 percent of the fund balance in the sending fund.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if the general fund is going to borrow $1 million from special reserve fund</w:t>
      </w:r>
      <w:r w:rsidR="00B10030">
        <w:rPr>
          <w:rFonts w:ascii="Times New Roman" w:hAnsi="Times New Roman" w:cs="Times New Roman"/>
          <w:sz w:val="24"/>
          <w:szCs w:val="24"/>
        </w:rPr>
        <w:t>s</w:t>
      </w:r>
      <w:r w:rsidR="008D1FDA" w:rsidRPr="004017F9">
        <w:rPr>
          <w:rFonts w:ascii="Times New Roman" w:hAnsi="Times New Roman" w:cs="Times New Roman"/>
          <w:sz w:val="24"/>
          <w:szCs w:val="24"/>
        </w:rPr>
        <w:t xml:space="preserve"> for K-12 district, you have to ensure that that million dollars is 75 percent or less of the special reserve fund's balance.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have a special provision which was part of the budget act's flexibility for K-12.</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It's only applicable to the current year and next year.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It expands </w:t>
      </w:r>
      <w:r>
        <w:rPr>
          <w:rFonts w:ascii="Times New Roman" w:hAnsi="Times New Roman" w:cs="Times New Roman"/>
          <w:sz w:val="24"/>
          <w:szCs w:val="24"/>
        </w:rPr>
        <w:t>the a</w:t>
      </w:r>
      <w:r w:rsidR="00C14FCA">
        <w:rPr>
          <w:rFonts w:ascii="Times New Roman" w:hAnsi="Times New Roman" w:cs="Times New Roman"/>
          <w:sz w:val="24"/>
          <w:szCs w:val="24"/>
        </w:rPr>
        <w:t>uthority</w:t>
      </w:r>
      <w:r w:rsidR="00CC7691">
        <w:rPr>
          <w:rFonts w:ascii="Times New Roman" w:hAnsi="Times New Roman" w:cs="Times New Roman"/>
          <w:sz w:val="24"/>
          <w:szCs w:val="24"/>
        </w:rPr>
        <w:t xml:space="preserve"> </w:t>
      </w:r>
      <w:r w:rsidR="008D1FDA" w:rsidRPr="004017F9">
        <w:rPr>
          <w:rFonts w:ascii="Times New Roman" w:hAnsi="Times New Roman" w:cs="Times New Roman"/>
          <w:sz w:val="24"/>
          <w:szCs w:val="24"/>
        </w:rPr>
        <w:t>to increase that borrowing from 75 percent to 85 percent.</w:t>
      </w:r>
      <w:r w:rsidR="004017F9" w:rsidRPr="004017F9">
        <w:rPr>
          <w:rFonts w:ascii="Times New Roman" w:hAnsi="Times New Roman" w:cs="Times New Roman"/>
          <w:sz w:val="24"/>
          <w:szCs w:val="24"/>
        </w:rPr>
        <w:t xml:space="preserve"> </w:t>
      </w:r>
      <w:r w:rsidR="00F90389" w:rsidRPr="004017F9">
        <w:rPr>
          <w:rFonts w:ascii="Times New Roman" w:hAnsi="Times New Roman" w:cs="Times New Roman"/>
          <w:sz w:val="24"/>
          <w:szCs w:val="24"/>
        </w:rPr>
        <w:t>However,</w:t>
      </w:r>
      <w:r w:rsidR="008D1FDA" w:rsidRPr="004017F9">
        <w:rPr>
          <w:rFonts w:ascii="Times New Roman" w:hAnsi="Times New Roman" w:cs="Times New Roman"/>
          <w:sz w:val="24"/>
          <w:szCs w:val="24"/>
        </w:rPr>
        <w:t xml:space="preserve"> to do so</w:t>
      </w:r>
      <w:r w:rsidR="00F90389">
        <w:rPr>
          <w:rFonts w:ascii="Times New Roman" w:hAnsi="Times New Roman" w:cs="Times New Roman"/>
          <w:sz w:val="24"/>
          <w:szCs w:val="24"/>
        </w:rPr>
        <w:t xml:space="preserve"> </w:t>
      </w:r>
      <w:r w:rsidR="008D1FDA" w:rsidRPr="004017F9">
        <w:rPr>
          <w:rFonts w:ascii="Times New Roman" w:hAnsi="Times New Roman" w:cs="Times New Roman"/>
          <w:sz w:val="24"/>
          <w:szCs w:val="24"/>
        </w:rPr>
        <w:t>requires a resolution of approval by your governing board, subsequent to a public hearing.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there</w:t>
      </w:r>
      <w:r w:rsidR="00F90389">
        <w:rPr>
          <w:rFonts w:ascii="Times New Roman" w:hAnsi="Times New Roman" w:cs="Times New Roman"/>
          <w:sz w:val="24"/>
          <w:szCs w:val="24"/>
        </w:rPr>
        <w:t xml:space="preserve"> are</w:t>
      </w:r>
      <w:r w:rsidR="008D1FDA" w:rsidRPr="004017F9">
        <w:rPr>
          <w:rFonts w:ascii="Times New Roman" w:hAnsi="Times New Roman" w:cs="Times New Roman"/>
          <w:sz w:val="24"/>
          <w:szCs w:val="24"/>
        </w:rPr>
        <w:t xml:space="preserve"> some extra steps in the process.</w:t>
      </w:r>
      <w:r w:rsidR="004017F9" w:rsidRPr="004017F9">
        <w:rPr>
          <w:rFonts w:ascii="Times New Roman" w:hAnsi="Times New Roman" w:cs="Times New Roman"/>
          <w:sz w:val="24"/>
          <w:szCs w:val="24"/>
        </w:rPr>
        <w:t xml:space="preserve"> </w:t>
      </w:r>
      <w:r>
        <w:rPr>
          <w:rFonts w:ascii="Times New Roman" w:hAnsi="Times New Roman" w:cs="Times New Roman"/>
          <w:sz w:val="24"/>
          <w:szCs w:val="24"/>
        </w:rPr>
        <w:t>A</w:t>
      </w:r>
      <w:r w:rsidR="008D1FDA" w:rsidRPr="004017F9">
        <w:rPr>
          <w:rFonts w:ascii="Times New Roman" w:hAnsi="Times New Roman" w:cs="Times New Roman"/>
          <w:sz w:val="24"/>
          <w:szCs w:val="24"/>
        </w:rPr>
        <w:t xml:space="preserve"> K-12 district may choose to follow 42603</w:t>
      </w:r>
      <w:r w:rsidR="00CB5104">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CB5104">
        <w:rPr>
          <w:rFonts w:ascii="Times New Roman" w:hAnsi="Times New Roman" w:cs="Times New Roman"/>
          <w:sz w:val="24"/>
          <w:szCs w:val="24"/>
        </w:rPr>
        <w:t>i</w:t>
      </w:r>
      <w:r w:rsidR="008D1FDA" w:rsidRPr="004017F9">
        <w:rPr>
          <w:rFonts w:ascii="Times New Roman" w:hAnsi="Times New Roman" w:cs="Times New Roman"/>
          <w:sz w:val="24"/>
          <w:szCs w:val="24"/>
        </w:rPr>
        <w:t>t's still applicable</w:t>
      </w:r>
      <w:r w:rsidR="00CB5104">
        <w:rPr>
          <w:rFonts w:ascii="Times New Roman" w:hAnsi="Times New Roman" w:cs="Times New Roman"/>
          <w:sz w:val="24"/>
          <w:szCs w:val="24"/>
        </w:rPr>
        <w:t>,</w:t>
      </w:r>
      <w:r w:rsidR="008D1FDA" w:rsidRPr="004017F9">
        <w:rPr>
          <w:rFonts w:ascii="Times New Roman" w:hAnsi="Times New Roman" w:cs="Times New Roman"/>
          <w:sz w:val="24"/>
          <w:szCs w:val="24"/>
        </w:rPr>
        <w:t xml:space="preserve"> or you may choose </w:t>
      </w:r>
      <w:r w:rsidR="00E66CBC" w:rsidRPr="004017F9">
        <w:rPr>
          <w:rFonts w:ascii="Times New Roman" w:hAnsi="Times New Roman" w:cs="Times New Roman"/>
          <w:sz w:val="24"/>
          <w:szCs w:val="24"/>
        </w:rPr>
        <w:t>to follow 42603.1</w:t>
      </w:r>
      <w:r w:rsidR="00E66CBC">
        <w:rPr>
          <w:rFonts w:ascii="Times New Roman" w:hAnsi="Times New Roman" w:cs="Times New Roman"/>
          <w:sz w:val="24"/>
          <w:szCs w:val="24"/>
        </w:rPr>
        <w:t xml:space="preserve"> </w:t>
      </w:r>
      <w:r w:rsidR="008D1FDA" w:rsidRPr="004017F9">
        <w:rPr>
          <w:rFonts w:ascii="Times New Roman" w:hAnsi="Times New Roman" w:cs="Times New Roman"/>
          <w:sz w:val="24"/>
          <w:szCs w:val="24"/>
        </w:rPr>
        <w:t>if you need the additional ten percent.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only distinction between the two is that the board needs to approve it by resolution, subsequent to a public hearing.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Otherwise the repayment terms and timelines remain the same.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Again, for community college districts, there are no limits except those that you have imposed locally through governing board policy</w:t>
      </w:r>
      <w:r w:rsidR="00673E2E">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673E2E">
        <w:rPr>
          <w:rFonts w:ascii="Times New Roman" w:hAnsi="Times New Roman" w:cs="Times New Roman"/>
          <w:sz w:val="24"/>
          <w:szCs w:val="24"/>
        </w:rPr>
        <w:t>Y</w:t>
      </w:r>
      <w:r w:rsidR="008D1FDA" w:rsidRPr="004017F9">
        <w:rPr>
          <w:rFonts w:ascii="Times New Roman" w:hAnsi="Times New Roman" w:cs="Times New Roman"/>
          <w:sz w:val="24"/>
          <w:szCs w:val="24"/>
        </w:rPr>
        <w:t>our best practice very candidly</w:t>
      </w:r>
      <w:r w:rsidR="00A67D84">
        <w:rPr>
          <w:rFonts w:ascii="Times New Roman" w:hAnsi="Times New Roman" w:cs="Times New Roman"/>
          <w:sz w:val="24"/>
          <w:szCs w:val="24"/>
        </w:rPr>
        <w:t>,</w:t>
      </w:r>
      <w:r w:rsidR="008D1FDA" w:rsidRPr="004017F9">
        <w:rPr>
          <w:rFonts w:ascii="Times New Roman" w:hAnsi="Times New Roman" w:cs="Times New Roman"/>
          <w:sz w:val="24"/>
          <w:szCs w:val="24"/>
        </w:rPr>
        <w:t xml:space="preserve"> is to follow </w:t>
      </w:r>
      <w:r w:rsidR="00A67D84" w:rsidRPr="004017F9">
        <w:rPr>
          <w:rFonts w:ascii="Times New Roman" w:hAnsi="Times New Roman" w:cs="Times New Roman"/>
          <w:sz w:val="24"/>
          <w:szCs w:val="24"/>
        </w:rPr>
        <w:t>the same provisions in K-12</w:t>
      </w:r>
      <w:r w:rsidR="00A67D84">
        <w:rPr>
          <w:rFonts w:ascii="Times New Roman" w:hAnsi="Times New Roman" w:cs="Times New Roman"/>
          <w:sz w:val="24"/>
          <w:szCs w:val="24"/>
        </w:rPr>
        <w:t xml:space="preserve"> </w:t>
      </w:r>
      <w:r w:rsidR="008D1FDA" w:rsidRPr="004017F9">
        <w:rPr>
          <w:rFonts w:ascii="Times New Roman" w:hAnsi="Times New Roman" w:cs="Times New Roman"/>
          <w:sz w:val="24"/>
          <w:szCs w:val="24"/>
        </w:rPr>
        <w:t>at the community college</w:t>
      </w:r>
      <w:r w:rsidR="00A67D84">
        <w:rPr>
          <w:rFonts w:ascii="Times New Roman" w:hAnsi="Times New Roman" w:cs="Times New Roman"/>
          <w:sz w:val="24"/>
          <w:szCs w:val="24"/>
        </w:rPr>
        <w:t xml:space="preserve"> level</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want to get your governing board's approval.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should set some maximums, and you should set a very clear timeline for the repayment.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Those are important best practices.</w:t>
      </w:r>
      <w:r w:rsidR="004017F9" w:rsidRPr="004017F9">
        <w:rPr>
          <w:rFonts w:ascii="Times New Roman" w:hAnsi="Times New Roman" w:cs="Times New Roman"/>
          <w:sz w:val="24"/>
          <w:szCs w:val="24"/>
        </w:rPr>
        <w:t xml:space="preserve"> </w:t>
      </w:r>
    </w:p>
    <w:p w:rsidR="005D2E07" w:rsidRDefault="005D2E07" w:rsidP="004017F9">
      <w:pPr>
        <w:spacing w:after="20"/>
        <w:jc w:val="both"/>
        <w:rPr>
          <w:rFonts w:ascii="Times New Roman" w:hAnsi="Times New Roman" w:cs="Times New Roman"/>
          <w:sz w:val="24"/>
          <w:szCs w:val="24"/>
        </w:rPr>
      </w:pPr>
    </w:p>
    <w:p w:rsidR="005D2E07" w:rsidRDefault="005D2E07" w:rsidP="005D2E07">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28 – Internal Cash Borrowing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50:41</w:t>
      </w:r>
    </w:p>
    <w:p w:rsidR="005D2E07" w:rsidRDefault="005D2E07" w:rsidP="004017F9">
      <w:pPr>
        <w:spacing w:after="20"/>
        <w:jc w:val="both"/>
        <w:rPr>
          <w:rFonts w:ascii="Times New Roman" w:hAnsi="Times New Roman" w:cs="Times New Roman"/>
          <w:sz w:val="24"/>
          <w:szCs w:val="24"/>
        </w:rPr>
      </w:pPr>
    </w:p>
    <w:p w:rsidR="005D2E07" w:rsidRDefault="005D2E07"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 want to provide a </w:t>
      </w:r>
      <w:r>
        <w:rPr>
          <w:rFonts w:ascii="Times New Roman" w:hAnsi="Times New Roman" w:cs="Times New Roman"/>
          <w:sz w:val="24"/>
          <w:szCs w:val="24"/>
        </w:rPr>
        <w:t>slight</w:t>
      </w:r>
      <w:r w:rsidR="008D1FDA" w:rsidRPr="004017F9">
        <w:rPr>
          <w:rFonts w:ascii="Times New Roman" w:hAnsi="Times New Roman" w:cs="Times New Roman"/>
          <w:sz w:val="24"/>
          <w:szCs w:val="24"/>
        </w:rPr>
        <w:t xml:space="preserve"> caveat on internal cash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w:t>
      </w:r>
      <w:r w:rsidR="0065187A">
        <w:rPr>
          <w:rFonts w:ascii="Times New Roman" w:hAnsi="Times New Roman" w:cs="Times New Roman"/>
          <w:sz w:val="24"/>
          <w:szCs w:val="24"/>
        </w:rPr>
        <w:t>ED</w:t>
      </w:r>
      <w:r w:rsidR="008D1FDA" w:rsidRPr="004017F9">
        <w:rPr>
          <w:rFonts w:ascii="Times New Roman" w:hAnsi="Times New Roman" w:cs="Times New Roman"/>
          <w:sz w:val="24"/>
          <w:szCs w:val="24"/>
        </w:rPr>
        <w:t xml:space="preserve"> code does not limit inter</w:t>
      </w:r>
      <w:r w:rsidR="0065187A">
        <w:rPr>
          <w:rFonts w:ascii="Times New Roman" w:hAnsi="Times New Roman" w:cs="Times New Roman"/>
          <w:sz w:val="24"/>
          <w:szCs w:val="24"/>
        </w:rPr>
        <w:t>-</w:t>
      </w:r>
      <w:r w:rsidR="008D1FDA" w:rsidRPr="004017F9">
        <w:rPr>
          <w:rFonts w:ascii="Times New Roman" w:hAnsi="Times New Roman" w:cs="Times New Roman"/>
          <w:sz w:val="24"/>
          <w:szCs w:val="24"/>
        </w:rPr>
        <w:t xml:space="preserve">fund borrowing to particular funds, </w:t>
      </w:r>
      <w:r w:rsidR="00D0514A">
        <w:rPr>
          <w:rFonts w:ascii="Times New Roman" w:hAnsi="Times New Roman" w:cs="Times New Roman"/>
          <w:sz w:val="24"/>
          <w:szCs w:val="24"/>
        </w:rPr>
        <w:t xml:space="preserve">however, </w:t>
      </w:r>
      <w:r w:rsidR="008D1FDA" w:rsidRPr="004017F9">
        <w:rPr>
          <w:rFonts w:ascii="Times New Roman" w:hAnsi="Times New Roman" w:cs="Times New Roman"/>
          <w:sz w:val="24"/>
          <w:szCs w:val="24"/>
        </w:rPr>
        <w:t>we want to caution you along with our partners</w:t>
      </w:r>
      <w:r>
        <w:rPr>
          <w:rFonts w:ascii="Times New Roman" w:hAnsi="Times New Roman" w:cs="Times New Roman"/>
          <w:sz w:val="24"/>
          <w:szCs w:val="24"/>
        </w:rPr>
        <w:t xml:space="preserve"> at CDIAC, </w:t>
      </w:r>
      <w:r w:rsidR="008D1FDA" w:rsidRPr="004017F9">
        <w:rPr>
          <w:rFonts w:ascii="Times New Roman" w:hAnsi="Times New Roman" w:cs="Times New Roman"/>
          <w:sz w:val="24"/>
          <w:szCs w:val="24"/>
        </w:rPr>
        <w:t>that borrowing from bond proceeds is not always advisable.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under some circumstances may clearly be inappropriate.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this ultimately is a local decision that you need to make.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need to make it in consultation with your bond counsel</w:t>
      </w:r>
      <w:r w:rsidR="00BB3A97">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BB3A97">
        <w:rPr>
          <w:rFonts w:ascii="Times New Roman" w:hAnsi="Times New Roman" w:cs="Times New Roman"/>
          <w:sz w:val="24"/>
          <w:szCs w:val="24"/>
        </w:rPr>
        <w:t>a</w:t>
      </w:r>
      <w:r w:rsidR="008D1FDA" w:rsidRPr="004017F9">
        <w:rPr>
          <w:rFonts w:ascii="Times New Roman" w:hAnsi="Times New Roman" w:cs="Times New Roman"/>
          <w:sz w:val="24"/>
          <w:szCs w:val="24"/>
        </w:rPr>
        <w:t>nd have full disclosure, not only to your bondholders but also to your community on how you are using those bond proceeds, even on a temporary basis.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understand that this topic is certainly subject to debate.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my emphasis here is this is a local decision.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you need to take and perform some extra due diligence with respect to borrowing bond proceeds.</w:t>
      </w:r>
      <w:r w:rsidR="004017F9" w:rsidRPr="004017F9">
        <w:rPr>
          <w:rFonts w:ascii="Times New Roman" w:hAnsi="Times New Roman" w:cs="Times New Roman"/>
          <w:sz w:val="24"/>
          <w:szCs w:val="24"/>
        </w:rPr>
        <w:t xml:space="preserve"> </w:t>
      </w:r>
    </w:p>
    <w:p w:rsidR="005D2E07" w:rsidRDefault="005D2E07" w:rsidP="004017F9">
      <w:pPr>
        <w:spacing w:after="20"/>
        <w:jc w:val="both"/>
        <w:rPr>
          <w:rFonts w:ascii="Times New Roman" w:hAnsi="Times New Roman" w:cs="Times New Roman"/>
          <w:sz w:val="24"/>
          <w:szCs w:val="24"/>
        </w:rPr>
      </w:pPr>
    </w:p>
    <w:p w:rsidR="005D2E07" w:rsidRDefault="005D2E07" w:rsidP="005D2E07">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29 – Sample Cash Flow with Internal Borrowing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51:46</w:t>
      </w:r>
    </w:p>
    <w:p w:rsidR="005D2E07" w:rsidRDefault="005D2E07" w:rsidP="004017F9">
      <w:pPr>
        <w:spacing w:after="20"/>
        <w:jc w:val="both"/>
        <w:rPr>
          <w:rFonts w:ascii="Times New Roman" w:hAnsi="Times New Roman" w:cs="Times New Roman"/>
          <w:sz w:val="24"/>
          <w:szCs w:val="24"/>
        </w:rPr>
      </w:pPr>
    </w:p>
    <w:p w:rsidR="005D2E07" w:rsidRDefault="005D2E07"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Again, I want to turn to our sample cash flow.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this time it's with internal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So that middle blue line, you can see that in attempting to solve our problem, </w:t>
      </w:r>
      <w:r w:rsidR="00FE5E27" w:rsidRPr="004017F9">
        <w:rPr>
          <w:rFonts w:ascii="Times New Roman" w:hAnsi="Times New Roman" w:cs="Times New Roman"/>
          <w:sz w:val="24"/>
          <w:szCs w:val="24"/>
        </w:rPr>
        <w:lastRenderedPageBreak/>
        <w:t xml:space="preserve">we've now </w:t>
      </w:r>
      <w:r w:rsidR="008D1FDA" w:rsidRPr="004017F9">
        <w:rPr>
          <w:rFonts w:ascii="Times New Roman" w:hAnsi="Times New Roman" w:cs="Times New Roman"/>
          <w:sz w:val="24"/>
          <w:szCs w:val="24"/>
        </w:rPr>
        <w:t>followed our practice here of doing some internal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borrowed $500,000 from adult education fund</w:t>
      </w:r>
      <w:r w:rsidR="00E31849">
        <w:rPr>
          <w:rFonts w:ascii="Times New Roman" w:hAnsi="Times New Roman" w:cs="Times New Roman"/>
          <w:sz w:val="24"/>
          <w:szCs w:val="24"/>
        </w:rPr>
        <w:t>,</w:t>
      </w:r>
      <w:r w:rsidR="008D1FDA" w:rsidRPr="004017F9">
        <w:rPr>
          <w:rFonts w:ascii="Times New Roman" w:hAnsi="Times New Roman" w:cs="Times New Roman"/>
          <w:sz w:val="24"/>
          <w:szCs w:val="24"/>
        </w:rPr>
        <w:t xml:space="preserve"> and $3 million from special reserves for capital projects funds</w:t>
      </w:r>
      <w:r w:rsidR="00E31849">
        <w:rPr>
          <w:rFonts w:ascii="Times New Roman" w:hAnsi="Times New Roman" w:cs="Times New Roman"/>
          <w:sz w:val="24"/>
          <w:szCs w:val="24"/>
        </w:rPr>
        <w:t>,</w:t>
      </w:r>
      <w:r w:rsidR="008D1FDA" w:rsidRPr="004017F9">
        <w:rPr>
          <w:rFonts w:ascii="Times New Roman" w:hAnsi="Times New Roman" w:cs="Times New Roman"/>
          <w:sz w:val="24"/>
          <w:szCs w:val="24"/>
        </w:rPr>
        <w:t xml:space="preserve"> and added $3.5 million in April as a way to partially offset our May and June deficit.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You can see that it wiped out the May deficit </w:t>
      </w:r>
      <w:r>
        <w:rPr>
          <w:rFonts w:ascii="Times New Roman" w:hAnsi="Times New Roman" w:cs="Times New Roman"/>
          <w:sz w:val="24"/>
          <w:szCs w:val="24"/>
        </w:rPr>
        <w:t>that</w:t>
      </w:r>
      <w:r w:rsidR="008D1FDA" w:rsidRPr="004017F9">
        <w:rPr>
          <w:rFonts w:ascii="Times New Roman" w:hAnsi="Times New Roman" w:cs="Times New Roman"/>
          <w:sz w:val="24"/>
          <w:szCs w:val="24"/>
        </w:rPr>
        <w:t xml:space="preserve"> originally was there, although it's left us with very little cash</w:t>
      </w:r>
      <w:r w:rsidR="00E31849">
        <w:rPr>
          <w:rFonts w:ascii="Times New Roman" w:hAnsi="Times New Roman" w:cs="Times New Roman"/>
          <w:sz w:val="24"/>
          <w:szCs w:val="24"/>
        </w:rPr>
        <w:t>;</w:t>
      </w:r>
      <w:r w:rsidR="008D1FDA" w:rsidRPr="004017F9">
        <w:rPr>
          <w:rFonts w:ascii="Times New Roman" w:hAnsi="Times New Roman" w:cs="Times New Roman"/>
          <w:sz w:val="24"/>
          <w:szCs w:val="24"/>
        </w:rPr>
        <w:t xml:space="preserve"> certainly below the margin most of us would recommend.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we still have a deficit for June.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we still have a problem to solve</w:t>
      </w:r>
      <w:r>
        <w:rPr>
          <w:rFonts w:ascii="Times New Roman" w:hAnsi="Times New Roman" w:cs="Times New Roman"/>
          <w:sz w:val="24"/>
          <w:szCs w:val="24"/>
        </w:rPr>
        <w:t>.</w:t>
      </w:r>
    </w:p>
    <w:p w:rsidR="005D2E07" w:rsidRDefault="005D2E07" w:rsidP="004017F9">
      <w:pPr>
        <w:spacing w:after="20"/>
        <w:jc w:val="both"/>
        <w:rPr>
          <w:rFonts w:ascii="Times New Roman" w:hAnsi="Times New Roman" w:cs="Times New Roman"/>
          <w:sz w:val="24"/>
          <w:szCs w:val="24"/>
        </w:rPr>
      </w:pPr>
    </w:p>
    <w:p w:rsidR="005D2E07" w:rsidRDefault="005D2E07" w:rsidP="005D2E07">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30 – External Cash Borrowing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52:41</w:t>
      </w:r>
    </w:p>
    <w:p w:rsidR="005D2E07" w:rsidRDefault="005D2E07" w:rsidP="004017F9">
      <w:pPr>
        <w:spacing w:after="20"/>
        <w:jc w:val="both"/>
        <w:rPr>
          <w:rFonts w:ascii="Times New Roman" w:hAnsi="Times New Roman" w:cs="Times New Roman"/>
          <w:sz w:val="24"/>
          <w:szCs w:val="24"/>
        </w:rPr>
      </w:pPr>
    </w:p>
    <w:p w:rsidR="008D1FDA" w:rsidRDefault="005D2E07"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that's when we turn to this idea of external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want to remind everybody that there are a number of choices for external borrowing.</w:t>
      </w:r>
      <w:r w:rsidR="004017F9" w:rsidRPr="004017F9">
        <w:rPr>
          <w:rFonts w:ascii="Times New Roman" w:hAnsi="Times New Roman" w:cs="Times New Roman"/>
          <w:sz w:val="24"/>
          <w:szCs w:val="24"/>
        </w:rPr>
        <w:t xml:space="preserve"> </w:t>
      </w:r>
      <w:r w:rsidR="000D6240">
        <w:rPr>
          <w:rFonts w:ascii="Times New Roman" w:hAnsi="Times New Roman" w:cs="Times New Roman"/>
          <w:sz w:val="24"/>
          <w:szCs w:val="24"/>
        </w:rPr>
        <w:t xml:space="preserve">County Superintendent </w:t>
      </w:r>
      <w:r w:rsidR="008D1FDA" w:rsidRPr="004017F9">
        <w:rPr>
          <w:rFonts w:ascii="Times New Roman" w:hAnsi="Times New Roman" w:cs="Times New Roman"/>
          <w:sz w:val="24"/>
          <w:szCs w:val="24"/>
        </w:rPr>
        <w:t>of schools have authority to loan school districts and community colleges funds.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They may also approve conditional advanced apportionments of state funds.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code sections that are listed there are for K-12.</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There are comparable code sections for community colleges, 85221 and 85222.</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w:t>
      </w:r>
      <w:r w:rsidR="00C82A07">
        <w:rPr>
          <w:rFonts w:ascii="Times New Roman" w:hAnsi="Times New Roman" w:cs="Times New Roman"/>
          <w:sz w:val="24"/>
          <w:szCs w:val="24"/>
        </w:rPr>
        <w:t>C</w:t>
      </w:r>
      <w:r w:rsidR="008D1FDA" w:rsidRPr="004017F9">
        <w:rPr>
          <w:rFonts w:ascii="Times New Roman" w:hAnsi="Times New Roman" w:cs="Times New Roman"/>
          <w:sz w:val="24"/>
          <w:szCs w:val="24"/>
        </w:rPr>
        <w:t xml:space="preserve">ounty </w:t>
      </w:r>
      <w:r w:rsidR="009673A8">
        <w:rPr>
          <w:rFonts w:ascii="Times New Roman" w:hAnsi="Times New Roman" w:cs="Times New Roman"/>
          <w:sz w:val="24"/>
          <w:szCs w:val="24"/>
        </w:rPr>
        <w:t>Treasurer</w:t>
      </w:r>
      <w:r w:rsidR="002177AF">
        <w:rPr>
          <w:rFonts w:ascii="Times New Roman" w:hAnsi="Times New Roman" w:cs="Times New Roman"/>
          <w:sz w:val="24"/>
          <w:szCs w:val="24"/>
        </w:rPr>
        <w:t>,</w:t>
      </w:r>
      <w:r w:rsidR="009673A8">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who is the </w:t>
      </w:r>
      <w:r w:rsidR="009673A8">
        <w:rPr>
          <w:rFonts w:ascii="Times New Roman" w:hAnsi="Times New Roman" w:cs="Times New Roman"/>
          <w:sz w:val="24"/>
          <w:szCs w:val="24"/>
        </w:rPr>
        <w:t xml:space="preserve">Treasurer </w:t>
      </w:r>
      <w:r w:rsidR="008D1FDA" w:rsidRPr="004017F9">
        <w:rPr>
          <w:rFonts w:ascii="Times New Roman" w:hAnsi="Times New Roman" w:cs="Times New Roman"/>
          <w:sz w:val="24"/>
          <w:szCs w:val="24"/>
        </w:rPr>
        <w:t xml:space="preserve">for a school district and community colleges in that neither of those entities have their own treasury functions, they are completely reliant </w:t>
      </w:r>
      <w:r>
        <w:rPr>
          <w:rFonts w:ascii="Times New Roman" w:hAnsi="Times New Roman" w:cs="Times New Roman"/>
          <w:sz w:val="24"/>
          <w:szCs w:val="24"/>
        </w:rPr>
        <w:t xml:space="preserve">on the County Treasurer.  The County Treasurer also has authority under certain timelines and maximums both in the constitution and the ed code, </w:t>
      </w:r>
      <w:r w:rsidR="0007718A">
        <w:rPr>
          <w:rFonts w:ascii="Times New Roman" w:hAnsi="Times New Roman" w:cs="Times New Roman"/>
          <w:sz w:val="24"/>
          <w:szCs w:val="24"/>
        </w:rPr>
        <w:t xml:space="preserve">to issue </w:t>
      </w:r>
      <w:r>
        <w:rPr>
          <w:rFonts w:ascii="Times New Roman" w:hAnsi="Times New Roman" w:cs="Times New Roman"/>
          <w:sz w:val="24"/>
          <w:szCs w:val="24"/>
        </w:rPr>
        <w:t>advanced apportionments to LEA’s and community college districts.  The authority there listed 42620 for K-12, the comparable authority</w:t>
      </w:r>
      <w:r w:rsidR="00FE2404">
        <w:rPr>
          <w:rFonts w:ascii="Times New Roman" w:hAnsi="Times New Roman" w:cs="Times New Roman"/>
          <w:sz w:val="24"/>
          <w:szCs w:val="24"/>
        </w:rPr>
        <w:t xml:space="preserve"> for community college districts 85220. </w:t>
      </w:r>
      <w:r w:rsidR="00172628">
        <w:rPr>
          <w:rFonts w:ascii="Times New Roman" w:hAnsi="Times New Roman" w:cs="Times New Roman"/>
          <w:sz w:val="24"/>
          <w:szCs w:val="24"/>
        </w:rPr>
        <w:t>Finally,</w:t>
      </w:r>
      <w:r w:rsidR="00FE2404">
        <w:rPr>
          <w:rFonts w:ascii="Times New Roman" w:hAnsi="Times New Roman" w:cs="Times New Roman"/>
          <w:sz w:val="24"/>
          <w:szCs w:val="24"/>
        </w:rPr>
        <w:t xml:space="preserve"> as John’s alluded to</w:t>
      </w:r>
      <w:r>
        <w:rPr>
          <w:rFonts w:ascii="Times New Roman" w:hAnsi="Times New Roman" w:cs="Times New Roman"/>
          <w:sz w:val="24"/>
          <w:szCs w:val="24"/>
        </w:rPr>
        <w:t xml:space="preserve"> </w:t>
      </w:r>
      <w:r w:rsidR="00FE2404">
        <w:rPr>
          <w:rFonts w:ascii="Times New Roman" w:hAnsi="Times New Roman" w:cs="Times New Roman"/>
          <w:sz w:val="24"/>
          <w:szCs w:val="24"/>
        </w:rPr>
        <w:t>you may turn to the financial markets</w:t>
      </w:r>
      <w:r w:rsidR="00E21087">
        <w:rPr>
          <w:rFonts w:ascii="Times New Roman" w:hAnsi="Times New Roman" w:cs="Times New Roman"/>
          <w:sz w:val="24"/>
          <w:szCs w:val="24"/>
        </w:rPr>
        <w:t>.</w:t>
      </w:r>
      <w:r>
        <w:rPr>
          <w:rFonts w:ascii="Times New Roman" w:hAnsi="Times New Roman" w:cs="Times New Roman"/>
          <w:sz w:val="24"/>
          <w:szCs w:val="24"/>
        </w:rPr>
        <w:t xml:space="preserve"> </w:t>
      </w:r>
      <w:r w:rsidR="00E21087">
        <w:rPr>
          <w:rFonts w:ascii="Times New Roman" w:hAnsi="Times New Roman" w:cs="Times New Roman"/>
          <w:sz w:val="24"/>
          <w:szCs w:val="24"/>
        </w:rPr>
        <w:t>M</w:t>
      </w:r>
      <w:r w:rsidR="00FE2404">
        <w:rPr>
          <w:rFonts w:ascii="Times New Roman" w:hAnsi="Times New Roman" w:cs="Times New Roman"/>
          <w:sz w:val="24"/>
          <w:szCs w:val="24"/>
        </w:rPr>
        <w:t>ost specifically for short term cash flow needs and working capital</w:t>
      </w:r>
      <w:r w:rsidR="008D1FDA" w:rsidRPr="004017F9">
        <w:rPr>
          <w:rFonts w:ascii="Times New Roman" w:hAnsi="Times New Roman" w:cs="Times New Roman"/>
          <w:sz w:val="24"/>
          <w:szCs w:val="24"/>
        </w:rPr>
        <w:t xml:space="preserve"> you would use a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as we've defined, a tax and revenue anticipation note.</w:t>
      </w:r>
      <w:r w:rsidR="004017F9" w:rsidRPr="004017F9">
        <w:rPr>
          <w:rFonts w:ascii="Times New Roman" w:hAnsi="Times New Roman" w:cs="Times New Roman"/>
          <w:sz w:val="24"/>
          <w:szCs w:val="24"/>
        </w:rPr>
        <w:t xml:space="preserve"> </w:t>
      </w:r>
      <w:r w:rsidR="00E21087">
        <w:rPr>
          <w:rFonts w:ascii="Times New Roman" w:hAnsi="Times New Roman" w:cs="Times New Roman"/>
          <w:sz w:val="24"/>
          <w:szCs w:val="24"/>
        </w:rPr>
        <w:t>W</w:t>
      </w:r>
      <w:r w:rsidR="008D1FDA" w:rsidRPr="004017F9">
        <w:rPr>
          <w:rFonts w:ascii="Times New Roman" w:hAnsi="Times New Roman" w:cs="Times New Roman"/>
          <w:sz w:val="24"/>
          <w:szCs w:val="24"/>
        </w:rPr>
        <w:t xml:space="preserve">ith that I'm going to turn it over to Annette and she'll walk you through some of the details related to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 xml:space="preserve">and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sizing and issuance.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Annette.</w:t>
      </w:r>
    </w:p>
    <w:p w:rsidR="005D2E07" w:rsidRDefault="005D2E07" w:rsidP="004017F9">
      <w:pPr>
        <w:spacing w:after="20"/>
        <w:jc w:val="both"/>
        <w:rPr>
          <w:rFonts w:ascii="Times New Roman" w:hAnsi="Times New Roman" w:cs="Times New Roman"/>
          <w:sz w:val="24"/>
          <w:szCs w:val="24"/>
        </w:rPr>
      </w:pPr>
    </w:p>
    <w:p w:rsidR="00FE2404" w:rsidRDefault="00FE2404" w:rsidP="00FE240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31 – Tax and Revenue Anticipation Notes (TRANs)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54:17</w:t>
      </w:r>
    </w:p>
    <w:p w:rsidR="00FE2404" w:rsidRDefault="00FE2404" w:rsidP="00FE2404">
      <w:pPr>
        <w:spacing w:after="20"/>
        <w:jc w:val="both"/>
        <w:rPr>
          <w:rFonts w:ascii="Times New Roman" w:eastAsia="Times New Roman" w:hAnsi="Times New Roman" w:cs="Times New Roman"/>
          <w:b/>
          <w:sz w:val="24"/>
          <w:szCs w:val="24"/>
        </w:rPr>
      </w:pPr>
    </w:p>
    <w:p w:rsidR="00FE2404" w:rsidRDefault="00FE2404" w:rsidP="00FE2404">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32 – TRANs Issued for FY 2020-21 Deferred Apportionments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54:19</w:t>
      </w:r>
    </w:p>
    <w:p w:rsidR="00FE2404" w:rsidRPr="004017F9" w:rsidRDefault="00FE2404" w:rsidP="004017F9">
      <w:pPr>
        <w:spacing w:after="20"/>
        <w:jc w:val="both"/>
        <w:rPr>
          <w:rFonts w:ascii="Times New Roman" w:hAnsi="Times New Roman" w:cs="Times New Roman"/>
          <w:sz w:val="24"/>
          <w:szCs w:val="24"/>
        </w:rPr>
      </w:pPr>
    </w:p>
    <w:p w:rsidR="00D22435" w:rsidRDefault="005D2E07"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Thanks, Mike and John.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thanks to the </w:t>
      </w:r>
      <w:r w:rsidR="009673A8">
        <w:rPr>
          <w:rFonts w:ascii="Times New Roman" w:hAnsi="Times New Roman" w:cs="Times New Roman"/>
          <w:sz w:val="24"/>
          <w:szCs w:val="24"/>
        </w:rPr>
        <w:t xml:space="preserve">Treasurer </w:t>
      </w:r>
      <w:r w:rsidR="008D1FDA" w:rsidRPr="004017F9">
        <w:rPr>
          <w:rFonts w:ascii="Times New Roman" w:hAnsi="Times New Roman" w:cs="Times New Roman"/>
          <w:sz w:val="24"/>
          <w:szCs w:val="24"/>
        </w:rPr>
        <w:t>for providing this opportunity.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Before I start talking about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and cash flows, I want to provide a little bit of background about myself.</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My name is Annette Yee, and I work for Montague </w:t>
      </w:r>
      <w:r w:rsidR="000C3307" w:rsidRPr="004017F9">
        <w:rPr>
          <w:rFonts w:ascii="Times New Roman" w:hAnsi="Times New Roman" w:cs="Times New Roman"/>
          <w:sz w:val="24"/>
          <w:szCs w:val="24"/>
        </w:rPr>
        <w:t>DeRose</w:t>
      </w:r>
      <w:r w:rsidR="008D1FDA" w:rsidRPr="004017F9">
        <w:rPr>
          <w:rFonts w:ascii="Times New Roman" w:hAnsi="Times New Roman" w:cs="Times New Roman"/>
          <w:sz w:val="24"/>
          <w:szCs w:val="24"/>
        </w:rPr>
        <w:t xml:space="preserve"> and associates.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are the municipal adviser for the CSFA pooled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program for K-14 districts and </w:t>
      </w:r>
      <w:r w:rsidR="008019B2">
        <w:rPr>
          <w:rFonts w:ascii="Times New Roman" w:hAnsi="Times New Roman" w:cs="Times New Roman"/>
          <w:sz w:val="24"/>
          <w:szCs w:val="24"/>
        </w:rPr>
        <w:t>County Offices of Education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also advise CSFA on pooled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 xml:space="preserve">for charter schools, otherwise known as the advances on state aid payments </w:t>
      </w:r>
      <w:r w:rsidR="00FE2404">
        <w:rPr>
          <w:rFonts w:ascii="Times New Roman" w:hAnsi="Times New Roman" w:cs="Times New Roman"/>
          <w:sz w:val="24"/>
          <w:szCs w:val="24"/>
        </w:rPr>
        <w:t>or</w:t>
      </w:r>
      <w:r w:rsidR="008D1FDA" w:rsidRPr="004017F9">
        <w:rPr>
          <w:rFonts w:ascii="Times New Roman" w:hAnsi="Times New Roman" w:cs="Times New Roman"/>
          <w:sz w:val="24"/>
          <w:szCs w:val="24"/>
        </w:rPr>
        <w:t xml:space="preserve"> ASAP program.</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helped create the Los Angeles county pooled financing program, back in 1985, to assist districts with their financing needs, and I've worked on it ever since.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By pooling districts together in a financing, we are able to reduce cost for each district.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These were the first pooled financing programs created for school districts in the state.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I've also served as a school board member at </w:t>
      </w:r>
      <w:r w:rsidR="00FE2404">
        <w:rPr>
          <w:rFonts w:ascii="Times New Roman" w:hAnsi="Times New Roman" w:cs="Times New Roman"/>
          <w:sz w:val="24"/>
          <w:szCs w:val="24"/>
        </w:rPr>
        <w:t>C</w:t>
      </w:r>
      <w:r w:rsidR="008D1FDA" w:rsidRPr="004017F9">
        <w:rPr>
          <w:rFonts w:ascii="Times New Roman" w:hAnsi="Times New Roman" w:cs="Times New Roman"/>
          <w:sz w:val="24"/>
          <w:szCs w:val="24"/>
        </w:rPr>
        <w:t xml:space="preserve">armel </w:t>
      </w:r>
      <w:r w:rsidR="00FE2404">
        <w:rPr>
          <w:rFonts w:ascii="Times New Roman" w:hAnsi="Times New Roman" w:cs="Times New Roman"/>
          <w:sz w:val="24"/>
          <w:szCs w:val="24"/>
        </w:rPr>
        <w:t>U</w:t>
      </w:r>
      <w:r w:rsidR="008D1FDA" w:rsidRPr="004017F9">
        <w:rPr>
          <w:rFonts w:ascii="Times New Roman" w:hAnsi="Times New Roman" w:cs="Times New Roman"/>
          <w:sz w:val="24"/>
          <w:szCs w:val="24"/>
        </w:rPr>
        <w:t>nified for the past 26 years.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Today I would like to talk more about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 xml:space="preserve">and </w:t>
      </w:r>
      <w:r w:rsidR="008D1FDA" w:rsidRPr="004017F9">
        <w:rPr>
          <w:rFonts w:ascii="Times New Roman" w:hAnsi="Times New Roman" w:cs="Times New Roman"/>
          <w:sz w:val="24"/>
          <w:szCs w:val="24"/>
        </w:rPr>
        <w:lastRenderedPageBreak/>
        <w:t>why they might be particularly important to districts during this COVID-19 pandemic and the accompanying recession.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Having completed at least one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financing every year since '89</w:t>
      </w:r>
      <w:r w:rsidR="0047607E">
        <w:rPr>
          <w:rFonts w:ascii="Times New Roman" w:hAnsi="Times New Roman" w:cs="Times New Roman"/>
          <w:sz w:val="24"/>
          <w:szCs w:val="24"/>
        </w:rPr>
        <w:t>,</w:t>
      </w:r>
      <w:r w:rsidR="008D1FDA" w:rsidRPr="004017F9">
        <w:rPr>
          <w:rFonts w:ascii="Times New Roman" w:hAnsi="Times New Roman" w:cs="Times New Roman"/>
          <w:sz w:val="24"/>
          <w:szCs w:val="24"/>
        </w:rPr>
        <w:t xml:space="preserve"> our advisory team is experienced with these tools and are ready to help you now as we work through these tough times.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In my remarks today, I will be talking about issues that relate to K-12 districts, community colleges, </w:t>
      </w:r>
      <w:r w:rsidR="0055526F">
        <w:rPr>
          <w:rFonts w:ascii="Times New Roman" w:hAnsi="Times New Roman" w:cs="Times New Roman"/>
          <w:sz w:val="24"/>
          <w:szCs w:val="24"/>
        </w:rPr>
        <w:t>County O</w:t>
      </w:r>
      <w:r w:rsidR="008D1FDA" w:rsidRPr="004017F9">
        <w:rPr>
          <w:rFonts w:ascii="Times New Roman" w:hAnsi="Times New Roman" w:cs="Times New Roman"/>
          <w:sz w:val="24"/>
          <w:szCs w:val="24"/>
        </w:rPr>
        <w:t>ffice</w:t>
      </w:r>
      <w:r w:rsidR="00B5189D">
        <w:rPr>
          <w:rFonts w:ascii="Times New Roman" w:hAnsi="Times New Roman" w:cs="Times New Roman"/>
          <w:sz w:val="24"/>
          <w:szCs w:val="24"/>
        </w:rPr>
        <w:t>s</w:t>
      </w:r>
      <w:r w:rsidR="008D1FDA" w:rsidRPr="004017F9">
        <w:rPr>
          <w:rFonts w:ascii="Times New Roman" w:hAnsi="Times New Roman" w:cs="Times New Roman"/>
          <w:sz w:val="24"/>
          <w:szCs w:val="24"/>
        </w:rPr>
        <w:t xml:space="preserve"> of </w:t>
      </w:r>
      <w:r w:rsidR="0055526F">
        <w:rPr>
          <w:rFonts w:ascii="Times New Roman" w:hAnsi="Times New Roman" w:cs="Times New Roman"/>
          <w:sz w:val="24"/>
          <w:szCs w:val="24"/>
        </w:rPr>
        <w:t>E</w:t>
      </w:r>
      <w:r w:rsidR="008D1FDA" w:rsidRPr="004017F9">
        <w:rPr>
          <w:rFonts w:ascii="Times New Roman" w:hAnsi="Times New Roman" w:cs="Times New Roman"/>
          <w:sz w:val="24"/>
          <w:szCs w:val="24"/>
        </w:rPr>
        <w:t>ducation, charter schools and other LEAs</w:t>
      </w:r>
      <w:r w:rsidR="00B5189D">
        <w:rPr>
          <w:rFonts w:ascii="Times New Roman" w:hAnsi="Times New Roman" w:cs="Times New Roman"/>
          <w:sz w:val="24"/>
          <w:szCs w:val="24"/>
        </w:rPr>
        <w:t>;</w:t>
      </w:r>
      <w:r w:rsidR="008D1FDA" w:rsidRPr="004017F9">
        <w:rPr>
          <w:rFonts w:ascii="Times New Roman" w:hAnsi="Times New Roman" w:cs="Times New Roman"/>
          <w:sz w:val="24"/>
          <w:szCs w:val="24"/>
        </w:rPr>
        <w:t xml:space="preserve"> although the example comes from a K-12 district.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Understanding and monitoring cash is critical, especially under current circumstances.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Many districts in the state may run out of cash in their general funds this year because of the deferral of state aid revenues starting in February.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If a district </w:t>
      </w:r>
      <w:r w:rsidR="0055526F">
        <w:rPr>
          <w:rFonts w:ascii="Times New Roman" w:hAnsi="Times New Roman" w:cs="Times New Roman"/>
          <w:sz w:val="24"/>
          <w:szCs w:val="24"/>
        </w:rPr>
        <w:t>runs</w:t>
      </w:r>
      <w:r w:rsidR="008D1FDA" w:rsidRPr="004017F9">
        <w:rPr>
          <w:rFonts w:ascii="Times New Roman" w:hAnsi="Times New Roman" w:cs="Times New Roman"/>
          <w:sz w:val="24"/>
          <w:szCs w:val="24"/>
        </w:rPr>
        <w:t xml:space="preserve"> out of cash, they might require </w:t>
      </w:r>
      <w:r w:rsidR="00662C48">
        <w:rPr>
          <w:rFonts w:ascii="Times New Roman" w:hAnsi="Times New Roman" w:cs="Times New Roman"/>
          <w:sz w:val="24"/>
          <w:szCs w:val="24"/>
        </w:rPr>
        <w:t xml:space="preserve">a </w:t>
      </w:r>
      <w:r w:rsidR="008D1FDA" w:rsidRPr="004017F9">
        <w:rPr>
          <w:rFonts w:ascii="Times New Roman" w:hAnsi="Times New Roman" w:cs="Times New Roman"/>
          <w:sz w:val="24"/>
          <w:szCs w:val="24"/>
        </w:rPr>
        <w:t xml:space="preserve">state loan, and the services of </w:t>
      </w:r>
      <w:r w:rsidR="000C3307" w:rsidRPr="004017F9">
        <w:rPr>
          <w:rFonts w:ascii="Times New Roman" w:hAnsi="Times New Roman" w:cs="Times New Roman"/>
          <w:sz w:val="24"/>
          <w:szCs w:val="24"/>
        </w:rPr>
        <w:t>Mike Fine</w:t>
      </w:r>
      <w:r w:rsidR="0055526F">
        <w:rPr>
          <w:rFonts w:ascii="Times New Roman" w:hAnsi="Times New Roman" w:cs="Times New Roman"/>
          <w:sz w:val="24"/>
          <w:szCs w:val="24"/>
        </w:rPr>
        <w:t xml:space="preserve"> and FCMAT</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are here today to help your district avoid that terrible situation.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As John and Mike discussed, there are a number of ways to help with your general fund cash flow.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I'm going to focus on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today.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Trans are issued to even out temporary cash deficits caused by uneven receipt of revenues such as from property taxes or this year by deferred state aid.</w:t>
      </w:r>
      <w:r w:rsidR="004017F9" w:rsidRPr="004017F9">
        <w:rPr>
          <w:rFonts w:ascii="Times New Roman" w:hAnsi="Times New Roman" w:cs="Times New Roman"/>
          <w:sz w:val="24"/>
          <w:szCs w:val="24"/>
        </w:rPr>
        <w:t xml:space="preserve"> </w:t>
      </w:r>
      <w:r w:rsidR="002947BA">
        <w:rPr>
          <w:rFonts w:ascii="Times New Roman" w:hAnsi="Times New Roman" w:cs="Times New Roman"/>
          <w:sz w:val="24"/>
          <w:szCs w:val="24"/>
        </w:rPr>
        <w:t>TRANs</w:t>
      </w:r>
      <w:r w:rsidR="008D1FDA" w:rsidRPr="004017F9">
        <w:rPr>
          <w:rFonts w:ascii="Times New Roman" w:hAnsi="Times New Roman" w:cs="Times New Roman"/>
          <w:sz w:val="24"/>
          <w:szCs w:val="24"/>
        </w:rPr>
        <w:t xml:space="preserve"> cannot solve structural budget deficits.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 tax-exempt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will have a lower borrowing cost than a taxable </w:t>
      </w:r>
      <w:r w:rsidR="000C3307" w:rsidRPr="004017F9">
        <w:rPr>
          <w:rFonts w:ascii="Times New Roman" w:hAnsi="Times New Roman" w:cs="Times New Roman"/>
          <w:sz w:val="24"/>
          <w:szCs w:val="24"/>
        </w:rPr>
        <w:t>TRAN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Investors are willing to accept a lower interest rate because they won't pay taxes on that investment.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can help you with a taxable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if you need one, but here I will be focusing on tax-exempt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as they are much more common.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There are rules associated with </w:t>
      </w:r>
      <w:r w:rsidR="002947BA">
        <w:rPr>
          <w:rFonts w:ascii="Times New Roman" w:hAnsi="Times New Roman" w:cs="Times New Roman"/>
          <w:sz w:val="24"/>
          <w:szCs w:val="24"/>
        </w:rPr>
        <w:t>issuing</w:t>
      </w:r>
      <w:r w:rsidR="008D1FDA" w:rsidRPr="004017F9">
        <w:rPr>
          <w:rFonts w:ascii="Times New Roman" w:hAnsi="Times New Roman" w:cs="Times New Roman"/>
          <w:sz w:val="24"/>
          <w:szCs w:val="24"/>
        </w:rPr>
        <w:t xml:space="preserve"> on a tax-exempt basis.</w:t>
      </w:r>
      <w:r w:rsidR="004017F9" w:rsidRPr="004017F9">
        <w:rPr>
          <w:rFonts w:ascii="Times New Roman" w:hAnsi="Times New Roman" w:cs="Times New Roman"/>
          <w:sz w:val="24"/>
          <w:szCs w:val="24"/>
        </w:rPr>
        <w:t xml:space="preserve"> </w:t>
      </w:r>
      <w:r w:rsidR="002947BA">
        <w:rPr>
          <w:rFonts w:ascii="Times New Roman" w:hAnsi="Times New Roman" w:cs="Times New Roman"/>
          <w:sz w:val="24"/>
          <w:szCs w:val="24"/>
        </w:rPr>
        <w:t>One such rule is that t</w:t>
      </w:r>
      <w:r w:rsidR="008D1FDA" w:rsidRPr="004017F9">
        <w:rPr>
          <w:rFonts w:ascii="Times New Roman" w:hAnsi="Times New Roman" w:cs="Times New Roman"/>
          <w:sz w:val="24"/>
          <w:szCs w:val="24"/>
        </w:rPr>
        <w:t>he cash flow deficit must be met within six months of issuance.</w:t>
      </w:r>
      <w:r w:rsidR="002947BA">
        <w:rPr>
          <w:rFonts w:ascii="Times New Roman" w:hAnsi="Times New Roman" w:cs="Times New Roman"/>
          <w:sz w:val="24"/>
          <w:szCs w:val="24"/>
        </w:rPr>
        <w:t xml:space="preserve"> Another is that r</w:t>
      </w:r>
      <w:r w:rsidR="008D1FDA" w:rsidRPr="004017F9">
        <w:rPr>
          <w:rFonts w:ascii="Times New Roman" w:hAnsi="Times New Roman" w:cs="Times New Roman"/>
          <w:sz w:val="24"/>
          <w:szCs w:val="24"/>
        </w:rPr>
        <w:t>epayment must happen within 13 months.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With the state deferrals, it is likely that districts will be at their cash low point at the end of June 2021.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Since that cash low point must be met within six months of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issuance, this means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to assist a district with a cash flow shortfall due to the state aid deferrals may not close until the beginning of January 2021.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Because the deferrals are scheduled to begin in February 2021, we anticipate closing the CSFA K-14 districts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pool by late February.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is known as a cross fiscal year </w:t>
      </w:r>
      <w:r w:rsidR="000C3307" w:rsidRPr="004017F9">
        <w:rPr>
          <w:rFonts w:ascii="Times New Roman" w:hAnsi="Times New Roman" w:cs="Times New Roman"/>
          <w:sz w:val="24"/>
          <w:szCs w:val="24"/>
        </w:rPr>
        <w:t>TRAN</w:t>
      </w:r>
      <w:r w:rsidR="008D1FDA" w:rsidRPr="004017F9">
        <w:rPr>
          <w:rFonts w:ascii="Times New Roman" w:hAnsi="Times New Roman" w:cs="Times New Roman"/>
          <w:sz w:val="24"/>
          <w:szCs w:val="24"/>
        </w:rPr>
        <w:t>, because it will be borrowed in 2020/21 but not be repaid until fiscal year 21/22.</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case you need funds sooner than February 2021, we are also planning a November pool for those districts that are having cash flow issues prior to the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may have already attended webinars about cash deferrals or even about cash flows and cash flow management.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will continue the discussion here about the monthly cash flow that you will be preparing to help you determine if your district needs to issue a </w:t>
      </w:r>
      <w:r w:rsidR="000C3307" w:rsidRPr="004017F9">
        <w:rPr>
          <w:rFonts w:ascii="Times New Roman" w:hAnsi="Times New Roman" w:cs="Times New Roman"/>
          <w:sz w:val="24"/>
          <w:szCs w:val="24"/>
        </w:rPr>
        <w:t>TRAN</w:t>
      </w:r>
      <w:r w:rsidR="008D1FDA" w:rsidRPr="004017F9">
        <w:rPr>
          <w:rFonts w:ascii="Times New Roman" w:hAnsi="Times New Roman" w:cs="Times New Roman"/>
          <w:sz w:val="24"/>
          <w:szCs w:val="24"/>
        </w:rPr>
        <w:t>, and if so, how large it will need to be.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Charter schools will not need to prepare cash flows to participate in the ASAP program, but you may want to listen in as this scale is one that might be useful to learn.</w:t>
      </w:r>
    </w:p>
    <w:p w:rsidR="00D22435" w:rsidRDefault="00D22435" w:rsidP="004017F9">
      <w:pPr>
        <w:spacing w:after="20"/>
        <w:jc w:val="both"/>
        <w:rPr>
          <w:rFonts w:ascii="Times New Roman" w:hAnsi="Times New Roman" w:cs="Times New Roman"/>
          <w:sz w:val="24"/>
          <w:szCs w:val="24"/>
        </w:rPr>
      </w:pPr>
    </w:p>
    <w:p w:rsidR="00D22435" w:rsidRDefault="00D22435" w:rsidP="00D22435">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33 – K-14 Districts TRAN Pool – Summarized Cash Flows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59:51</w:t>
      </w:r>
    </w:p>
    <w:p w:rsidR="00D22435" w:rsidRDefault="00D22435" w:rsidP="004017F9">
      <w:pPr>
        <w:spacing w:after="20"/>
        <w:jc w:val="both"/>
        <w:rPr>
          <w:rFonts w:ascii="Times New Roman" w:hAnsi="Times New Roman" w:cs="Times New Roman"/>
          <w:sz w:val="24"/>
          <w:szCs w:val="24"/>
        </w:rPr>
      </w:pPr>
    </w:p>
    <w:p w:rsidR="00C14795" w:rsidRDefault="00282FDA"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Here is a very high-level summarized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cash flow for </w:t>
      </w:r>
      <w:r w:rsidR="009C7383">
        <w:rPr>
          <w:rFonts w:ascii="Times New Roman" w:hAnsi="Times New Roman" w:cs="Times New Roman"/>
          <w:sz w:val="24"/>
          <w:szCs w:val="24"/>
        </w:rPr>
        <w:t xml:space="preserve">a </w:t>
      </w:r>
      <w:r w:rsidR="008D1FDA" w:rsidRPr="004017F9">
        <w:rPr>
          <w:rFonts w:ascii="Times New Roman" w:hAnsi="Times New Roman" w:cs="Times New Roman"/>
          <w:sz w:val="24"/>
          <w:szCs w:val="24"/>
        </w:rPr>
        <w:t>school or community college district.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is the cash flow for the same district that </w:t>
      </w:r>
      <w:r w:rsidR="000C3307" w:rsidRPr="004017F9">
        <w:rPr>
          <w:rFonts w:ascii="Times New Roman" w:hAnsi="Times New Roman" w:cs="Times New Roman"/>
          <w:sz w:val="24"/>
          <w:szCs w:val="24"/>
        </w:rPr>
        <w:t>Mike Fine</w:t>
      </w:r>
      <w:r w:rsidR="008D1FDA" w:rsidRPr="004017F9">
        <w:rPr>
          <w:rFonts w:ascii="Times New Roman" w:hAnsi="Times New Roman" w:cs="Times New Roman"/>
          <w:sz w:val="24"/>
          <w:szCs w:val="24"/>
        </w:rPr>
        <w:t xml:space="preserve"> showed you earlier to show you inter</w:t>
      </w:r>
      <w:r w:rsidR="0065187A">
        <w:rPr>
          <w:rFonts w:ascii="Times New Roman" w:hAnsi="Times New Roman" w:cs="Times New Roman"/>
          <w:sz w:val="24"/>
          <w:szCs w:val="24"/>
        </w:rPr>
        <w:t>-</w:t>
      </w:r>
      <w:r w:rsidR="008D1FDA" w:rsidRPr="004017F9">
        <w:rPr>
          <w:rFonts w:ascii="Times New Roman" w:hAnsi="Times New Roman" w:cs="Times New Roman"/>
          <w:sz w:val="24"/>
          <w:szCs w:val="24"/>
        </w:rPr>
        <w:t>fund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your actual cash flow, you would have line items from major object code categories.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have simplified the cash flow to illustrate the big picture ideas.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I'm just giving you more of a cash flow 101 and continuing the cash flow story for </w:t>
      </w:r>
      <w:r w:rsidR="008D1FDA" w:rsidRPr="004017F9">
        <w:rPr>
          <w:rFonts w:ascii="Times New Roman" w:hAnsi="Times New Roman" w:cs="Times New Roman"/>
          <w:sz w:val="24"/>
          <w:szCs w:val="24"/>
        </w:rPr>
        <w:lastRenderedPageBreak/>
        <w:t>this district.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Cash flows usually cover fiscal years from July through June as Mike mentioned.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they will tie out to your district's budget.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For this presentation, we are showing you the calendar year cash flow from January through December so you can see the effects of the cross fiscal year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all on one page.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As Mike mentioned earlier, the heavy vertical line distinguishes between June and July to delineate the end of this fiscal year and the beginning of the next.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cash flow is done only for the district's general fund.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Let me walk you through this sample.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As you can see from the top of each column, it shows monthly entries.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idea</w:t>
      </w:r>
      <w:r w:rsidR="00E870E4">
        <w:rPr>
          <w:rFonts w:ascii="Times New Roman" w:hAnsi="Times New Roman" w:cs="Times New Roman"/>
          <w:sz w:val="24"/>
          <w:szCs w:val="24"/>
        </w:rPr>
        <w:t xml:space="preserve"> i</w:t>
      </w:r>
      <w:r w:rsidR="008D1FDA" w:rsidRPr="004017F9">
        <w:rPr>
          <w:rFonts w:ascii="Times New Roman" w:hAnsi="Times New Roman" w:cs="Times New Roman"/>
          <w:sz w:val="24"/>
          <w:szCs w:val="24"/>
        </w:rPr>
        <w:t>s to track cash over time for the district.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Any numbers that are in parentheses are negative or reductions in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any month with a negative ending cash balance, the district needs to find a cash source to supplement the general fund for that period.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this example you can see on the bottom row that the district ends with a negative</w:t>
      </w:r>
      <w:r w:rsidR="00C14795">
        <w:rPr>
          <w:rFonts w:ascii="Times New Roman" w:hAnsi="Times New Roman" w:cs="Times New Roman"/>
          <w:sz w:val="24"/>
          <w:szCs w:val="24"/>
        </w:rPr>
        <w:t xml:space="preserve"> cash balance in only one month,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June 2021.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may recall from Mike's presentation that the district initially projected being negative for both May and June but interfund borrowing took care of the May deficit.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will be showing shaded or highlighted cells to draw your attention to the appropriate places on them.</w:t>
      </w:r>
      <w:r w:rsidR="004017F9" w:rsidRPr="004017F9">
        <w:rPr>
          <w:rFonts w:ascii="Times New Roman" w:hAnsi="Times New Roman" w:cs="Times New Roman"/>
          <w:sz w:val="24"/>
          <w:szCs w:val="24"/>
        </w:rPr>
        <w:t xml:space="preserve"> </w:t>
      </w:r>
    </w:p>
    <w:p w:rsidR="00C14795" w:rsidRDefault="00C14795" w:rsidP="00C14795">
      <w:pPr>
        <w:spacing w:after="20"/>
        <w:jc w:val="both"/>
        <w:rPr>
          <w:rFonts w:ascii="Times New Roman" w:eastAsia="Times New Roman" w:hAnsi="Times New Roman" w:cs="Times New Roman"/>
          <w:b/>
          <w:sz w:val="24"/>
          <w:szCs w:val="24"/>
        </w:rPr>
      </w:pPr>
    </w:p>
    <w:p w:rsidR="00C14795" w:rsidRDefault="00C14795" w:rsidP="00C14795">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34 – Summarized Cash Flows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1:01:54</w:t>
      </w:r>
    </w:p>
    <w:p w:rsidR="00C14795" w:rsidRDefault="00C14795" w:rsidP="004017F9">
      <w:pPr>
        <w:spacing w:after="20"/>
        <w:jc w:val="both"/>
        <w:rPr>
          <w:rFonts w:ascii="Times New Roman" w:hAnsi="Times New Roman" w:cs="Times New Roman"/>
          <w:sz w:val="24"/>
          <w:szCs w:val="24"/>
        </w:rPr>
      </w:pPr>
    </w:p>
    <w:p w:rsidR="00FA5E80" w:rsidRDefault="00C14795"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Here the highlighted rows show the income statement.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These rows display the cash projected to come into the district each month from revenues</w:t>
      </w:r>
      <w:r w:rsidR="00526499">
        <w:rPr>
          <w:rFonts w:ascii="Times New Roman" w:hAnsi="Times New Roman" w:cs="Times New Roman"/>
          <w:sz w:val="24"/>
          <w:szCs w:val="24"/>
        </w:rPr>
        <w:t>,</w:t>
      </w:r>
      <w:r w:rsidR="008D1FDA" w:rsidRPr="004017F9">
        <w:rPr>
          <w:rFonts w:ascii="Times New Roman" w:hAnsi="Times New Roman" w:cs="Times New Roman"/>
          <w:sz w:val="24"/>
          <w:szCs w:val="24"/>
        </w:rPr>
        <w:t xml:space="preserve"> and cash out of the district when expenditures are made.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We'll be coming back to th</w:t>
      </w:r>
      <w:r w:rsidR="00526499">
        <w:rPr>
          <w:rFonts w:ascii="Times New Roman" w:hAnsi="Times New Roman" w:cs="Times New Roman"/>
          <w:sz w:val="24"/>
          <w:szCs w:val="24"/>
        </w:rPr>
        <w:t>ese</w:t>
      </w:r>
      <w:r w:rsidR="008D1FDA" w:rsidRPr="004017F9">
        <w:rPr>
          <w:rFonts w:ascii="Times New Roman" w:hAnsi="Times New Roman" w:cs="Times New Roman"/>
          <w:sz w:val="24"/>
          <w:szCs w:val="24"/>
        </w:rPr>
        <w:t xml:space="preserve"> row</w:t>
      </w:r>
      <w:r w:rsidR="00FA5E80">
        <w:rPr>
          <w:rFonts w:ascii="Times New Roman" w:hAnsi="Times New Roman" w:cs="Times New Roman"/>
          <w:sz w:val="24"/>
          <w:szCs w:val="24"/>
        </w:rPr>
        <w:t>s</w:t>
      </w:r>
      <w:r w:rsidR="008D1FDA" w:rsidRPr="004017F9">
        <w:rPr>
          <w:rFonts w:ascii="Times New Roman" w:hAnsi="Times New Roman" w:cs="Times New Roman"/>
          <w:sz w:val="24"/>
          <w:szCs w:val="24"/>
        </w:rPr>
        <w:t xml:space="preserve"> in a few moments.</w:t>
      </w:r>
    </w:p>
    <w:p w:rsidR="00FA5E80" w:rsidRDefault="00FA5E80" w:rsidP="004017F9">
      <w:pPr>
        <w:spacing w:after="20"/>
        <w:jc w:val="both"/>
        <w:rPr>
          <w:rFonts w:ascii="Times New Roman" w:hAnsi="Times New Roman" w:cs="Times New Roman"/>
          <w:sz w:val="24"/>
          <w:szCs w:val="24"/>
        </w:rPr>
      </w:pPr>
    </w:p>
    <w:p w:rsidR="00FA5E80" w:rsidRDefault="00FA5E80" w:rsidP="00FA5E80">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35 – Summarized Cash Flows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1:02:14</w:t>
      </w:r>
    </w:p>
    <w:p w:rsidR="00FA5E80" w:rsidRDefault="00FA5E80" w:rsidP="004017F9">
      <w:pPr>
        <w:spacing w:after="20"/>
        <w:jc w:val="both"/>
        <w:rPr>
          <w:rFonts w:ascii="Times New Roman" w:hAnsi="Times New Roman" w:cs="Times New Roman"/>
          <w:sz w:val="24"/>
          <w:szCs w:val="24"/>
        </w:rPr>
      </w:pPr>
    </w:p>
    <w:p w:rsidR="00FA5E80" w:rsidRDefault="00FA5E80"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This highlighted section represents changes in the balance sheet of the district.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Those changes must be included in a cash flow because they affect your district's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For instance, when funds are received, your cash will increase</w:t>
      </w:r>
      <w:r w:rsidR="00D346BE">
        <w:rPr>
          <w:rFonts w:ascii="Times New Roman" w:hAnsi="Times New Roman" w:cs="Times New Roman"/>
          <w:sz w:val="24"/>
          <w:szCs w:val="24"/>
        </w:rPr>
        <w:t>,</w:t>
      </w:r>
      <w:r w:rsidR="008D1FDA" w:rsidRPr="004017F9">
        <w:rPr>
          <w:rFonts w:ascii="Times New Roman" w:hAnsi="Times New Roman" w:cs="Times New Roman"/>
          <w:sz w:val="24"/>
          <w:szCs w:val="24"/>
        </w:rPr>
        <w:t xml:space="preserve"> and your ac</w:t>
      </w:r>
      <w:r w:rsidR="0065187A">
        <w:rPr>
          <w:rFonts w:ascii="Times New Roman" w:hAnsi="Times New Roman" w:cs="Times New Roman"/>
          <w:sz w:val="24"/>
          <w:szCs w:val="24"/>
        </w:rPr>
        <w:t>counts receivable will decrease</w:t>
      </w:r>
      <w:r w:rsidR="004017F9" w:rsidRPr="004017F9">
        <w:rPr>
          <w:rFonts w:ascii="Times New Roman" w:hAnsi="Times New Roman" w:cs="Times New Roman"/>
          <w:sz w:val="24"/>
          <w:szCs w:val="24"/>
        </w:rPr>
        <w:t xml:space="preserve"> </w:t>
      </w:r>
      <w:r w:rsidR="0065187A">
        <w:rPr>
          <w:rFonts w:ascii="Times New Roman" w:hAnsi="Times New Roman" w:cs="Times New Roman"/>
          <w:sz w:val="24"/>
          <w:szCs w:val="24"/>
        </w:rPr>
        <w:t>a</w:t>
      </w:r>
      <w:r w:rsidR="008D1FDA" w:rsidRPr="004017F9">
        <w:rPr>
          <w:rFonts w:ascii="Times New Roman" w:hAnsi="Times New Roman" w:cs="Times New Roman"/>
          <w:sz w:val="24"/>
          <w:szCs w:val="24"/>
        </w:rPr>
        <w:t xml:space="preserve">nd cash paid out as accounts payable are settled, </w:t>
      </w:r>
      <w:r w:rsidR="00951322">
        <w:rPr>
          <w:rFonts w:ascii="Times New Roman" w:hAnsi="Times New Roman" w:cs="Times New Roman"/>
          <w:sz w:val="24"/>
          <w:szCs w:val="24"/>
        </w:rPr>
        <w:t>which reduces</w:t>
      </w:r>
      <w:r w:rsidR="008D1FDA" w:rsidRPr="004017F9">
        <w:rPr>
          <w:rFonts w:ascii="Times New Roman" w:hAnsi="Times New Roman" w:cs="Times New Roman"/>
          <w:sz w:val="24"/>
          <w:szCs w:val="24"/>
        </w:rPr>
        <w:t xml:space="preserve">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Accounts receivable are a part of current assets and accounts payable are incorporated under current liabilities.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Even if an item is not </w:t>
      </w:r>
      <w:r w:rsidR="000C3307" w:rsidRPr="004017F9">
        <w:rPr>
          <w:rFonts w:ascii="Times New Roman" w:hAnsi="Times New Roman" w:cs="Times New Roman"/>
          <w:sz w:val="24"/>
          <w:szCs w:val="24"/>
        </w:rPr>
        <w:t>attributable</w:t>
      </w:r>
      <w:r w:rsidR="008D1FDA" w:rsidRPr="004017F9">
        <w:rPr>
          <w:rFonts w:ascii="Times New Roman" w:hAnsi="Times New Roman" w:cs="Times New Roman"/>
          <w:sz w:val="24"/>
          <w:szCs w:val="24"/>
        </w:rPr>
        <w:t xml:space="preserve"> to the current fiscal year, it still can affect this year's cash.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This is the most complicated part of a cash flow to understand.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key is to remember that anything that will increase or decrease the cash of the district should be included in the cash flow.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That is why the balance sheet is an important component of the cash flow.</w:t>
      </w:r>
    </w:p>
    <w:p w:rsidR="00FA5E80" w:rsidRDefault="00FA5E80" w:rsidP="004017F9">
      <w:pPr>
        <w:spacing w:after="20"/>
        <w:jc w:val="both"/>
        <w:rPr>
          <w:rFonts w:ascii="Times New Roman" w:hAnsi="Times New Roman" w:cs="Times New Roman"/>
          <w:sz w:val="24"/>
          <w:szCs w:val="24"/>
        </w:rPr>
      </w:pPr>
    </w:p>
    <w:p w:rsidR="00FA5E80" w:rsidRDefault="00FA5E80" w:rsidP="00FA5E80">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36 – Summarized Cash Flows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1:03:17</w:t>
      </w:r>
    </w:p>
    <w:p w:rsidR="00FA5E80" w:rsidRDefault="00480501" w:rsidP="00480501">
      <w:pPr>
        <w:tabs>
          <w:tab w:val="left" w:pos="3315"/>
        </w:tabs>
        <w:spacing w:after="20"/>
        <w:jc w:val="both"/>
        <w:rPr>
          <w:rFonts w:ascii="Times New Roman" w:hAnsi="Times New Roman" w:cs="Times New Roman"/>
          <w:sz w:val="24"/>
          <w:szCs w:val="24"/>
        </w:rPr>
      </w:pPr>
      <w:r>
        <w:rPr>
          <w:rFonts w:ascii="Times New Roman" w:hAnsi="Times New Roman" w:cs="Times New Roman"/>
          <w:sz w:val="24"/>
          <w:szCs w:val="24"/>
        </w:rPr>
        <w:tab/>
      </w:r>
    </w:p>
    <w:p w:rsidR="00480501" w:rsidRDefault="00FA5E80"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lastRenderedPageBreak/>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Next let's look at the cash balance lines.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At the top of the chart the beginning cash balance displays the cash at the beginning of the month.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$21 million shown in January 2021 is a carryover from the December 2020 ending cash balance.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Toward the bottom of the chart, the net change in cash entries are the revenues less expenditures from the income statement</w:t>
      </w:r>
      <w:r w:rsidR="00BF135D">
        <w:rPr>
          <w:rFonts w:ascii="Times New Roman" w:hAnsi="Times New Roman" w:cs="Times New Roman"/>
          <w:sz w:val="24"/>
          <w:szCs w:val="24"/>
        </w:rPr>
        <w:t>,</w:t>
      </w:r>
      <w:r w:rsidR="008D1FDA" w:rsidRPr="004017F9">
        <w:rPr>
          <w:rFonts w:ascii="Times New Roman" w:hAnsi="Times New Roman" w:cs="Times New Roman"/>
          <w:sz w:val="24"/>
          <w:szCs w:val="24"/>
        </w:rPr>
        <w:t xml:space="preserve"> plus the balance sheet items for each month.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ending cash balance is the beginning cash balance plus the net change in cash and is carried forward as the next month's beginning cash.</w:t>
      </w:r>
      <w:r w:rsidR="004017F9" w:rsidRPr="004017F9">
        <w:rPr>
          <w:rFonts w:ascii="Times New Roman" w:hAnsi="Times New Roman" w:cs="Times New Roman"/>
          <w:sz w:val="24"/>
          <w:szCs w:val="24"/>
        </w:rPr>
        <w:t xml:space="preserve"> </w:t>
      </w:r>
      <w:r w:rsidR="00415902">
        <w:rPr>
          <w:rFonts w:ascii="Times New Roman" w:hAnsi="Times New Roman" w:cs="Times New Roman"/>
          <w:sz w:val="24"/>
          <w:szCs w:val="24"/>
        </w:rPr>
        <w:t>T</w:t>
      </w:r>
      <w:r w:rsidR="008D1FDA" w:rsidRPr="004017F9">
        <w:rPr>
          <w:rFonts w:ascii="Times New Roman" w:hAnsi="Times New Roman" w:cs="Times New Roman"/>
          <w:sz w:val="24"/>
          <w:szCs w:val="24"/>
        </w:rPr>
        <w:t>he ending balance in January is the beginning balance in February.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February's ending cash is </w:t>
      </w:r>
      <w:r w:rsidR="00480501">
        <w:rPr>
          <w:rFonts w:ascii="Times New Roman" w:hAnsi="Times New Roman" w:cs="Times New Roman"/>
          <w:sz w:val="24"/>
          <w:szCs w:val="24"/>
        </w:rPr>
        <w:t>M</w:t>
      </w:r>
      <w:r w:rsidR="008D1FDA" w:rsidRPr="004017F9">
        <w:rPr>
          <w:rFonts w:ascii="Times New Roman" w:hAnsi="Times New Roman" w:cs="Times New Roman"/>
          <w:sz w:val="24"/>
          <w:szCs w:val="24"/>
        </w:rPr>
        <w:t>arch's beginning cash and so 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very bottom line in the cash flow shows the ending cash balance for the district if they do not issue a </w:t>
      </w:r>
      <w:r w:rsidR="000C3307" w:rsidRPr="004017F9">
        <w:rPr>
          <w:rFonts w:ascii="Times New Roman" w:hAnsi="Times New Roman" w:cs="Times New Roman"/>
          <w:sz w:val="24"/>
          <w:szCs w:val="24"/>
        </w:rPr>
        <w:t>TRAN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It is just the ending cash </w:t>
      </w:r>
      <w:r w:rsidR="00CB31CC" w:rsidRPr="004017F9">
        <w:rPr>
          <w:rFonts w:ascii="Times New Roman" w:hAnsi="Times New Roman" w:cs="Times New Roman"/>
          <w:sz w:val="24"/>
          <w:szCs w:val="24"/>
        </w:rPr>
        <w:t>balance,</w:t>
      </w:r>
      <w:r w:rsidR="008D1FDA" w:rsidRPr="004017F9">
        <w:rPr>
          <w:rFonts w:ascii="Times New Roman" w:hAnsi="Times New Roman" w:cs="Times New Roman"/>
          <w:sz w:val="24"/>
          <w:szCs w:val="24"/>
        </w:rPr>
        <w:t xml:space="preserve"> which is the line just above, less any entries for the </w:t>
      </w:r>
      <w:r w:rsidR="000C3307" w:rsidRPr="004017F9">
        <w:rPr>
          <w:rFonts w:ascii="Times New Roman" w:hAnsi="Times New Roman" w:cs="Times New Roman"/>
          <w:sz w:val="24"/>
          <w:szCs w:val="24"/>
        </w:rPr>
        <w:t>TRAN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Let's stay on this slide for a bit longer to have a brief discussion about how to do your cash flow projections.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Even if you are a K-12 school district and complete cash flows as part of your interim reports or budget, you may not feel expert in doing this.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If you are a community college district, a charter or other LEA, you may never have prepared a monthly cash flow.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place to start is your district's past history.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Go back at least three years to check your actual monthly cash flows, become familiar with how moneys come into and flow out of your district.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best way to predict how your cash will flow in the future is to start with what actually happened in the past.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will then add in any other changes that are appropriate.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For instance, if you know that your district gave a raise, the figures in the salary and benefits expenditures lines should be updated.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don't show these lines on this summary cash flow example, but they will be part of a regular cash flow.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Similarly, any changes from the past on the revenue side should be included.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 big one for this year would certainly be the deferrals.</w:t>
      </w:r>
    </w:p>
    <w:p w:rsidR="00480501" w:rsidRDefault="00480501" w:rsidP="00480501">
      <w:pPr>
        <w:spacing w:after="20"/>
        <w:jc w:val="both"/>
        <w:rPr>
          <w:rFonts w:ascii="Times New Roman" w:eastAsia="Times New Roman" w:hAnsi="Times New Roman" w:cs="Times New Roman"/>
          <w:b/>
          <w:sz w:val="24"/>
          <w:szCs w:val="24"/>
        </w:rPr>
      </w:pPr>
    </w:p>
    <w:p w:rsidR="00480501" w:rsidRDefault="00480501" w:rsidP="00480501">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37 – Summarized Cash Flows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1:05:33</w:t>
      </w:r>
    </w:p>
    <w:p w:rsidR="00480501" w:rsidRDefault="00480501" w:rsidP="004017F9">
      <w:pPr>
        <w:spacing w:after="20"/>
        <w:jc w:val="both"/>
        <w:rPr>
          <w:rFonts w:ascii="Times New Roman" w:hAnsi="Times New Roman" w:cs="Times New Roman"/>
          <w:sz w:val="24"/>
          <w:szCs w:val="24"/>
        </w:rPr>
      </w:pPr>
    </w:p>
    <w:p w:rsidR="003C5DD7" w:rsidRDefault="00480501"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Now let's go back up to the principle apportion</w:t>
      </w:r>
      <w:r w:rsidR="003C5DD7">
        <w:rPr>
          <w:rFonts w:ascii="Times New Roman" w:hAnsi="Times New Roman" w:cs="Times New Roman"/>
          <w:sz w:val="24"/>
          <w:szCs w:val="24"/>
        </w:rPr>
        <w:t>ment and the fiscal year 2020/</w:t>
      </w:r>
      <w:r w:rsidR="008D1FDA" w:rsidRPr="004017F9">
        <w:rPr>
          <w:rFonts w:ascii="Times New Roman" w:hAnsi="Times New Roman" w:cs="Times New Roman"/>
          <w:sz w:val="24"/>
          <w:szCs w:val="24"/>
        </w:rPr>
        <w:t>21 principle apportionment deferral lines so I can highlight these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Those are the two lines in the blue near the top of the chart.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As you can see, we have shown the deferrals as negative offsets of the apportionment that was scheduled to be received in each month.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Similarly, we show the deferred revenues received in the next fiscal year to the right of the black vertical line.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These deferred revenues are expected to come in from July through November and will be used to repay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issue.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Now we go back down to the bottom line.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As you can see from the ending balances</w:t>
      </w:r>
      <w:r w:rsidR="00302A2B">
        <w:rPr>
          <w:rFonts w:ascii="Times New Roman" w:hAnsi="Times New Roman" w:cs="Times New Roman"/>
          <w:sz w:val="24"/>
          <w:szCs w:val="24"/>
        </w:rPr>
        <w:t>,</w:t>
      </w:r>
      <w:r w:rsidR="008D1FDA" w:rsidRPr="004017F9">
        <w:rPr>
          <w:rFonts w:ascii="Times New Roman" w:hAnsi="Times New Roman" w:cs="Times New Roman"/>
          <w:sz w:val="24"/>
          <w:szCs w:val="24"/>
        </w:rPr>
        <w:t xml:space="preserve"> without a </w:t>
      </w:r>
      <w:r w:rsidR="0045062E">
        <w:rPr>
          <w:rFonts w:ascii="Times New Roman" w:hAnsi="Times New Roman" w:cs="Times New Roman"/>
          <w:sz w:val="24"/>
          <w:szCs w:val="24"/>
        </w:rPr>
        <w:t>TRAN</w:t>
      </w:r>
      <w:r w:rsidR="008D1FDA" w:rsidRPr="004017F9">
        <w:rPr>
          <w:rFonts w:ascii="Times New Roman" w:hAnsi="Times New Roman" w:cs="Times New Roman"/>
          <w:sz w:val="24"/>
          <w:szCs w:val="24"/>
        </w:rPr>
        <w:t xml:space="preserve"> the district starts off with a healthy cash balance, but as the months go on after the deferrals begin, their cash flow position erodes, bottoming out with a negative $6.27 million in cash at the end of June.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Even after they have done interfund borrowing as Mike went over with you.</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This number is known as the maximum cash flow deficit, and we will be discussing it more later.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In our example, this district would benefit from a </w:t>
      </w:r>
      <w:r w:rsidR="000C3307" w:rsidRPr="004017F9">
        <w:rPr>
          <w:rFonts w:ascii="Times New Roman" w:hAnsi="Times New Roman" w:cs="Times New Roman"/>
          <w:sz w:val="24"/>
          <w:szCs w:val="24"/>
        </w:rPr>
        <w:t>TRAN</w:t>
      </w:r>
      <w:r w:rsidR="008D1FDA" w:rsidRPr="004017F9">
        <w:rPr>
          <w:rFonts w:ascii="Times New Roman" w:hAnsi="Times New Roman" w:cs="Times New Roman"/>
          <w:sz w:val="24"/>
          <w:szCs w:val="24"/>
        </w:rPr>
        <w:t xml:space="preserve">, and it should size its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to cover that $6.27 million negative cash balance.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Because it is difficult to precisely predict cash flow, the tax rules allow a district to borrow more than their maximum projected deficit.</w:t>
      </w:r>
      <w:r w:rsidR="004017F9" w:rsidRPr="004017F9">
        <w:rPr>
          <w:rFonts w:ascii="Times New Roman" w:hAnsi="Times New Roman" w:cs="Times New Roman"/>
          <w:sz w:val="24"/>
          <w:szCs w:val="24"/>
        </w:rPr>
        <w:t xml:space="preserve"> </w:t>
      </w:r>
    </w:p>
    <w:p w:rsidR="003C5DD7" w:rsidRDefault="003C5DD7" w:rsidP="003C5DD7">
      <w:pPr>
        <w:spacing w:after="20"/>
        <w:jc w:val="both"/>
        <w:rPr>
          <w:rFonts w:ascii="Times New Roman" w:eastAsia="Times New Roman" w:hAnsi="Times New Roman" w:cs="Times New Roman"/>
          <w:b/>
          <w:sz w:val="24"/>
          <w:szCs w:val="24"/>
        </w:rPr>
      </w:pPr>
    </w:p>
    <w:p w:rsidR="003C5DD7" w:rsidRDefault="003C5DD7" w:rsidP="003C5DD7">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38 – Summarized Cash Flows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1:07:11</w:t>
      </w:r>
    </w:p>
    <w:p w:rsidR="003C5DD7" w:rsidRDefault="003C5DD7" w:rsidP="004017F9">
      <w:pPr>
        <w:spacing w:after="20"/>
        <w:jc w:val="both"/>
        <w:rPr>
          <w:rFonts w:ascii="Times New Roman" w:hAnsi="Times New Roman" w:cs="Times New Roman"/>
          <w:sz w:val="24"/>
          <w:szCs w:val="24"/>
        </w:rPr>
      </w:pPr>
    </w:p>
    <w:p w:rsidR="00F37E9E" w:rsidRDefault="003C5DD7"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Now turn your attention to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issuance row that is highlighted in blue.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As you can see, this district has assumed a cross fiscal year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amount of $12 million</w:t>
      </w:r>
      <w:r w:rsidR="00C15D98">
        <w:rPr>
          <w:rFonts w:ascii="Times New Roman" w:hAnsi="Times New Roman" w:cs="Times New Roman"/>
          <w:sz w:val="24"/>
          <w:szCs w:val="24"/>
        </w:rPr>
        <w:t>, with</w:t>
      </w:r>
      <w:r w:rsidR="008D1FDA" w:rsidRPr="004017F9">
        <w:rPr>
          <w:rFonts w:ascii="Times New Roman" w:hAnsi="Times New Roman" w:cs="Times New Roman"/>
          <w:sz w:val="24"/>
          <w:szCs w:val="24"/>
        </w:rPr>
        <w:t xml:space="preserv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proceeds received in February 2021.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You can also see the repayment of the </w:t>
      </w:r>
      <w:r w:rsidR="000C3307" w:rsidRPr="004017F9">
        <w:rPr>
          <w:rFonts w:ascii="Times New Roman" w:hAnsi="Times New Roman" w:cs="Times New Roman"/>
          <w:sz w:val="24"/>
          <w:szCs w:val="24"/>
        </w:rPr>
        <w:t>TRAN s</w:t>
      </w:r>
      <w:r w:rsidR="008D1FDA" w:rsidRPr="004017F9">
        <w:rPr>
          <w:rFonts w:ascii="Times New Roman" w:hAnsi="Times New Roman" w:cs="Times New Roman"/>
          <w:sz w:val="24"/>
          <w:szCs w:val="24"/>
        </w:rPr>
        <w:t>tarting in July 2021 and continuing through November.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These are the negative cash numbers in that blue row to the right of the fiscal year vertical line.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$12 million cross year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received this fiscal year will be repaid in the next fiscal year, because that is when the district will receive its deferred payments.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These negative numbers are called the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set aside payments.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have only shown principle repayments here, but the final payment in November will also include interest due.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itself will mature in December or January, so it has to be paid back by then.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negative $6.7 million deficit highlighted in yellow in the cash without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line is offset by the $12 million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leaving the ending cash balance including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as a positive 5,730,000 at June 30, 2021.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$12 million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covered the projected deficit with a cushion.</w:t>
      </w:r>
      <w:r w:rsidR="004017F9" w:rsidRPr="004017F9">
        <w:rPr>
          <w:rFonts w:ascii="Times New Roman" w:hAnsi="Times New Roman" w:cs="Times New Roman"/>
          <w:sz w:val="24"/>
          <w:szCs w:val="24"/>
        </w:rPr>
        <w:t xml:space="preserve"> </w:t>
      </w:r>
    </w:p>
    <w:p w:rsidR="00F37E9E" w:rsidRDefault="00F37E9E" w:rsidP="004017F9">
      <w:pPr>
        <w:spacing w:after="20"/>
        <w:jc w:val="both"/>
        <w:rPr>
          <w:rFonts w:ascii="Times New Roman" w:hAnsi="Times New Roman" w:cs="Times New Roman"/>
          <w:sz w:val="24"/>
          <w:szCs w:val="24"/>
        </w:rPr>
      </w:pPr>
    </w:p>
    <w:p w:rsidR="00F37E9E" w:rsidRDefault="00F37E9E" w:rsidP="00F37E9E">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39 – K-14 Districts TRAN Pool – Summarized TRAN Sizing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1:08:33</w:t>
      </w:r>
    </w:p>
    <w:p w:rsidR="00F37E9E" w:rsidRDefault="00F37E9E" w:rsidP="00F37E9E">
      <w:pPr>
        <w:spacing w:after="20"/>
        <w:jc w:val="both"/>
        <w:rPr>
          <w:rFonts w:ascii="Times New Roman" w:eastAsia="Times New Roman" w:hAnsi="Times New Roman" w:cs="Times New Roman"/>
          <w:b/>
          <w:sz w:val="24"/>
          <w:szCs w:val="24"/>
        </w:rPr>
      </w:pPr>
    </w:p>
    <w:p w:rsidR="00F37E9E" w:rsidRDefault="00F37E9E"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will now move on to the </w:t>
      </w:r>
      <w:r w:rsidR="000C3307" w:rsidRPr="004017F9">
        <w:rPr>
          <w:rFonts w:ascii="Times New Roman" w:hAnsi="Times New Roman" w:cs="Times New Roman"/>
          <w:sz w:val="24"/>
          <w:szCs w:val="24"/>
        </w:rPr>
        <w:t>TRAN s</w:t>
      </w:r>
      <w:r w:rsidR="008D1FDA" w:rsidRPr="004017F9">
        <w:rPr>
          <w:rFonts w:ascii="Times New Roman" w:hAnsi="Times New Roman" w:cs="Times New Roman"/>
          <w:sz w:val="24"/>
          <w:szCs w:val="24"/>
        </w:rPr>
        <w:t xml:space="preserve">izing worksheet to talk about this cushion and how a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is sized.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Take a look at the </w:t>
      </w:r>
      <w:r w:rsidR="000C3307" w:rsidRPr="004017F9">
        <w:rPr>
          <w:rFonts w:ascii="Times New Roman" w:hAnsi="Times New Roman" w:cs="Times New Roman"/>
          <w:sz w:val="24"/>
          <w:szCs w:val="24"/>
        </w:rPr>
        <w:t>TRAN s</w:t>
      </w:r>
      <w:r w:rsidR="008D1FDA" w:rsidRPr="004017F9">
        <w:rPr>
          <w:rFonts w:ascii="Times New Roman" w:hAnsi="Times New Roman" w:cs="Times New Roman"/>
          <w:sz w:val="24"/>
          <w:szCs w:val="24"/>
        </w:rPr>
        <w:t>izing worksheet.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Now for this example, we have simplified some of the steps in calculating the </w:t>
      </w:r>
      <w:r w:rsidR="000C3307" w:rsidRPr="004017F9">
        <w:rPr>
          <w:rFonts w:ascii="Times New Roman" w:hAnsi="Times New Roman" w:cs="Times New Roman"/>
          <w:sz w:val="24"/>
          <w:szCs w:val="24"/>
        </w:rPr>
        <w:t>TRAN s</w:t>
      </w:r>
      <w:r w:rsidR="008D1FDA" w:rsidRPr="004017F9">
        <w:rPr>
          <w:rFonts w:ascii="Times New Roman" w:hAnsi="Times New Roman" w:cs="Times New Roman"/>
          <w:sz w:val="24"/>
          <w:szCs w:val="24"/>
        </w:rPr>
        <w:t>ize, such as whether the district is a small or large issuer, and other nuances.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will go over these nuances with you when you are doing our actual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cash flow.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Despite these simplifications, this sheet gives you a general idea of how a cross fiscal year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is sized.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One last thing.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term maximum size is used several different ways in this table.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have highlighted the differences in blue, to help delineate them.</w:t>
      </w:r>
      <w:r w:rsidR="004017F9" w:rsidRPr="004017F9">
        <w:rPr>
          <w:rFonts w:ascii="Times New Roman" w:hAnsi="Times New Roman" w:cs="Times New Roman"/>
          <w:sz w:val="24"/>
          <w:szCs w:val="24"/>
        </w:rPr>
        <w:t xml:space="preserve"> </w:t>
      </w:r>
    </w:p>
    <w:p w:rsidR="00F37E9E" w:rsidRDefault="00F37E9E" w:rsidP="004017F9">
      <w:pPr>
        <w:spacing w:after="20"/>
        <w:jc w:val="both"/>
        <w:rPr>
          <w:rFonts w:ascii="Times New Roman" w:hAnsi="Times New Roman" w:cs="Times New Roman"/>
          <w:sz w:val="24"/>
          <w:szCs w:val="24"/>
        </w:rPr>
      </w:pPr>
    </w:p>
    <w:p w:rsidR="00F37E9E" w:rsidRDefault="00F37E9E" w:rsidP="00F37E9E">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40 – Summarized TRAN Sizing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1:08:33</w:t>
      </w:r>
    </w:p>
    <w:p w:rsidR="00F37E9E" w:rsidRDefault="00F37E9E" w:rsidP="004017F9">
      <w:pPr>
        <w:spacing w:after="20"/>
        <w:jc w:val="both"/>
        <w:rPr>
          <w:rFonts w:ascii="Times New Roman" w:hAnsi="Times New Roman" w:cs="Times New Roman"/>
          <w:sz w:val="24"/>
          <w:szCs w:val="24"/>
        </w:rPr>
      </w:pPr>
    </w:p>
    <w:p w:rsidR="00F37E9E" w:rsidRDefault="00F37E9E"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highlighted line at the top of this chart shows the maximum cash flow deficit from the cash flow worksheet, the negative $6.27 million.</w:t>
      </w:r>
    </w:p>
    <w:p w:rsidR="00F37E9E" w:rsidRDefault="00F37E9E" w:rsidP="004017F9">
      <w:pPr>
        <w:spacing w:after="20"/>
        <w:jc w:val="both"/>
        <w:rPr>
          <w:rFonts w:ascii="Times New Roman" w:hAnsi="Times New Roman" w:cs="Times New Roman"/>
          <w:sz w:val="24"/>
          <w:szCs w:val="24"/>
        </w:rPr>
      </w:pPr>
    </w:p>
    <w:p w:rsidR="00F37E9E" w:rsidRDefault="00F37E9E" w:rsidP="00F37E9E">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41 – Summarized TRAN Sizing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1:09:27</w:t>
      </w:r>
    </w:p>
    <w:p w:rsidR="00F37E9E" w:rsidRDefault="00F37E9E" w:rsidP="004017F9">
      <w:pPr>
        <w:spacing w:after="20"/>
        <w:jc w:val="both"/>
        <w:rPr>
          <w:rFonts w:ascii="Times New Roman" w:hAnsi="Times New Roman" w:cs="Times New Roman"/>
          <w:sz w:val="24"/>
          <w:szCs w:val="24"/>
        </w:rPr>
      </w:pPr>
    </w:p>
    <w:p w:rsidR="00F37E9E" w:rsidRDefault="00F37E9E"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next line shows the cushion we talked about before, it is called the working capital reserve, and it is generally equal to 5 percent of general fund expenditures from the prior year.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This allowance is incorporated into the tax provisions because it is very difficult to predict cash flow with a high level of accuracy.</w:t>
      </w:r>
      <w:r w:rsidR="004017F9" w:rsidRPr="004017F9">
        <w:rPr>
          <w:rFonts w:ascii="Times New Roman" w:hAnsi="Times New Roman" w:cs="Times New Roman"/>
          <w:sz w:val="24"/>
          <w:szCs w:val="24"/>
        </w:rPr>
        <w:t xml:space="preserve"> </w:t>
      </w:r>
    </w:p>
    <w:p w:rsidR="00F37E9E" w:rsidRDefault="00F37E9E" w:rsidP="004017F9">
      <w:pPr>
        <w:spacing w:after="20"/>
        <w:jc w:val="both"/>
        <w:rPr>
          <w:rFonts w:ascii="Times New Roman" w:hAnsi="Times New Roman" w:cs="Times New Roman"/>
          <w:sz w:val="24"/>
          <w:szCs w:val="24"/>
        </w:rPr>
      </w:pPr>
    </w:p>
    <w:p w:rsidR="00F37E9E" w:rsidRDefault="00F37E9E" w:rsidP="00F37E9E">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42 – Summarized TRAN Sizing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1:09:49</w:t>
      </w:r>
    </w:p>
    <w:p w:rsidR="00F37E9E" w:rsidRDefault="00F37E9E" w:rsidP="004017F9">
      <w:pPr>
        <w:spacing w:after="20"/>
        <w:jc w:val="both"/>
        <w:rPr>
          <w:rFonts w:ascii="Times New Roman" w:hAnsi="Times New Roman" w:cs="Times New Roman"/>
          <w:sz w:val="24"/>
          <w:szCs w:val="24"/>
        </w:rPr>
      </w:pPr>
    </w:p>
    <w:p w:rsidR="00F37E9E" w:rsidRDefault="00F37E9E"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Moving down the chart, the deficit and cushion are added together.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this example that amount is $14.769 million.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Your tax counsel will adjust this amount down</w:t>
      </w:r>
      <w:r>
        <w:rPr>
          <w:rFonts w:ascii="Times New Roman" w:hAnsi="Times New Roman" w:cs="Times New Roman"/>
          <w:sz w:val="24"/>
          <w:szCs w:val="24"/>
        </w:rPr>
        <w:t>ward</w:t>
      </w:r>
      <w:r w:rsidR="008D1FDA" w:rsidRPr="004017F9">
        <w:rPr>
          <w:rFonts w:ascii="Times New Roman" w:hAnsi="Times New Roman" w:cs="Times New Roman"/>
          <w:sz w:val="24"/>
          <w:szCs w:val="24"/>
        </w:rPr>
        <w:t xml:space="preserve"> slightly by an amount that may vary by law firm resulting in the adjusted maximum </w:t>
      </w:r>
      <w:r w:rsidR="000C3307" w:rsidRPr="004017F9">
        <w:rPr>
          <w:rFonts w:ascii="Times New Roman" w:hAnsi="Times New Roman" w:cs="Times New Roman"/>
          <w:sz w:val="24"/>
          <w:szCs w:val="24"/>
        </w:rPr>
        <w:t>TRAN s</w:t>
      </w:r>
      <w:r w:rsidR="008D1FDA" w:rsidRPr="004017F9">
        <w:rPr>
          <w:rFonts w:ascii="Times New Roman" w:hAnsi="Times New Roman" w:cs="Times New Roman"/>
          <w:sz w:val="24"/>
          <w:szCs w:val="24"/>
        </w:rPr>
        <w:t>ize</w:t>
      </w:r>
      <w:r>
        <w:rPr>
          <w:rFonts w:ascii="Times New Roman" w:hAnsi="Times New Roman" w:cs="Times New Roman"/>
          <w:sz w:val="24"/>
          <w:szCs w:val="24"/>
        </w:rPr>
        <w:t>s</w:t>
      </w:r>
      <w:r w:rsidR="008D1FDA" w:rsidRPr="004017F9">
        <w:rPr>
          <w:rFonts w:ascii="Times New Roman" w:hAnsi="Times New Roman" w:cs="Times New Roman"/>
          <w:sz w:val="24"/>
          <w:szCs w:val="24"/>
        </w:rPr>
        <w:t xml:space="preserve"> based on tax rules.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this case we decreased it by 10 percent.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bottom highlighted row displays that amount, rounded to the nearest $5,000, which in this case is $13.29 million.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There are three potential determinants of maximum </w:t>
      </w:r>
      <w:r w:rsidR="000C3307" w:rsidRPr="004017F9">
        <w:rPr>
          <w:rFonts w:ascii="Times New Roman" w:hAnsi="Times New Roman" w:cs="Times New Roman"/>
          <w:sz w:val="24"/>
          <w:szCs w:val="24"/>
        </w:rPr>
        <w:t>TRAN si</w:t>
      </w:r>
      <w:r w:rsidR="008D1FDA" w:rsidRPr="004017F9">
        <w:rPr>
          <w:rFonts w:ascii="Times New Roman" w:hAnsi="Times New Roman" w:cs="Times New Roman"/>
          <w:sz w:val="24"/>
          <w:szCs w:val="24"/>
        </w:rPr>
        <w:t>ze, and this is one of them.</w:t>
      </w:r>
      <w:r w:rsidR="004017F9" w:rsidRPr="004017F9">
        <w:rPr>
          <w:rFonts w:ascii="Times New Roman" w:hAnsi="Times New Roman" w:cs="Times New Roman"/>
          <w:sz w:val="24"/>
          <w:szCs w:val="24"/>
        </w:rPr>
        <w:t xml:space="preserve"> </w:t>
      </w:r>
    </w:p>
    <w:p w:rsidR="00F37E9E" w:rsidRDefault="00F37E9E" w:rsidP="004017F9">
      <w:pPr>
        <w:spacing w:after="20"/>
        <w:jc w:val="both"/>
        <w:rPr>
          <w:rFonts w:ascii="Times New Roman" w:hAnsi="Times New Roman" w:cs="Times New Roman"/>
          <w:sz w:val="24"/>
          <w:szCs w:val="24"/>
        </w:rPr>
      </w:pPr>
    </w:p>
    <w:p w:rsidR="00F37E9E" w:rsidRDefault="00F37E9E" w:rsidP="00F37E9E">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43 – Summarized TRAN Sizing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1:10:30</w:t>
      </w:r>
    </w:p>
    <w:p w:rsidR="00F37E9E" w:rsidRDefault="00F37E9E" w:rsidP="004017F9">
      <w:pPr>
        <w:spacing w:after="20"/>
        <w:jc w:val="both"/>
        <w:rPr>
          <w:rFonts w:ascii="Times New Roman" w:hAnsi="Times New Roman" w:cs="Times New Roman"/>
          <w:sz w:val="24"/>
          <w:szCs w:val="24"/>
        </w:rPr>
      </w:pPr>
    </w:p>
    <w:p w:rsidR="00F37E9E" w:rsidRDefault="00F37E9E"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other two potential determinants of the maximum </w:t>
      </w:r>
      <w:r w:rsidR="000C3307" w:rsidRPr="004017F9">
        <w:rPr>
          <w:rFonts w:ascii="Times New Roman" w:hAnsi="Times New Roman" w:cs="Times New Roman"/>
          <w:sz w:val="24"/>
          <w:szCs w:val="24"/>
        </w:rPr>
        <w:t>TRAN si</w:t>
      </w:r>
      <w:r w:rsidR="008D1FDA" w:rsidRPr="004017F9">
        <w:rPr>
          <w:rFonts w:ascii="Times New Roman" w:hAnsi="Times New Roman" w:cs="Times New Roman"/>
          <w:sz w:val="24"/>
          <w:szCs w:val="24"/>
        </w:rPr>
        <w:t>ze are the amount of deferrals that your district receives and the resolution passed by your governing board that authorizes it not to exceed amount.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amount authorized by the board has to be determined well in advance of the detailed sizing calculations.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w:t>
      </w:r>
      <w:r w:rsidR="00B43687">
        <w:rPr>
          <w:rFonts w:ascii="Times New Roman" w:hAnsi="Times New Roman" w:cs="Times New Roman"/>
          <w:sz w:val="24"/>
          <w:szCs w:val="24"/>
        </w:rPr>
        <w:t>,</w:t>
      </w:r>
      <w:r w:rsidR="008D1FDA" w:rsidRPr="004017F9">
        <w:rPr>
          <w:rFonts w:ascii="Times New Roman" w:hAnsi="Times New Roman" w:cs="Times New Roman"/>
          <w:sz w:val="24"/>
          <w:szCs w:val="24"/>
        </w:rPr>
        <w:t xml:space="preserve"> the amount that is expected to be deferred can help inform the board resolution amount.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reason why a cross fiscal year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cannot exceed the deferred revenues is because it can be repaid only from the revenues that had been deferred.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repayment includes a small amount of interest, and that interest too must be included in the calculation.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In this example, the total amount actually deferred from 2020/21 is $26.1 million and with interest that leads to a maximum </w:t>
      </w:r>
      <w:r w:rsidR="000C3307" w:rsidRPr="004017F9">
        <w:rPr>
          <w:rFonts w:ascii="Times New Roman" w:hAnsi="Times New Roman" w:cs="Times New Roman"/>
          <w:sz w:val="24"/>
          <w:szCs w:val="24"/>
        </w:rPr>
        <w:t>TRAN</w:t>
      </w:r>
      <w:r w:rsidR="0013147B" w:rsidRPr="004017F9">
        <w:rPr>
          <w:rFonts w:ascii="Times New Roman" w:hAnsi="Times New Roman" w:cs="Times New Roman"/>
          <w:sz w:val="24"/>
          <w:szCs w:val="24"/>
        </w:rPr>
        <w:t xml:space="preserve"> s</w:t>
      </w:r>
      <w:r w:rsidR="008D1FDA" w:rsidRPr="004017F9">
        <w:rPr>
          <w:rFonts w:ascii="Times New Roman" w:hAnsi="Times New Roman" w:cs="Times New Roman"/>
          <w:sz w:val="24"/>
          <w:szCs w:val="24"/>
        </w:rPr>
        <w:t>ize of a little over $25 million.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use this amount to recommend an authorized maximum size of $25 million, which is very close to the amount that could be borrowed because of the interest costs.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actual sizing of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cannot exceed the lowest of these three methods of determining maximum size.</w:t>
      </w:r>
    </w:p>
    <w:p w:rsidR="00F37E9E" w:rsidRDefault="00F37E9E" w:rsidP="004017F9">
      <w:pPr>
        <w:spacing w:after="20"/>
        <w:jc w:val="both"/>
        <w:rPr>
          <w:rFonts w:ascii="Times New Roman" w:hAnsi="Times New Roman" w:cs="Times New Roman"/>
          <w:sz w:val="24"/>
          <w:szCs w:val="24"/>
        </w:rPr>
      </w:pPr>
    </w:p>
    <w:p w:rsidR="00F37E9E" w:rsidRDefault="00F37E9E" w:rsidP="00F37E9E">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44 – Summarized TRAN Sizing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1:11:41</w:t>
      </w:r>
    </w:p>
    <w:p w:rsidR="00F37E9E" w:rsidRDefault="00F37E9E" w:rsidP="00F37E9E">
      <w:pPr>
        <w:tabs>
          <w:tab w:val="left" w:pos="3585"/>
        </w:tabs>
        <w:spacing w:after="20"/>
        <w:jc w:val="both"/>
        <w:rPr>
          <w:rFonts w:ascii="Times New Roman" w:hAnsi="Times New Roman" w:cs="Times New Roman"/>
          <w:sz w:val="24"/>
          <w:szCs w:val="24"/>
        </w:rPr>
      </w:pPr>
      <w:r>
        <w:rPr>
          <w:rFonts w:ascii="Times New Roman" w:hAnsi="Times New Roman" w:cs="Times New Roman"/>
          <w:sz w:val="24"/>
          <w:szCs w:val="24"/>
        </w:rPr>
        <w:tab/>
      </w:r>
    </w:p>
    <w:p w:rsidR="00F37E9E" w:rsidRDefault="00F37E9E"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three methods generate maximum sizes of $13.29 million, $25 million and $25.09 million.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Those are the lines that are now highlighted in blue.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smallest is $13.29 million, which is therefore the operative maximum size of the </w:t>
      </w:r>
      <w:r w:rsidR="0013147B" w:rsidRPr="004017F9">
        <w:rPr>
          <w:rFonts w:ascii="Times New Roman" w:hAnsi="Times New Roman" w:cs="Times New Roman"/>
          <w:sz w:val="24"/>
          <w:szCs w:val="24"/>
        </w:rPr>
        <w:t>TRAN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Of course in other situations, the deferred revenues with interest costs could have been the smallest number or the smallest number could have come from the board resolution.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So as I said, in this example, the maximum size of this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is $13.29 million.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However, as we showed on the cash flow sheet, the district chose a </w:t>
      </w:r>
      <w:r w:rsidR="000C3307" w:rsidRPr="004017F9">
        <w:rPr>
          <w:rFonts w:ascii="Times New Roman" w:hAnsi="Times New Roman" w:cs="Times New Roman"/>
          <w:sz w:val="24"/>
          <w:szCs w:val="24"/>
        </w:rPr>
        <w:t>TRAN</w:t>
      </w:r>
      <w:r w:rsidR="0013147B" w:rsidRPr="004017F9">
        <w:rPr>
          <w:rFonts w:ascii="Times New Roman" w:hAnsi="Times New Roman" w:cs="Times New Roman"/>
          <w:sz w:val="24"/>
          <w:szCs w:val="24"/>
        </w:rPr>
        <w:t xml:space="preserve"> s</w:t>
      </w:r>
      <w:r w:rsidR="008D1FDA" w:rsidRPr="004017F9">
        <w:rPr>
          <w:rFonts w:ascii="Times New Roman" w:hAnsi="Times New Roman" w:cs="Times New Roman"/>
          <w:sz w:val="24"/>
          <w:szCs w:val="24"/>
        </w:rPr>
        <w:t>ize of only $12 million.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district chose the lower amount because it was willing to do more inter</w:t>
      </w:r>
      <w:r w:rsidR="00951322">
        <w:rPr>
          <w:rFonts w:ascii="Times New Roman" w:hAnsi="Times New Roman" w:cs="Times New Roman"/>
          <w:sz w:val="24"/>
          <w:szCs w:val="24"/>
        </w:rPr>
        <w:t>-</w:t>
      </w:r>
      <w:r w:rsidR="008D1FDA" w:rsidRPr="004017F9">
        <w:rPr>
          <w:rFonts w:ascii="Times New Roman" w:hAnsi="Times New Roman" w:cs="Times New Roman"/>
          <w:sz w:val="24"/>
          <w:szCs w:val="24"/>
        </w:rPr>
        <w:t>fund borrowing if needed.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Borrowing from yourself is the least expensive way to cover a deficit in the general fund.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Just remember, in most cases, you must repay such an inter</w:t>
      </w:r>
      <w:r w:rsidR="00951322">
        <w:rPr>
          <w:rFonts w:ascii="Times New Roman" w:hAnsi="Times New Roman" w:cs="Times New Roman"/>
          <w:sz w:val="24"/>
          <w:szCs w:val="24"/>
        </w:rPr>
        <w:t>-</w:t>
      </w:r>
      <w:r w:rsidR="008D1FDA" w:rsidRPr="004017F9">
        <w:rPr>
          <w:rFonts w:ascii="Times New Roman" w:hAnsi="Times New Roman" w:cs="Times New Roman"/>
          <w:sz w:val="24"/>
          <w:szCs w:val="24"/>
        </w:rPr>
        <w:t>fund borrowing and there are also specific rules that govern this type of borrowing.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Let's turn to one last worksheet that is part of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cash flow that goes over inter</w:t>
      </w:r>
      <w:r w:rsidR="00951322">
        <w:rPr>
          <w:rFonts w:ascii="Times New Roman" w:hAnsi="Times New Roman" w:cs="Times New Roman"/>
          <w:sz w:val="24"/>
          <w:szCs w:val="24"/>
        </w:rPr>
        <w:t>-</w:t>
      </w:r>
      <w:r w:rsidR="008D1FDA" w:rsidRPr="004017F9">
        <w:rPr>
          <w:rFonts w:ascii="Times New Roman" w:hAnsi="Times New Roman" w:cs="Times New Roman"/>
          <w:sz w:val="24"/>
          <w:szCs w:val="24"/>
        </w:rPr>
        <w:t>fund borrowing.</w:t>
      </w:r>
      <w:r w:rsidR="004017F9" w:rsidRPr="004017F9">
        <w:rPr>
          <w:rFonts w:ascii="Times New Roman" w:hAnsi="Times New Roman" w:cs="Times New Roman"/>
          <w:sz w:val="24"/>
          <w:szCs w:val="24"/>
        </w:rPr>
        <w:t xml:space="preserve"> </w:t>
      </w:r>
    </w:p>
    <w:p w:rsidR="00F37E9E" w:rsidRDefault="00F37E9E" w:rsidP="004017F9">
      <w:pPr>
        <w:spacing w:after="20"/>
        <w:jc w:val="both"/>
        <w:rPr>
          <w:rFonts w:ascii="Times New Roman" w:hAnsi="Times New Roman" w:cs="Times New Roman"/>
          <w:sz w:val="24"/>
          <w:szCs w:val="24"/>
        </w:rPr>
      </w:pPr>
    </w:p>
    <w:p w:rsidR="00F37E9E" w:rsidRDefault="00F37E9E" w:rsidP="00F37E9E">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45 – K-14 Districts TRAN Pool – Alternative Liquidity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1:12:53</w:t>
      </w:r>
    </w:p>
    <w:p w:rsidR="00F37E9E" w:rsidRDefault="00F37E9E" w:rsidP="004017F9">
      <w:pPr>
        <w:spacing w:after="20"/>
        <w:jc w:val="both"/>
        <w:rPr>
          <w:rFonts w:ascii="Times New Roman" w:hAnsi="Times New Roman" w:cs="Times New Roman"/>
          <w:sz w:val="24"/>
          <w:szCs w:val="24"/>
        </w:rPr>
      </w:pPr>
    </w:p>
    <w:p w:rsidR="00F37E9E" w:rsidRDefault="00F37E9E"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slide shows what is known as alternative liquidity in the world of </w:t>
      </w:r>
      <w:r w:rsidR="00B103C5">
        <w:rPr>
          <w:rFonts w:ascii="Times New Roman" w:hAnsi="Times New Roman" w:cs="Times New Roman"/>
          <w:sz w:val="24"/>
          <w:szCs w:val="24"/>
        </w:rPr>
        <w:t>TRANs</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 displays some of the funds that a district can temporarily borrow from to supplement cash in the general fund.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specific funds on the chart are just examples.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may have other funds that could be used for borrowing, and I should also mention that the fund numbers on the chart are specific to K-12 districts.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numbering system may be a little different in other LEAs.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I should note that community colleges have different rules for inter</w:t>
      </w:r>
      <w:r w:rsidR="00951322">
        <w:rPr>
          <w:rFonts w:ascii="Times New Roman" w:hAnsi="Times New Roman" w:cs="Times New Roman"/>
          <w:sz w:val="24"/>
          <w:szCs w:val="24"/>
        </w:rPr>
        <w:t>-</w:t>
      </w:r>
      <w:r w:rsidR="008D1FDA" w:rsidRPr="004017F9">
        <w:rPr>
          <w:rFonts w:ascii="Times New Roman" w:hAnsi="Times New Roman" w:cs="Times New Roman"/>
          <w:sz w:val="24"/>
          <w:szCs w:val="24"/>
        </w:rPr>
        <w:t xml:space="preserve">fund borrowing as </w:t>
      </w:r>
      <w:r w:rsidR="000C3307" w:rsidRPr="004017F9">
        <w:rPr>
          <w:rFonts w:ascii="Times New Roman" w:hAnsi="Times New Roman" w:cs="Times New Roman"/>
          <w:sz w:val="24"/>
          <w:szCs w:val="24"/>
        </w:rPr>
        <w:t>Mike Fine</w:t>
      </w:r>
      <w:r w:rsidR="008D1FDA" w:rsidRPr="004017F9">
        <w:rPr>
          <w:rFonts w:ascii="Times New Roman" w:hAnsi="Times New Roman" w:cs="Times New Roman"/>
          <w:sz w:val="24"/>
          <w:szCs w:val="24"/>
        </w:rPr>
        <w:t xml:space="preserve"> mentioned.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If you represent a community college district, we'll work with you on these individually.</w:t>
      </w:r>
      <w:r w:rsidR="004017F9" w:rsidRPr="004017F9">
        <w:rPr>
          <w:rFonts w:ascii="Times New Roman" w:hAnsi="Times New Roman" w:cs="Times New Roman"/>
          <w:sz w:val="24"/>
          <w:szCs w:val="24"/>
        </w:rPr>
        <w:t xml:space="preserve"> </w:t>
      </w:r>
    </w:p>
    <w:p w:rsidR="00F37E9E" w:rsidRDefault="00F37E9E" w:rsidP="004017F9">
      <w:pPr>
        <w:spacing w:after="20"/>
        <w:jc w:val="both"/>
        <w:rPr>
          <w:rFonts w:ascii="Times New Roman" w:hAnsi="Times New Roman" w:cs="Times New Roman"/>
          <w:sz w:val="24"/>
          <w:szCs w:val="24"/>
        </w:rPr>
      </w:pPr>
    </w:p>
    <w:p w:rsidR="00F37E9E" w:rsidRDefault="00F37E9E" w:rsidP="00F37E9E">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46 – Alternative Liquidity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1:13:36</w:t>
      </w:r>
    </w:p>
    <w:p w:rsidR="00F37E9E" w:rsidRDefault="00F37E9E" w:rsidP="004017F9">
      <w:pPr>
        <w:spacing w:after="20"/>
        <w:jc w:val="both"/>
        <w:rPr>
          <w:rFonts w:ascii="Times New Roman" w:hAnsi="Times New Roman" w:cs="Times New Roman"/>
          <w:sz w:val="24"/>
          <w:szCs w:val="24"/>
        </w:rPr>
      </w:pPr>
    </w:p>
    <w:p w:rsidR="00F37E9E" w:rsidRDefault="00F37E9E"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Here I've highlighted the balances in fiscal year 2020/21, and you can see they are generally lower than in the other years.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is partially because the district borrowed </w:t>
      </w:r>
      <w:r>
        <w:rPr>
          <w:rFonts w:ascii="Times New Roman" w:hAnsi="Times New Roman" w:cs="Times New Roman"/>
          <w:sz w:val="24"/>
          <w:szCs w:val="24"/>
        </w:rPr>
        <w:t xml:space="preserve">has </w:t>
      </w:r>
      <w:r w:rsidR="008D1FDA" w:rsidRPr="004017F9">
        <w:rPr>
          <w:rFonts w:ascii="Times New Roman" w:hAnsi="Times New Roman" w:cs="Times New Roman"/>
          <w:sz w:val="24"/>
          <w:szCs w:val="24"/>
        </w:rPr>
        <w:t>$3.5 million from the other funds during this year as Mike showed you.</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Recall that you must not borrow from any funds that are prohibited from being used for cash flow purposes.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Again, Mike went over some of these restrictions in detail earlier.</w:t>
      </w:r>
      <w:r w:rsidR="004017F9" w:rsidRPr="004017F9">
        <w:rPr>
          <w:rFonts w:ascii="Times New Roman" w:hAnsi="Times New Roman" w:cs="Times New Roman"/>
          <w:sz w:val="24"/>
          <w:szCs w:val="24"/>
        </w:rPr>
        <w:t xml:space="preserve"> </w:t>
      </w:r>
    </w:p>
    <w:p w:rsidR="00F37E9E" w:rsidRDefault="00F37E9E" w:rsidP="004017F9">
      <w:pPr>
        <w:spacing w:after="20"/>
        <w:jc w:val="both"/>
        <w:rPr>
          <w:rFonts w:ascii="Times New Roman" w:hAnsi="Times New Roman" w:cs="Times New Roman"/>
          <w:sz w:val="24"/>
          <w:szCs w:val="24"/>
        </w:rPr>
      </w:pPr>
    </w:p>
    <w:p w:rsidR="00F37E9E" w:rsidRDefault="00F37E9E" w:rsidP="00F37E9E">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47 – Alternative Liquidity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1:14:05</w:t>
      </w:r>
    </w:p>
    <w:p w:rsidR="00F37E9E" w:rsidRDefault="00F37E9E" w:rsidP="004017F9">
      <w:pPr>
        <w:spacing w:after="20"/>
        <w:jc w:val="both"/>
        <w:rPr>
          <w:rFonts w:ascii="Times New Roman" w:hAnsi="Times New Roman" w:cs="Times New Roman"/>
          <w:sz w:val="24"/>
          <w:szCs w:val="24"/>
        </w:rPr>
      </w:pPr>
    </w:p>
    <w:p w:rsidR="008D1FDA" w:rsidRDefault="00F37E9E"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Annette Yee: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can see that healthy amounts remain in each of these funds.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For two reasons.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First, it is prudent to keep enough cash in the district's other funds to allow the district to operate as needed and to be a further backstop for anything else that might happen to other revenues.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second, as a note on the bottom indicates, you are not allowed to borrow more than a certain proportion from any of those funds.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As Mike noted, at least for K-12 districts, the normal limit is 75 percent but this year the district can borrow up to 85 percent of the fund balance if it is taken the appropriate action to raise the limit.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This leaves the district an additional cushion to borrow from if necessary.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Again, it is cheapest for a district to borrow from its own funds whenever possible.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As important as it is to create your cash flow projections as accurately as you can, it is impossible to get them perfect.</w:t>
      </w:r>
      <w:r w:rsidR="004017F9" w:rsidRPr="004017F9">
        <w:rPr>
          <w:rFonts w:ascii="Times New Roman" w:hAnsi="Times New Roman" w:cs="Times New Roman"/>
          <w:sz w:val="24"/>
          <w:szCs w:val="24"/>
        </w:rPr>
        <w:t xml:space="preserve"> </w:t>
      </w:r>
      <w:r w:rsidR="00D02608">
        <w:rPr>
          <w:rFonts w:ascii="Times New Roman" w:hAnsi="Times New Roman" w:cs="Times New Roman"/>
          <w:sz w:val="24"/>
          <w:szCs w:val="24"/>
        </w:rPr>
        <w:t>Y</w:t>
      </w:r>
      <w:r w:rsidR="008D1FDA" w:rsidRPr="004017F9">
        <w:rPr>
          <w:rFonts w:ascii="Times New Roman" w:hAnsi="Times New Roman" w:cs="Times New Roman"/>
          <w:sz w:val="24"/>
          <w:szCs w:val="24"/>
        </w:rPr>
        <w:t>ou should continue to work with your cash flow as time goes 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You should monitor your actual cash flow, your actual revenue expenditures and balance sheet transactions</w:t>
      </w:r>
      <w:r w:rsidR="00D02608">
        <w:rPr>
          <w:rFonts w:ascii="Times New Roman" w:hAnsi="Times New Roman" w:cs="Times New Roman"/>
          <w:sz w:val="24"/>
          <w:szCs w:val="24"/>
        </w:rPr>
        <w:t>,</w:t>
      </w:r>
      <w:r w:rsidR="008D1FDA" w:rsidRPr="004017F9">
        <w:rPr>
          <w:rFonts w:ascii="Times New Roman" w:hAnsi="Times New Roman" w:cs="Times New Roman"/>
          <w:sz w:val="24"/>
          <w:szCs w:val="24"/>
        </w:rPr>
        <w:t xml:space="preserve"> and as the fiscal year progresses you can gauge the accuracy of your cash flow and adjust it as needed.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will allow you to meet certain requirements of the </w:t>
      </w:r>
      <w:r w:rsidR="000C3307" w:rsidRPr="004017F9">
        <w:rPr>
          <w:rFonts w:ascii="Times New Roman" w:hAnsi="Times New Roman" w:cs="Times New Roman"/>
          <w:sz w:val="24"/>
          <w:szCs w:val="24"/>
        </w:rPr>
        <w:t>TRAN</w:t>
      </w:r>
      <w:r w:rsidR="00014605">
        <w:rPr>
          <w:rFonts w:ascii="Times New Roman" w:hAnsi="Times New Roman" w:cs="Times New Roman"/>
          <w:sz w:val="24"/>
          <w:szCs w:val="24"/>
        </w:rPr>
        <w:t>,</w:t>
      </w:r>
      <w:r w:rsidR="000C3307"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like meeting your deficit target.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more importantly, it will allow you to manage your cash flow more wisely.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Now I would like to hand this off to Mike Kremer, who along with Katrina, will talk with you about the plans for CSFA's two pool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programs.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Mike served as a municipal adviser to CSFA on various programs for over 15 years</w:t>
      </w:r>
      <w:r w:rsidR="009C21BD" w:rsidRPr="004017F9">
        <w:rPr>
          <w:rFonts w:ascii="Times New Roman" w:hAnsi="Times New Roman" w:cs="Times New Roman"/>
          <w:sz w:val="24"/>
          <w:szCs w:val="24"/>
        </w:rPr>
        <w:t>.</w:t>
      </w:r>
    </w:p>
    <w:p w:rsidR="009C21BD" w:rsidRDefault="009C21BD" w:rsidP="004017F9">
      <w:pPr>
        <w:spacing w:after="20"/>
        <w:jc w:val="both"/>
        <w:rPr>
          <w:rFonts w:ascii="Times New Roman" w:hAnsi="Times New Roman" w:cs="Times New Roman"/>
          <w:sz w:val="24"/>
          <w:szCs w:val="24"/>
        </w:rPr>
      </w:pPr>
    </w:p>
    <w:p w:rsidR="009C21BD" w:rsidRDefault="009C21BD" w:rsidP="009C21BD">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48 – CSFA Pooled TRANs – The Essentials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1:16:13</w:t>
      </w:r>
    </w:p>
    <w:p w:rsidR="009C21BD" w:rsidRPr="004017F9" w:rsidRDefault="009C21BD" w:rsidP="004017F9">
      <w:pPr>
        <w:spacing w:after="20"/>
        <w:jc w:val="both"/>
        <w:rPr>
          <w:rFonts w:ascii="Times New Roman" w:hAnsi="Times New Roman" w:cs="Times New Roman"/>
          <w:sz w:val="24"/>
          <w:szCs w:val="24"/>
        </w:rPr>
      </w:pPr>
    </w:p>
    <w:p w:rsidR="00F01C16" w:rsidRDefault="009C21BD"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 Thank you, Annette.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 would like to take a few minutes to describe the essential features of the two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pools CSFA</w:t>
      </w:r>
      <w:r w:rsidR="00014605">
        <w:rPr>
          <w:rFonts w:ascii="Times New Roman" w:hAnsi="Times New Roman" w:cs="Times New Roman"/>
          <w:sz w:val="24"/>
          <w:szCs w:val="24"/>
        </w:rPr>
        <w:t xml:space="preserve"> is</w:t>
      </w:r>
      <w:r w:rsidR="008D1FDA" w:rsidRPr="004017F9">
        <w:rPr>
          <w:rFonts w:ascii="Times New Roman" w:hAnsi="Times New Roman" w:cs="Times New Roman"/>
          <w:sz w:val="24"/>
          <w:szCs w:val="24"/>
        </w:rPr>
        <w:t xml:space="preserve"> preparing to launch in the near term for the benefit of California local educational agencies</w:t>
      </w:r>
      <w:r w:rsidR="0098383E">
        <w:rPr>
          <w:rFonts w:ascii="Times New Roman" w:hAnsi="Times New Roman" w:cs="Times New Roman"/>
          <w:sz w:val="24"/>
          <w:szCs w:val="24"/>
        </w:rPr>
        <w:t>,</w:t>
      </w:r>
      <w:r w:rsidR="008D1FDA" w:rsidRPr="004017F9">
        <w:rPr>
          <w:rFonts w:ascii="Times New Roman" w:hAnsi="Times New Roman" w:cs="Times New Roman"/>
          <w:sz w:val="24"/>
          <w:szCs w:val="24"/>
        </w:rPr>
        <w:t xml:space="preserve"> for LEAs.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We're looking at page 48.</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One pool will serve the school districts community college districts and </w:t>
      </w:r>
      <w:r w:rsidR="008019B2">
        <w:rPr>
          <w:rFonts w:ascii="Times New Roman" w:hAnsi="Times New Roman" w:cs="Times New Roman"/>
          <w:sz w:val="24"/>
          <w:szCs w:val="24"/>
        </w:rPr>
        <w:t>County Offices of Education</w:t>
      </w:r>
      <w:r w:rsidR="008D1FDA" w:rsidRPr="004017F9">
        <w:rPr>
          <w:rFonts w:ascii="Times New Roman" w:hAnsi="Times New Roman" w:cs="Times New Roman"/>
          <w:sz w:val="24"/>
          <w:szCs w:val="24"/>
        </w:rPr>
        <w:t xml:space="preserve"> throughout our state.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second pool will be open to California nonprofit charter schools, including charter national organizations and also non</w:t>
      </w:r>
      <w:r w:rsidR="0013147B" w:rsidRPr="004017F9">
        <w:rPr>
          <w:rFonts w:ascii="Times New Roman" w:hAnsi="Times New Roman" w:cs="Times New Roman"/>
          <w:sz w:val="24"/>
          <w:szCs w:val="24"/>
        </w:rPr>
        <w:t>-</w:t>
      </w:r>
      <w:r w:rsidR="008D1FDA" w:rsidRPr="004017F9">
        <w:rPr>
          <w:rFonts w:ascii="Times New Roman" w:hAnsi="Times New Roman" w:cs="Times New Roman"/>
          <w:sz w:val="24"/>
          <w:szCs w:val="24"/>
        </w:rPr>
        <w:t>classroom-based charter schools.</w:t>
      </w:r>
      <w:r w:rsidR="004017F9" w:rsidRPr="004017F9">
        <w:rPr>
          <w:rFonts w:ascii="Times New Roman" w:hAnsi="Times New Roman" w:cs="Times New Roman"/>
          <w:sz w:val="24"/>
          <w:szCs w:val="24"/>
        </w:rPr>
        <w:t xml:space="preserve"> </w:t>
      </w:r>
      <w:r w:rsidR="00DC0C1C">
        <w:rPr>
          <w:rFonts w:ascii="Times New Roman" w:hAnsi="Times New Roman" w:cs="Times New Roman"/>
          <w:sz w:val="24"/>
          <w:szCs w:val="24"/>
        </w:rPr>
        <w:t>TRANs</w:t>
      </w:r>
      <w:r w:rsidR="008D1FDA" w:rsidRPr="004017F9">
        <w:rPr>
          <w:rFonts w:ascii="Times New Roman" w:hAnsi="Times New Roman" w:cs="Times New Roman"/>
          <w:sz w:val="24"/>
          <w:szCs w:val="24"/>
        </w:rPr>
        <w:t xml:space="preserve"> for both will be sold to investors through a rated public offering.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There will be no cost to request </w:t>
      </w:r>
      <w:r w:rsidR="00DC0C1C">
        <w:rPr>
          <w:rFonts w:ascii="Times New Roman" w:hAnsi="Times New Roman" w:cs="Times New Roman"/>
          <w:sz w:val="24"/>
          <w:szCs w:val="24"/>
        </w:rPr>
        <w:t xml:space="preserve">financing </w:t>
      </w:r>
      <w:r w:rsidR="008D1FDA" w:rsidRPr="004017F9">
        <w:rPr>
          <w:rFonts w:ascii="Times New Roman" w:hAnsi="Times New Roman" w:cs="Times New Roman"/>
          <w:sz w:val="24"/>
          <w:szCs w:val="24"/>
        </w:rPr>
        <w:t>from either pool.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Each pool issuance cost or fees will be low with the </w:t>
      </w:r>
      <w:r w:rsidR="00DC0C1C">
        <w:rPr>
          <w:rFonts w:ascii="Times New Roman" w:hAnsi="Times New Roman" w:cs="Times New Roman"/>
          <w:sz w:val="24"/>
          <w:szCs w:val="24"/>
        </w:rPr>
        <w:t xml:space="preserve">State Treasurer’s </w:t>
      </w:r>
      <w:r w:rsidR="008D1FDA" w:rsidRPr="004017F9">
        <w:rPr>
          <w:rFonts w:ascii="Times New Roman" w:hAnsi="Times New Roman" w:cs="Times New Roman"/>
          <w:sz w:val="24"/>
          <w:szCs w:val="24"/>
        </w:rPr>
        <w:t xml:space="preserve">office appointing all consultants and negotiating fees to be competitive with other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pools.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Let's first discuss the key features of the K-14 districts pool.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CSFA will issue one or more series of pool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starting in February to bridge the cash shortfalls caused by the apportionment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Based on your particular cash situations, districts will have the option to wait, participat</w:t>
      </w:r>
      <w:r w:rsidR="00706D24">
        <w:rPr>
          <w:rFonts w:ascii="Times New Roman" w:hAnsi="Times New Roman" w:cs="Times New Roman"/>
          <w:sz w:val="24"/>
          <w:szCs w:val="24"/>
        </w:rPr>
        <w:t>ing</w:t>
      </w:r>
      <w:r w:rsidR="008D1FDA" w:rsidRPr="004017F9">
        <w:rPr>
          <w:rFonts w:ascii="Times New Roman" w:hAnsi="Times New Roman" w:cs="Times New Roman"/>
          <w:sz w:val="24"/>
          <w:szCs w:val="24"/>
        </w:rPr>
        <w:t xml:space="preserve"> in additional series issued later in the spring.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CSFA will also issue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 xml:space="preserve">to provide short-term financing in November </w:t>
      </w:r>
      <w:r w:rsidR="00C7052E">
        <w:rPr>
          <w:rFonts w:ascii="Times New Roman" w:hAnsi="Times New Roman" w:cs="Times New Roman"/>
          <w:sz w:val="24"/>
          <w:szCs w:val="24"/>
        </w:rPr>
        <w:t xml:space="preserve">2020 </w:t>
      </w:r>
      <w:r w:rsidR="008D1FDA" w:rsidRPr="004017F9">
        <w:rPr>
          <w:rFonts w:ascii="Times New Roman" w:hAnsi="Times New Roman" w:cs="Times New Roman"/>
          <w:sz w:val="24"/>
          <w:szCs w:val="24"/>
        </w:rPr>
        <w:t xml:space="preserve">for seasonal cash shortfalls that often </w:t>
      </w:r>
      <w:r w:rsidR="00951322" w:rsidRPr="004017F9">
        <w:rPr>
          <w:rFonts w:ascii="Times New Roman" w:hAnsi="Times New Roman" w:cs="Times New Roman"/>
          <w:sz w:val="24"/>
          <w:szCs w:val="24"/>
        </w:rPr>
        <w:t>pr</w:t>
      </w:r>
      <w:r w:rsidR="00951322">
        <w:rPr>
          <w:rFonts w:ascii="Times New Roman" w:hAnsi="Times New Roman" w:cs="Times New Roman"/>
          <w:sz w:val="24"/>
          <w:szCs w:val="24"/>
        </w:rPr>
        <w:t>e</w:t>
      </w:r>
      <w:r w:rsidR="00951322" w:rsidRPr="004017F9">
        <w:rPr>
          <w:rFonts w:ascii="Times New Roman" w:hAnsi="Times New Roman" w:cs="Times New Roman"/>
          <w:sz w:val="24"/>
          <w:szCs w:val="24"/>
        </w:rPr>
        <w:t>cede</w:t>
      </w:r>
      <w:r w:rsidR="008D1FDA" w:rsidRPr="004017F9">
        <w:rPr>
          <w:rFonts w:ascii="Times New Roman" w:hAnsi="Times New Roman" w:cs="Times New Roman"/>
          <w:sz w:val="24"/>
          <w:szCs w:val="24"/>
        </w:rPr>
        <w:t xml:space="preserve"> the property taxes in December.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Whether the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are issued in November, February or April, the maturity date is expected to be by December 2020 or January 2021.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expect the district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to be issued tax-exempt, the interest rate will be based on market conditions and the high grade credit ratings we expect to be assigned each district through a streamlined credit review process.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Let's turn to the charter schools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pool.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pool is also referred as the ASAP program </w:t>
      </w:r>
      <w:r w:rsidR="00DC0C1C">
        <w:rPr>
          <w:rFonts w:ascii="Times New Roman" w:hAnsi="Times New Roman" w:cs="Times New Roman"/>
          <w:sz w:val="24"/>
          <w:szCs w:val="24"/>
        </w:rPr>
        <w:t xml:space="preserve">an acronym </w:t>
      </w:r>
      <w:r w:rsidR="00DC0C1C" w:rsidRPr="004017F9">
        <w:rPr>
          <w:rFonts w:ascii="Times New Roman" w:hAnsi="Times New Roman" w:cs="Times New Roman"/>
          <w:sz w:val="24"/>
          <w:szCs w:val="24"/>
        </w:rPr>
        <w:t>for</w:t>
      </w:r>
      <w:r w:rsidR="008D1FDA" w:rsidRPr="004017F9">
        <w:rPr>
          <w:rFonts w:ascii="Times New Roman" w:hAnsi="Times New Roman" w:cs="Times New Roman"/>
          <w:sz w:val="24"/>
          <w:szCs w:val="24"/>
        </w:rPr>
        <w:t xml:space="preserve"> </w:t>
      </w:r>
      <w:r w:rsidR="00DC0C1C">
        <w:rPr>
          <w:rFonts w:ascii="Times New Roman" w:hAnsi="Times New Roman" w:cs="Times New Roman"/>
          <w:sz w:val="24"/>
          <w:szCs w:val="24"/>
        </w:rPr>
        <w:t>Advances o</w:t>
      </w:r>
      <w:r w:rsidR="00DC0C1C" w:rsidRPr="004017F9">
        <w:rPr>
          <w:rFonts w:ascii="Times New Roman" w:hAnsi="Times New Roman" w:cs="Times New Roman"/>
          <w:sz w:val="24"/>
          <w:szCs w:val="24"/>
        </w:rPr>
        <w:t>n State Aid Payments</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Unlike the K-14 districts pool </w:t>
      </w:r>
      <w:r w:rsidR="00A61658">
        <w:rPr>
          <w:rFonts w:ascii="Times New Roman" w:hAnsi="Times New Roman" w:cs="Times New Roman"/>
          <w:sz w:val="24"/>
          <w:szCs w:val="24"/>
        </w:rPr>
        <w:t>wherein</w:t>
      </w:r>
      <w:r w:rsidR="00A61658"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tax-exempt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will be </w:t>
      </w:r>
      <w:r w:rsidR="004D43CC">
        <w:rPr>
          <w:rFonts w:ascii="Times New Roman" w:hAnsi="Times New Roman" w:cs="Times New Roman"/>
          <w:sz w:val="24"/>
          <w:szCs w:val="24"/>
        </w:rPr>
        <w:t xml:space="preserve">based on </w:t>
      </w:r>
      <w:r w:rsidR="008D1FDA" w:rsidRPr="004017F9">
        <w:rPr>
          <w:rFonts w:ascii="Times New Roman" w:hAnsi="Times New Roman" w:cs="Times New Roman"/>
          <w:sz w:val="24"/>
          <w:szCs w:val="24"/>
        </w:rPr>
        <w:t xml:space="preserve">projections of monthly cash flows, the ASAP program expects to </w:t>
      </w:r>
      <w:r w:rsidR="00D111FD">
        <w:rPr>
          <w:rFonts w:ascii="Times New Roman" w:hAnsi="Times New Roman" w:cs="Times New Roman"/>
          <w:sz w:val="24"/>
          <w:szCs w:val="24"/>
        </w:rPr>
        <w:t>size</w:t>
      </w:r>
      <w:r w:rsidR="008D1FDA" w:rsidRPr="004017F9">
        <w:rPr>
          <w:rFonts w:ascii="Times New Roman" w:hAnsi="Times New Roman" w:cs="Times New Roman"/>
          <w:sz w:val="24"/>
          <w:szCs w:val="24"/>
        </w:rPr>
        <w:t xml:space="preserve"> each charter school's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using its apportionment deferrals and rating agency requirements.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will not be preparing monthly cash flows for the charter pools at this point.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For charter schools to issue a tax-exempt </w:t>
      </w:r>
      <w:r w:rsidR="0013147B" w:rsidRPr="004017F9">
        <w:rPr>
          <w:rFonts w:ascii="Times New Roman" w:hAnsi="Times New Roman" w:cs="Times New Roman"/>
          <w:sz w:val="24"/>
          <w:szCs w:val="24"/>
        </w:rPr>
        <w:t>TRAN</w:t>
      </w:r>
      <w:r w:rsidR="008D1FDA" w:rsidRPr="004017F9">
        <w:rPr>
          <w:rFonts w:ascii="Times New Roman" w:hAnsi="Times New Roman" w:cs="Times New Roman"/>
          <w:sz w:val="24"/>
          <w:szCs w:val="24"/>
        </w:rPr>
        <w:t>, there would be significant expense for tax counsel to confirm the school's tax-exempt eligibility.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Given the smaller sizes of charter school </w:t>
      </w:r>
      <w:r w:rsidR="00DC0C1C">
        <w:rPr>
          <w:rFonts w:ascii="Times New Roman" w:hAnsi="Times New Roman" w:cs="Times New Roman"/>
          <w:sz w:val="24"/>
          <w:szCs w:val="24"/>
        </w:rPr>
        <w:t>TRANs</w:t>
      </w:r>
      <w:r w:rsidR="008D1FDA" w:rsidRPr="004017F9">
        <w:rPr>
          <w:rFonts w:ascii="Times New Roman" w:hAnsi="Times New Roman" w:cs="Times New Roman"/>
          <w:sz w:val="24"/>
          <w:szCs w:val="24"/>
        </w:rPr>
        <w:t xml:space="preserve">, and historically low taxable interest rates, we expect a taxable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to be more cost effective </w:t>
      </w:r>
      <w:r w:rsidR="00076864">
        <w:rPr>
          <w:rFonts w:ascii="Times New Roman" w:hAnsi="Times New Roman" w:cs="Times New Roman"/>
          <w:sz w:val="24"/>
          <w:szCs w:val="24"/>
        </w:rPr>
        <w:t>than</w:t>
      </w:r>
      <w:r w:rsidR="00076864"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 tax-exempt </w:t>
      </w:r>
      <w:r w:rsidR="0013147B" w:rsidRPr="004017F9">
        <w:rPr>
          <w:rFonts w:ascii="Times New Roman" w:hAnsi="Times New Roman" w:cs="Times New Roman"/>
          <w:sz w:val="24"/>
          <w:szCs w:val="24"/>
        </w:rPr>
        <w:t>TRAN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thanks to a credit enhancement grant from the U.S. Department of Education used to fund a lost reserve for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investors, we expect the charter school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 xml:space="preserve">to be assigned high grade credit </w:t>
      </w:r>
      <w:r w:rsidR="0013147B" w:rsidRPr="004017F9">
        <w:rPr>
          <w:rFonts w:ascii="Times New Roman" w:hAnsi="Times New Roman" w:cs="Times New Roman"/>
          <w:sz w:val="24"/>
          <w:szCs w:val="24"/>
        </w:rPr>
        <w:t>ratings</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High credit ratings translate to low interest rates.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CSFA plans to issue charter school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starting in February.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are expected to mature in January 2021.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Next slide, please.</w:t>
      </w:r>
    </w:p>
    <w:p w:rsidR="00F01C16" w:rsidRDefault="00F01C16" w:rsidP="004017F9">
      <w:pPr>
        <w:spacing w:after="20"/>
        <w:jc w:val="both"/>
        <w:rPr>
          <w:rFonts w:ascii="Times New Roman" w:hAnsi="Times New Roman" w:cs="Times New Roman"/>
          <w:sz w:val="24"/>
          <w:szCs w:val="24"/>
        </w:rPr>
      </w:pPr>
    </w:p>
    <w:p w:rsidR="00F01C16" w:rsidRDefault="00F01C16" w:rsidP="00F01C16">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49 – CSFA Pooled TRANs – Steps to Borrow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1:19:33</w:t>
      </w:r>
    </w:p>
    <w:p w:rsidR="00F01C16" w:rsidRDefault="00F01C16" w:rsidP="004017F9">
      <w:pPr>
        <w:spacing w:after="20"/>
        <w:jc w:val="both"/>
        <w:rPr>
          <w:rFonts w:ascii="Times New Roman" w:hAnsi="Times New Roman" w:cs="Times New Roman"/>
          <w:sz w:val="24"/>
          <w:szCs w:val="24"/>
        </w:rPr>
      </w:pPr>
    </w:p>
    <w:p w:rsidR="008D1FDA" w:rsidRDefault="00F01C16"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4017F9" w:rsidRPr="004017F9">
        <w:rPr>
          <w:rFonts w:ascii="Times New Roman" w:hAnsi="Times New Roman" w:cs="Times New Roman"/>
          <w:sz w:val="24"/>
          <w:szCs w:val="24"/>
        </w:rPr>
        <w:t xml:space="preserve"> </w:t>
      </w:r>
      <w:r w:rsidR="00CA2C8D">
        <w:rPr>
          <w:rFonts w:ascii="Times New Roman" w:hAnsi="Times New Roman" w:cs="Times New Roman"/>
          <w:sz w:val="24"/>
          <w:szCs w:val="24"/>
        </w:rPr>
        <w:t>H</w:t>
      </w:r>
      <w:r w:rsidR="008D1FDA" w:rsidRPr="004017F9">
        <w:rPr>
          <w:rFonts w:ascii="Times New Roman" w:hAnsi="Times New Roman" w:cs="Times New Roman"/>
          <w:sz w:val="24"/>
          <w:szCs w:val="24"/>
        </w:rPr>
        <w:t xml:space="preserve">ere on slide 49 </w:t>
      </w:r>
      <w:r w:rsidR="00210F13">
        <w:rPr>
          <w:rFonts w:ascii="Times New Roman" w:hAnsi="Times New Roman" w:cs="Times New Roman"/>
          <w:sz w:val="24"/>
          <w:szCs w:val="24"/>
        </w:rPr>
        <w:t>are</w:t>
      </w:r>
      <w:r w:rsidR="008D1FDA" w:rsidRPr="004017F9">
        <w:rPr>
          <w:rFonts w:ascii="Times New Roman" w:hAnsi="Times New Roman" w:cs="Times New Roman"/>
          <w:sz w:val="24"/>
          <w:szCs w:val="24"/>
        </w:rPr>
        <w:t xml:space="preserve"> the pool</w:t>
      </w:r>
      <w:r w:rsidR="006B44EF">
        <w:rPr>
          <w:rFonts w:ascii="Times New Roman" w:hAnsi="Times New Roman" w:cs="Times New Roman"/>
          <w:sz w:val="24"/>
          <w:szCs w:val="24"/>
        </w:rPr>
        <w:t>ed</w:t>
      </w:r>
      <w:r w:rsidR="008D1FDA" w:rsidRPr="004017F9">
        <w:rPr>
          <w:rFonts w:ascii="Times New Roman" w:hAnsi="Times New Roman" w:cs="Times New Roman"/>
          <w:sz w:val="24"/>
          <w:szCs w:val="24"/>
        </w:rPr>
        <w:t xml:space="preserve">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steps to borrow.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page outlines the seven main steps to issue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through CSFA after the initial submission of an application.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anticipate this process will take approximately four months to complete.</w:t>
      </w:r>
      <w:r w:rsidR="004017F9" w:rsidRPr="004017F9">
        <w:rPr>
          <w:rFonts w:ascii="Times New Roman" w:hAnsi="Times New Roman" w:cs="Times New Roman"/>
          <w:sz w:val="24"/>
          <w:szCs w:val="24"/>
        </w:rPr>
        <w:t xml:space="preserve"> </w:t>
      </w:r>
      <w:r w:rsidR="00C24549">
        <w:rPr>
          <w:rFonts w:ascii="Times New Roman" w:hAnsi="Times New Roman" w:cs="Times New Roman"/>
          <w:sz w:val="24"/>
          <w:szCs w:val="24"/>
        </w:rPr>
        <w:t>In s</w:t>
      </w:r>
      <w:r w:rsidR="008D1FDA" w:rsidRPr="004017F9">
        <w:rPr>
          <w:rFonts w:ascii="Times New Roman" w:hAnsi="Times New Roman" w:cs="Times New Roman"/>
          <w:sz w:val="24"/>
          <w:szCs w:val="24"/>
        </w:rPr>
        <w:t xml:space="preserve">tep </w:t>
      </w:r>
      <w:r w:rsidR="008D1FDA" w:rsidRPr="004017F9">
        <w:rPr>
          <w:rFonts w:ascii="Times New Roman" w:hAnsi="Times New Roman" w:cs="Times New Roman"/>
          <w:sz w:val="24"/>
          <w:szCs w:val="24"/>
        </w:rPr>
        <w:lastRenderedPageBreak/>
        <w:t>one</w:t>
      </w:r>
      <w:r w:rsidR="00C2454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Districts will prepare monthly cash flows to determine their cash deficit used to size their </w:t>
      </w:r>
      <w:r w:rsidR="0013147B" w:rsidRPr="004017F9">
        <w:rPr>
          <w:rFonts w:ascii="Times New Roman" w:hAnsi="Times New Roman" w:cs="Times New Roman"/>
          <w:sz w:val="24"/>
          <w:szCs w:val="24"/>
        </w:rPr>
        <w:t>TRAN</w:t>
      </w:r>
      <w:r w:rsidR="006B44EF">
        <w:rPr>
          <w:rFonts w:ascii="Times New Roman" w:hAnsi="Times New Roman" w:cs="Times New Roman"/>
          <w:sz w:val="24"/>
          <w:szCs w:val="24"/>
        </w:rPr>
        <w:t>, l</w:t>
      </w:r>
      <w:r w:rsidR="008D1FDA" w:rsidRPr="004017F9">
        <w:rPr>
          <w:rFonts w:ascii="Times New Roman" w:hAnsi="Times New Roman" w:cs="Times New Roman"/>
          <w:sz w:val="24"/>
          <w:szCs w:val="24"/>
        </w:rPr>
        <w:t>ike Annette described earlier.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Charter schools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will be sized according to their apportionment deferrals and rating agency requirements.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financing team will provide assistance throughout this process</w:t>
      </w:r>
      <w:r w:rsidR="00C2454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C24549">
        <w:rPr>
          <w:rFonts w:ascii="Times New Roman" w:hAnsi="Times New Roman" w:cs="Times New Roman"/>
          <w:sz w:val="24"/>
          <w:szCs w:val="24"/>
        </w:rPr>
        <w:t>a</w:t>
      </w:r>
      <w:r w:rsidR="008D1FDA" w:rsidRPr="004017F9">
        <w:rPr>
          <w:rFonts w:ascii="Times New Roman" w:hAnsi="Times New Roman" w:cs="Times New Roman"/>
          <w:sz w:val="24"/>
          <w:szCs w:val="24"/>
        </w:rPr>
        <w:t>nd will coordinate the rating agency's review of credit materials.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In </w:t>
      </w:r>
      <w:r w:rsidR="006B44EF">
        <w:rPr>
          <w:rFonts w:ascii="Times New Roman" w:hAnsi="Times New Roman" w:cs="Times New Roman"/>
          <w:sz w:val="24"/>
          <w:szCs w:val="24"/>
        </w:rPr>
        <w:t>steps</w:t>
      </w:r>
      <w:r w:rsidR="008D1FDA" w:rsidRPr="004017F9">
        <w:rPr>
          <w:rFonts w:ascii="Times New Roman" w:hAnsi="Times New Roman" w:cs="Times New Roman"/>
          <w:sz w:val="24"/>
          <w:szCs w:val="24"/>
        </w:rPr>
        <w:t xml:space="preserve"> two and three, </w:t>
      </w:r>
      <w:r w:rsidR="006B44EF">
        <w:rPr>
          <w:rFonts w:ascii="Times New Roman" w:hAnsi="Times New Roman" w:cs="Times New Roman"/>
          <w:sz w:val="24"/>
          <w:szCs w:val="24"/>
        </w:rPr>
        <w:t xml:space="preserve">bond </w:t>
      </w:r>
      <w:r w:rsidR="008D1FDA" w:rsidRPr="004017F9">
        <w:rPr>
          <w:rFonts w:ascii="Times New Roman" w:hAnsi="Times New Roman" w:cs="Times New Roman"/>
          <w:sz w:val="24"/>
          <w:szCs w:val="24"/>
        </w:rPr>
        <w:t xml:space="preserve">counsel and disclosure counsel firms appointed by the </w:t>
      </w:r>
      <w:r w:rsidR="00DC0C1C">
        <w:rPr>
          <w:rFonts w:ascii="Times New Roman" w:hAnsi="Times New Roman" w:cs="Times New Roman"/>
          <w:sz w:val="24"/>
          <w:szCs w:val="24"/>
        </w:rPr>
        <w:t xml:space="preserve">State Treasurer’s </w:t>
      </w:r>
      <w:r w:rsidR="008D1FDA" w:rsidRPr="004017F9">
        <w:rPr>
          <w:rFonts w:ascii="Times New Roman" w:hAnsi="Times New Roman" w:cs="Times New Roman"/>
          <w:sz w:val="24"/>
          <w:szCs w:val="24"/>
        </w:rPr>
        <w:t>office will draft resolutions</w:t>
      </w:r>
      <w:r w:rsidR="009E4ED3">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9E4ED3">
        <w:rPr>
          <w:rFonts w:ascii="Times New Roman" w:hAnsi="Times New Roman" w:cs="Times New Roman"/>
          <w:sz w:val="24"/>
          <w:szCs w:val="24"/>
        </w:rPr>
        <w:t>o</w:t>
      </w:r>
      <w:r w:rsidR="008D1FDA" w:rsidRPr="004017F9">
        <w:rPr>
          <w:rFonts w:ascii="Times New Roman" w:hAnsi="Times New Roman" w:cs="Times New Roman"/>
          <w:sz w:val="24"/>
          <w:szCs w:val="24"/>
        </w:rPr>
        <w:t>ther financing documents</w:t>
      </w:r>
      <w:r w:rsidR="009E4ED3">
        <w:rPr>
          <w:rFonts w:ascii="Times New Roman" w:hAnsi="Times New Roman" w:cs="Times New Roman"/>
          <w:sz w:val="24"/>
          <w:szCs w:val="24"/>
        </w:rPr>
        <w:t>,</w:t>
      </w:r>
      <w:r w:rsidR="008D1FDA" w:rsidRPr="004017F9">
        <w:rPr>
          <w:rFonts w:ascii="Times New Roman" w:hAnsi="Times New Roman" w:cs="Times New Roman"/>
          <w:sz w:val="24"/>
          <w:szCs w:val="24"/>
        </w:rPr>
        <w:t xml:space="preserve"> and preliminary official statements or PO</w:t>
      </w:r>
      <w:r w:rsidR="006B44EF">
        <w:rPr>
          <w:rFonts w:ascii="Times New Roman" w:hAnsi="Times New Roman" w:cs="Times New Roman"/>
          <w:sz w:val="24"/>
          <w:szCs w:val="24"/>
        </w:rPr>
        <w:t>S</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P</w:t>
      </w:r>
      <w:r w:rsidR="006B44EF">
        <w:rPr>
          <w:rFonts w:ascii="Times New Roman" w:hAnsi="Times New Roman" w:cs="Times New Roman"/>
          <w:sz w:val="24"/>
          <w:szCs w:val="24"/>
        </w:rPr>
        <w:t>OS</w:t>
      </w:r>
      <w:r w:rsidR="008D1FDA" w:rsidRPr="004017F9">
        <w:rPr>
          <w:rFonts w:ascii="Times New Roman" w:hAnsi="Times New Roman" w:cs="Times New Roman"/>
          <w:sz w:val="24"/>
          <w:szCs w:val="24"/>
        </w:rPr>
        <w:t xml:space="preserve"> will include information about each district or charter school participating in the pool</w:t>
      </w:r>
      <w:r w:rsidR="004960B2">
        <w:rPr>
          <w:rFonts w:ascii="Times New Roman" w:hAnsi="Times New Roman" w:cs="Times New Roman"/>
          <w:sz w:val="24"/>
          <w:szCs w:val="24"/>
        </w:rPr>
        <w:t>ed</w:t>
      </w:r>
      <w:r w:rsidR="008D1FDA" w:rsidRPr="004017F9">
        <w:rPr>
          <w:rFonts w:ascii="Times New Roman" w:hAnsi="Times New Roman" w:cs="Times New Roman"/>
          <w:sz w:val="24"/>
          <w:szCs w:val="24"/>
        </w:rPr>
        <w:t xml:space="preserve"> </w:t>
      </w:r>
      <w:r w:rsidR="004960B2">
        <w:rPr>
          <w:rFonts w:ascii="Times New Roman" w:hAnsi="Times New Roman" w:cs="Times New Roman"/>
          <w:sz w:val="24"/>
          <w:szCs w:val="24"/>
        </w:rPr>
        <w:t>TRAN</w:t>
      </w:r>
      <w:r w:rsidR="004960B2" w:rsidRPr="004017F9">
        <w:rPr>
          <w:rFonts w:ascii="Times New Roman" w:hAnsi="Times New Roman" w:cs="Times New Roman"/>
          <w:sz w:val="24"/>
          <w:szCs w:val="24"/>
        </w:rPr>
        <w:t>s</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Disclosure counsel staff will work with each LEA to </w:t>
      </w:r>
      <w:r w:rsidR="006B44EF">
        <w:rPr>
          <w:rFonts w:ascii="Times New Roman" w:hAnsi="Times New Roman" w:cs="Times New Roman"/>
          <w:sz w:val="24"/>
          <w:szCs w:val="24"/>
        </w:rPr>
        <w:t>assemble their section of the P</w:t>
      </w:r>
      <w:r w:rsidR="008D1FDA" w:rsidRPr="004017F9">
        <w:rPr>
          <w:rFonts w:ascii="Times New Roman" w:hAnsi="Times New Roman" w:cs="Times New Roman"/>
          <w:sz w:val="24"/>
          <w:szCs w:val="24"/>
        </w:rPr>
        <w:t>OS.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step four, the authorizing resolutions and substantially complete versions of the financing documents and POS are provided to each participating LEA for their board actions.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CSFA board will be provided these same items for board actions authorizing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issuance.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Moving down the page to step five,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of each participating district will be assigned a credit rating and districts with the same ratings and credit features will be grouped into one series.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When the POS is deemed complete by CSFA, the </w:t>
      </w:r>
      <w:r>
        <w:rPr>
          <w:rFonts w:ascii="Times New Roman" w:hAnsi="Times New Roman" w:cs="Times New Roman"/>
          <w:sz w:val="24"/>
          <w:szCs w:val="24"/>
        </w:rPr>
        <w:t>S</w:t>
      </w:r>
      <w:r w:rsidR="008D1FDA" w:rsidRPr="004017F9">
        <w:rPr>
          <w:rFonts w:ascii="Times New Roman" w:hAnsi="Times New Roman" w:cs="Times New Roman"/>
          <w:sz w:val="24"/>
          <w:szCs w:val="24"/>
        </w:rPr>
        <w:t xml:space="preserve">tate </w:t>
      </w:r>
      <w:r>
        <w:rPr>
          <w:rFonts w:ascii="Times New Roman" w:hAnsi="Times New Roman" w:cs="Times New Roman"/>
          <w:sz w:val="24"/>
          <w:szCs w:val="24"/>
        </w:rPr>
        <w:t>T</w:t>
      </w:r>
      <w:r w:rsidRPr="004017F9">
        <w:rPr>
          <w:rFonts w:ascii="Times New Roman" w:hAnsi="Times New Roman" w:cs="Times New Roman"/>
          <w:sz w:val="24"/>
          <w:szCs w:val="24"/>
        </w:rPr>
        <w:t>reasurer’s</w:t>
      </w:r>
      <w:r>
        <w:rPr>
          <w:rFonts w:ascii="Times New Roman" w:hAnsi="Times New Roman" w:cs="Times New Roman"/>
          <w:sz w:val="24"/>
          <w:szCs w:val="24"/>
        </w:rPr>
        <w:t xml:space="preserve"> O</w:t>
      </w:r>
      <w:r w:rsidR="006B44EF">
        <w:rPr>
          <w:rFonts w:ascii="Times New Roman" w:hAnsi="Times New Roman" w:cs="Times New Roman"/>
          <w:sz w:val="24"/>
          <w:szCs w:val="24"/>
        </w:rPr>
        <w:t>ffice and financing team, the POS</w:t>
      </w:r>
      <w:r w:rsidR="008D1FDA" w:rsidRPr="004017F9">
        <w:rPr>
          <w:rFonts w:ascii="Times New Roman" w:hAnsi="Times New Roman" w:cs="Times New Roman"/>
          <w:sz w:val="24"/>
          <w:szCs w:val="24"/>
        </w:rPr>
        <w:t xml:space="preserve"> will be posted for review by investors.</w:t>
      </w:r>
      <w:r w:rsidR="004017F9" w:rsidRPr="004017F9">
        <w:rPr>
          <w:rFonts w:ascii="Times New Roman" w:hAnsi="Times New Roman" w:cs="Times New Roman"/>
          <w:sz w:val="24"/>
          <w:szCs w:val="24"/>
        </w:rPr>
        <w:t xml:space="preserve"> </w:t>
      </w:r>
      <w:r w:rsidR="006B44EF">
        <w:rPr>
          <w:rFonts w:ascii="Times New Roman" w:hAnsi="Times New Roman" w:cs="Times New Roman"/>
          <w:sz w:val="24"/>
          <w:szCs w:val="24"/>
        </w:rPr>
        <w:t>For p</w:t>
      </w:r>
      <w:r w:rsidR="008D1FDA" w:rsidRPr="004017F9">
        <w:rPr>
          <w:rFonts w:ascii="Times New Roman" w:hAnsi="Times New Roman" w:cs="Times New Roman"/>
          <w:sz w:val="24"/>
          <w:szCs w:val="24"/>
        </w:rPr>
        <w:t xml:space="preserve">articipating charter school, this process will be similar with the main difference </w:t>
      </w:r>
      <w:r w:rsidR="002F58E0">
        <w:rPr>
          <w:rFonts w:ascii="Times New Roman" w:hAnsi="Times New Roman" w:cs="Times New Roman"/>
          <w:sz w:val="24"/>
          <w:szCs w:val="24"/>
        </w:rPr>
        <w:t>being</w:t>
      </w:r>
      <w:r w:rsidR="002F58E0"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 xml:space="preserve">of each charter school will not be assigned </w:t>
      </w:r>
      <w:r w:rsidR="00591F74">
        <w:rPr>
          <w:rFonts w:ascii="Times New Roman" w:hAnsi="Times New Roman" w:cs="Times New Roman"/>
          <w:sz w:val="24"/>
          <w:szCs w:val="24"/>
        </w:rPr>
        <w:t xml:space="preserve">an </w:t>
      </w:r>
      <w:r w:rsidR="008D1FDA" w:rsidRPr="004017F9">
        <w:rPr>
          <w:rFonts w:ascii="Times New Roman" w:hAnsi="Times New Roman" w:cs="Times New Roman"/>
          <w:sz w:val="24"/>
          <w:szCs w:val="24"/>
        </w:rPr>
        <w:t>individual credit rating.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charter school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will be grouped into one more series that is assigned a credit rating based on a credit assessment of each participant and the size of the reserve fund.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step six</w:t>
      </w:r>
      <w:r w:rsidR="00CE1C07">
        <w:rPr>
          <w:rFonts w:ascii="Times New Roman" w:hAnsi="Times New Roman" w:cs="Times New Roman"/>
          <w:sz w:val="24"/>
          <w:szCs w:val="24"/>
        </w:rPr>
        <w:t>,</w:t>
      </w:r>
      <w:r w:rsidR="008D1FDA" w:rsidRPr="004017F9">
        <w:rPr>
          <w:rFonts w:ascii="Times New Roman" w:hAnsi="Times New Roman" w:cs="Times New Roman"/>
          <w:sz w:val="24"/>
          <w:szCs w:val="24"/>
        </w:rPr>
        <w:t xml:space="preserve"> after the POS has been available for review by investors for</w:t>
      </w:r>
      <w:r w:rsidR="006B44EF">
        <w:rPr>
          <w:rFonts w:ascii="Times New Roman" w:hAnsi="Times New Roman" w:cs="Times New Roman"/>
          <w:sz w:val="24"/>
          <w:szCs w:val="24"/>
        </w:rPr>
        <w:t xml:space="preserve"> about</w:t>
      </w:r>
      <w:r w:rsidR="008D1FDA" w:rsidRPr="004017F9">
        <w:rPr>
          <w:rFonts w:ascii="Times New Roman" w:hAnsi="Times New Roman" w:cs="Times New Roman"/>
          <w:sz w:val="24"/>
          <w:szCs w:val="24"/>
        </w:rPr>
        <w:t xml:space="preserve"> one week, the underwriter will run an order period to set the interest rate for each series of </w:t>
      </w:r>
      <w:r w:rsidR="006B44EF">
        <w:rPr>
          <w:rFonts w:ascii="Times New Roman" w:hAnsi="Times New Roman" w:cs="Times New Roman"/>
          <w:sz w:val="24"/>
          <w:szCs w:val="24"/>
        </w:rPr>
        <w:t>TRANs</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interest rate will be the lowest rate that fully places each series with investors.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CSFA's financial adviser and </w:t>
      </w:r>
      <w:r w:rsidR="00DC0C1C">
        <w:rPr>
          <w:rFonts w:ascii="Times New Roman" w:hAnsi="Times New Roman" w:cs="Times New Roman"/>
          <w:sz w:val="24"/>
          <w:szCs w:val="24"/>
        </w:rPr>
        <w:t xml:space="preserve">State Treasurer’s </w:t>
      </w:r>
      <w:r w:rsidR="006B44EF">
        <w:rPr>
          <w:rFonts w:ascii="Times New Roman" w:hAnsi="Times New Roman" w:cs="Times New Roman"/>
          <w:sz w:val="24"/>
          <w:szCs w:val="24"/>
        </w:rPr>
        <w:t>O</w:t>
      </w:r>
      <w:r w:rsidR="008D1FDA" w:rsidRPr="004017F9">
        <w:rPr>
          <w:rFonts w:ascii="Times New Roman" w:hAnsi="Times New Roman" w:cs="Times New Roman"/>
          <w:sz w:val="24"/>
          <w:szCs w:val="24"/>
        </w:rPr>
        <w:t xml:space="preserve">ffice will oversee the pricing process for the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to ensure that the interest rates are fair and on market.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Lastly, step 7, within one week of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pricing, the final official statement will be posted to the market.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 xml:space="preserve">proceeds will be provided to each LEA approximately two to three weeks following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pricing.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Next, I will hand off to Katrina Johantgen, CSFA's executive director, who will conclude our program and will begin our Q&amp;A session.</w:t>
      </w:r>
    </w:p>
    <w:p w:rsidR="006B44EF" w:rsidRDefault="006B44EF" w:rsidP="004017F9">
      <w:pPr>
        <w:spacing w:after="20"/>
        <w:jc w:val="both"/>
        <w:rPr>
          <w:rFonts w:ascii="Times New Roman" w:hAnsi="Times New Roman" w:cs="Times New Roman"/>
          <w:sz w:val="24"/>
          <w:szCs w:val="24"/>
        </w:rPr>
      </w:pPr>
    </w:p>
    <w:p w:rsidR="006B44EF" w:rsidRDefault="006B44EF" w:rsidP="006B44EF">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50 – CSFA Pooled TRANs – Low Cost Borrowing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1:22:35</w:t>
      </w:r>
    </w:p>
    <w:p w:rsidR="006B44EF" w:rsidRPr="004017F9" w:rsidRDefault="006B44EF" w:rsidP="004017F9">
      <w:pPr>
        <w:spacing w:after="20"/>
        <w:jc w:val="both"/>
        <w:rPr>
          <w:rFonts w:ascii="Times New Roman" w:hAnsi="Times New Roman" w:cs="Times New Roman"/>
          <w:sz w:val="24"/>
          <w:szCs w:val="24"/>
        </w:rPr>
      </w:pPr>
    </w:p>
    <w:p w:rsidR="008D1FDA" w:rsidRDefault="006B44EF"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008D1FDA" w:rsidRPr="004017F9">
        <w:rPr>
          <w:rFonts w:ascii="Times New Roman" w:hAnsi="Times New Roman" w:cs="Times New Roman"/>
          <w:sz w:val="24"/>
          <w:szCs w:val="24"/>
        </w:rPr>
        <w:t xml:space="preserve"> Thank you, Mike, for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pool overview.</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just wanted to reiterate and emphasize some of the key features of the proposed CSFA pools.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pools will provide LEAs with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that are secure, streamlined and low cost.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Our state-level intercept increases investor security </w:t>
      </w:r>
      <w:r>
        <w:rPr>
          <w:rFonts w:ascii="Times New Roman" w:hAnsi="Times New Roman" w:cs="Times New Roman"/>
          <w:sz w:val="24"/>
          <w:szCs w:val="24"/>
        </w:rPr>
        <w:t>while</w:t>
      </w:r>
      <w:r w:rsidR="008D1FDA" w:rsidRPr="004017F9">
        <w:rPr>
          <w:rFonts w:ascii="Times New Roman" w:hAnsi="Times New Roman" w:cs="Times New Roman"/>
          <w:sz w:val="24"/>
          <w:szCs w:val="24"/>
        </w:rPr>
        <w:t xml:space="preserve"> streamlining the payment process.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Our proposed financing team has been selected by CSFA and the </w:t>
      </w:r>
      <w:r w:rsidR="00DC0C1C">
        <w:rPr>
          <w:rFonts w:ascii="Times New Roman" w:hAnsi="Times New Roman" w:cs="Times New Roman"/>
          <w:sz w:val="24"/>
          <w:szCs w:val="24"/>
        </w:rPr>
        <w:t xml:space="preserve">State Treasurer’s </w:t>
      </w:r>
      <w:r>
        <w:rPr>
          <w:rFonts w:ascii="Times New Roman" w:hAnsi="Times New Roman" w:cs="Times New Roman"/>
          <w:sz w:val="24"/>
          <w:szCs w:val="24"/>
        </w:rPr>
        <w:t>O</w:t>
      </w:r>
      <w:r w:rsidR="008D1FDA" w:rsidRPr="004017F9">
        <w:rPr>
          <w:rFonts w:ascii="Times New Roman" w:hAnsi="Times New Roman" w:cs="Times New Roman"/>
          <w:sz w:val="24"/>
          <w:szCs w:val="24"/>
        </w:rPr>
        <w:t>ffice based on extensive</w:t>
      </w:r>
      <w:r>
        <w:rPr>
          <w:rFonts w:ascii="Times New Roman" w:hAnsi="Times New Roman" w:cs="Times New Roman"/>
          <w:sz w:val="24"/>
          <w:szCs w:val="24"/>
        </w:rPr>
        <w:t xml:space="preserve"> K-14</w:t>
      </w:r>
      <w:r w:rsidR="008D1FDA" w:rsidRPr="004017F9">
        <w:rPr>
          <w:rFonts w:ascii="Times New Roman" w:hAnsi="Times New Roman" w:cs="Times New Roman"/>
          <w:sz w:val="24"/>
          <w:szCs w:val="24"/>
        </w:rPr>
        <w:t xml:space="preserv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experience and low fees.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anticipate having a CPA firm on hand to assist districts and </w:t>
      </w:r>
      <w:r w:rsidR="008019B2">
        <w:rPr>
          <w:rFonts w:ascii="Times New Roman" w:hAnsi="Times New Roman" w:cs="Times New Roman"/>
          <w:sz w:val="24"/>
          <w:szCs w:val="24"/>
        </w:rPr>
        <w:t>County Offices of Education</w:t>
      </w:r>
      <w:r w:rsidR="008D1FDA" w:rsidRPr="004017F9">
        <w:rPr>
          <w:rFonts w:ascii="Times New Roman" w:hAnsi="Times New Roman" w:cs="Times New Roman"/>
          <w:sz w:val="24"/>
          <w:szCs w:val="24"/>
        </w:rPr>
        <w:t xml:space="preserve"> with </w:t>
      </w:r>
      <w:r>
        <w:rPr>
          <w:rFonts w:ascii="Times New Roman" w:hAnsi="Times New Roman" w:cs="Times New Roman"/>
          <w:sz w:val="24"/>
          <w:szCs w:val="24"/>
        </w:rPr>
        <w:t xml:space="preserve">the preparation of </w:t>
      </w:r>
      <w:r w:rsidR="008D1FDA" w:rsidRPr="004017F9">
        <w:rPr>
          <w:rFonts w:ascii="Times New Roman" w:hAnsi="Times New Roman" w:cs="Times New Roman"/>
          <w:sz w:val="24"/>
          <w:szCs w:val="24"/>
        </w:rPr>
        <w:t>monthly cash flows</w:t>
      </w:r>
      <w:r w:rsidR="00B10363">
        <w:rPr>
          <w:rFonts w:ascii="Times New Roman" w:hAnsi="Times New Roman" w:cs="Times New Roman"/>
          <w:sz w:val="24"/>
          <w:szCs w:val="24"/>
        </w:rPr>
        <w:t>,</w:t>
      </w:r>
      <w:r w:rsidR="008D1FDA" w:rsidRPr="004017F9">
        <w:rPr>
          <w:rFonts w:ascii="Times New Roman" w:hAnsi="Times New Roman" w:cs="Times New Roman"/>
          <w:sz w:val="24"/>
          <w:szCs w:val="24"/>
        </w:rPr>
        <w:t xml:space="preserve"> and our standardized financing documents will provide specific directions for board approval at the local level.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participation of many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borrowers create</w:t>
      </w:r>
      <w:r w:rsidR="005176A9">
        <w:rPr>
          <w:rFonts w:ascii="Times New Roman" w:hAnsi="Times New Roman" w:cs="Times New Roman"/>
          <w:sz w:val="24"/>
          <w:szCs w:val="24"/>
        </w:rPr>
        <w:t>s</w:t>
      </w:r>
      <w:r w:rsidR="008D1FDA" w:rsidRPr="004017F9">
        <w:rPr>
          <w:rFonts w:ascii="Times New Roman" w:hAnsi="Times New Roman" w:cs="Times New Roman"/>
          <w:sz w:val="24"/>
          <w:szCs w:val="24"/>
        </w:rPr>
        <w:t xml:space="preserve"> significant economies of scale</w:t>
      </w:r>
      <w:r w:rsidR="005176A9">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lastRenderedPageBreak/>
        <w:t>bringing cost</w:t>
      </w:r>
      <w:r w:rsidR="005176A9">
        <w:rPr>
          <w:rFonts w:ascii="Times New Roman" w:hAnsi="Times New Roman" w:cs="Times New Roman"/>
          <w:sz w:val="24"/>
          <w:szCs w:val="24"/>
        </w:rPr>
        <w:t>s</w:t>
      </w:r>
      <w:r w:rsidR="008D1FDA" w:rsidRPr="004017F9">
        <w:rPr>
          <w:rFonts w:ascii="Times New Roman" w:hAnsi="Times New Roman" w:cs="Times New Roman"/>
          <w:sz w:val="24"/>
          <w:szCs w:val="24"/>
        </w:rPr>
        <w:t xml:space="preserve"> down even further.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The costs will be scaled to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borrowing sides for greater equity among borrowers.</w:t>
      </w:r>
      <w:r w:rsidR="004017F9" w:rsidRPr="004017F9">
        <w:rPr>
          <w:rFonts w:ascii="Times New Roman" w:hAnsi="Times New Roman" w:cs="Times New Roman"/>
          <w:sz w:val="24"/>
          <w:szCs w:val="24"/>
        </w:rPr>
        <w:t xml:space="preserve"> </w:t>
      </w:r>
      <w:r w:rsidR="00D32A14">
        <w:rPr>
          <w:rFonts w:ascii="Times New Roman" w:hAnsi="Times New Roman" w:cs="Times New Roman"/>
          <w:sz w:val="24"/>
          <w:szCs w:val="24"/>
        </w:rPr>
        <w:t>A</w:t>
      </w:r>
      <w:r w:rsidR="008D1FDA" w:rsidRPr="004017F9">
        <w:rPr>
          <w:rFonts w:ascii="Times New Roman" w:hAnsi="Times New Roman" w:cs="Times New Roman"/>
          <w:sz w:val="24"/>
          <w:szCs w:val="24"/>
        </w:rPr>
        <w:t xml:space="preserve">n online application portal developed by the </w:t>
      </w:r>
      <w:r w:rsidR="00DC0C1C">
        <w:rPr>
          <w:rFonts w:ascii="Times New Roman" w:hAnsi="Times New Roman" w:cs="Times New Roman"/>
          <w:sz w:val="24"/>
          <w:szCs w:val="24"/>
        </w:rPr>
        <w:t xml:space="preserve">State Treasurer’s </w:t>
      </w:r>
      <w:r>
        <w:rPr>
          <w:rFonts w:ascii="Times New Roman" w:hAnsi="Times New Roman" w:cs="Times New Roman"/>
          <w:sz w:val="24"/>
          <w:szCs w:val="24"/>
        </w:rPr>
        <w:t>O</w:t>
      </w:r>
      <w:r w:rsidR="008D1FDA" w:rsidRPr="004017F9">
        <w:rPr>
          <w:rFonts w:ascii="Times New Roman" w:hAnsi="Times New Roman" w:cs="Times New Roman"/>
          <w:sz w:val="24"/>
          <w:szCs w:val="24"/>
        </w:rPr>
        <w:t xml:space="preserve">ffice and I.T. division will ensure the application process </w:t>
      </w:r>
      <w:r w:rsidR="00D32A14">
        <w:rPr>
          <w:rFonts w:ascii="Times New Roman" w:hAnsi="Times New Roman" w:cs="Times New Roman"/>
          <w:sz w:val="24"/>
          <w:szCs w:val="24"/>
        </w:rPr>
        <w:t>is</w:t>
      </w:r>
      <w:r w:rsidR="00D32A14"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streamlined while providing applicants with the assurance that their application has been received.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expect the application for both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pools to be available during the month of August.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Given the program's investor security feature, CSFA anticipates high credit ratings and therefore low interest cost as Mike mentioned.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expect the larger pool size of the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will attract more investors to reduce the overall borrowing cost.</w:t>
      </w:r>
      <w:r w:rsidR="004017F9" w:rsidRPr="004017F9">
        <w:rPr>
          <w:rFonts w:ascii="Times New Roman" w:hAnsi="Times New Roman" w:cs="Times New Roman"/>
          <w:sz w:val="24"/>
          <w:szCs w:val="24"/>
        </w:rPr>
        <w:t xml:space="preserve"> </w:t>
      </w:r>
      <w:r w:rsidR="00244FB5">
        <w:rPr>
          <w:rFonts w:ascii="Times New Roman" w:hAnsi="Times New Roman" w:cs="Times New Roman"/>
          <w:sz w:val="24"/>
          <w:szCs w:val="24"/>
        </w:rPr>
        <w:t>T</w:t>
      </w:r>
      <w:r w:rsidR="008D1FDA" w:rsidRPr="004017F9">
        <w:rPr>
          <w:rFonts w:ascii="Times New Roman" w:hAnsi="Times New Roman" w:cs="Times New Roman"/>
          <w:sz w:val="24"/>
          <w:szCs w:val="24"/>
        </w:rPr>
        <w:t>he time is now, 12:28.</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Mike, we have about two minutes left on our program, but we wanted to open it up for questions.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Mike, have we received questions in the question box.</w:t>
      </w:r>
    </w:p>
    <w:p w:rsidR="006B44EF" w:rsidRDefault="006B44EF" w:rsidP="004017F9">
      <w:pPr>
        <w:spacing w:after="20"/>
        <w:jc w:val="both"/>
        <w:rPr>
          <w:rFonts w:ascii="Times New Roman" w:hAnsi="Times New Roman" w:cs="Times New Roman"/>
          <w:sz w:val="24"/>
          <w:szCs w:val="24"/>
        </w:rPr>
      </w:pPr>
    </w:p>
    <w:p w:rsidR="006B44EF" w:rsidRDefault="006B44EF" w:rsidP="006B44EF">
      <w:pPr>
        <w:spacing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Slide 51 – Speakers &amp; Contact Information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1:24:24</w:t>
      </w:r>
    </w:p>
    <w:p w:rsidR="006B44EF" w:rsidRPr="004017F9" w:rsidRDefault="006B44EF" w:rsidP="004017F9">
      <w:pPr>
        <w:spacing w:after="20"/>
        <w:jc w:val="both"/>
        <w:rPr>
          <w:rFonts w:ascii="Times New Roman" w:hAnsi="Times New Roman" w:cs="Times New Roman"/>
          <w:sz w:val="24"/>
          <w:szCs w:val="24"/>
        </w:rPr>
      </w:pPr>
    </w:p>
    <w:p w:rsidR="008D1FDA" w:rsidRDefault="006B44EF"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Yes, we have many questions.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will toss a few out there to the panelists.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those we can cannot address we will follow up in writing after the webinar is complete in the next couple of days.</w:t>
      </w:r>
    </w:p>
    <w:p w:rsidR="006B44EF" w:rsidRPr="004017F9" w:rsidRDefault="006B44EF" w:rsidP="004017F9">
      <w:pPr>
        <w:spacing w:after="20"/>
        <w:jc w:val="both"/>
        <w:rPr>
          <w:rFonts w:ascii="Times New Roman" w:hAnsi="Times New Roman" w:cs="Times New Roman"/>
          <w:sz w:val="24"/>
          <w:szCs w:val="24"/>
        </w:rPr>
      </w:pPr>
    </w:p>
    <w:p w:rsidR="008D1FDA" w:rsidRDefault="006B44EF"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Great.</w:t>
      </w:r>
    </w:p>
    <w:p w:rsidR="006B44EF" w:rsidRPr="004017F9" w:rsidRDefault="006B44EF" w:rsidP="004017F9">
      <w:pPr>
        <w:spacing w:after="20"/>
        <w:jc w:val="both"/>
        <w:rPr>
          <w:rFonts w:ascii="Times New Roman" w:hAnsi="Times New Roman" w:cs="Times New Roman"/>
          <w:sz w:val="24"/>
          <w:szCs w:val="24"/>
        </w:rPr>
      </w:pPr>
    </w:p>
    <w:p w:rsidR="008D1FDA" w:rsidRDefault="006B44EF"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Okay.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Thank you.</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is addressed to John or </w:t>
      </w:r>
      <w:r w:rsidR="000C3307" w:rsidRPr="004017F9">
        <w:rPr>
          <w:rFonts w:ascii="Times New Roman" w:hAnsi="Times New Roman" w:cs="Times New Roman"/>
          <w:sz w:val="24"/>
          <w:szCs w:val="24"/>
        </w:rPr>
        <w:t>Mike Fine</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think this was the first question we got today.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Can we expect that there will be an August revision to the governor's June 30th budget based on July 2020 tax receipts?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This is related to any guidance on ADA funding expectations you can offer.</w:t>
      </w:r>
    </w:p>
    <w:p w:rsidR="006B44EF" w:rsidRPr="004017F9" w:rsidRDefault="006B44EF" w:rsidP="004017F9">
      <w:pPr>
        <w:spacing w:after="20"/>
        <w:jc w:val="both"/>
        <w:rPr>
          <w:rFonts w:ascii="Times New Roman" w:hAnsi="Times New Roman" w:cs="Times New Roman"/>
          <w:sz w:val="24"/>
          <w:szCs w:val="24"/>
        </w:rPr>
      </w:pPr>
    </w:p>
    <w:p w:rsidR="008D1FDA" w:rsidRDefault="006B44EF"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This is Mike.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don't expect any revisions except technical cleanup relative to the existing policy.</w:t>
      </w:r>
    </w:p>
    <w:p w:rsidR="006B44EF" w:rsidRPr="004017F9" w:rsidRDefault="006B44EF" w:rsidP="004017F9">
      <w:pPr>
        <w:spacing w:after="20"/>
        <w:jc w:val="both"/>
        <w:rPr>
          <w:rFonts w:ascii="Times New Roman" w:hAnsi="Times New Roman" w:cs="Times New Roman"/>
          <w:sz w:val="24"/>
          <w:szCs w:val="24"/>
        </w:rPr>
      </w:pPr>
    </w:p>
    <w:p w:rsidR="008D1FDA" w:rsidRDefault="006B44EF"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This is John </w:t>
      </w:r>
      <w:r w:rsidR="0013147B" w:rsidRPr="004017F9">
        <w:rPr>
          <w:rFonts w:ascii="Times New Roman" w:hAnsi="Times New Roman" w:cs="Times New Roman"/>
          <w:sz w:val="24"/>
          <w:szCs w:val="24"/>
        </w:rPr>
        <w:t>G</w:t>
      </w:r>
      <w:r w:rsidR="008D1FDA" w:rsidRPr="004017F9">
        <w:rPr>
          <w:rFonts w:ascii="Times New Roman" w:hAnsi="Times New Roman" w:cs="Times New Roman"/>
          <w:sz w:val="24"/>
          <w:szCs w:val="24"/>
        </w:rPr>
        <w:t>ray.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I agree with that.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Originall</w:t>
      </w:r>
      <w:r>
        <w:rPr>
          <w:rFonts w:ascii="Times New Roman" w:hAnsi="Times New Roman" w:cs="Times New Roman"/>
          <w:sz w:val="24"/>
          <w:szCs w:val="24"/>
        </w:rPr>
        <w:t>y we had heard right after the M</w:t>
      </w:r>
      <w:r w:rsidR="008D1FDA" w:rsidRPr="004017F9">
        <w:rPr>
          <w:rFonts w:ascii="Times New Roman" w:hAnsi="Times New Roman" w:cs="Times New Roman"/>
          <w:sz w:val="24"/>
          <w:szCs w:val="24"/>
        </w:rPr>
        <w:t>ay revision that an August revision was likely.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That has since changed, and so we just expect technical issues.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we are not expecting an August revision.</w:t>
      </w:r>
    </w:p>
    <w:p w:rsidR="006B44EF" w:rsidRPr="004017F9" w:rsidRDefault="006B44EF" w:rsidP="004017F9">
      <w:pPr>
        <w:spacing w:after="20"/>
        <w:jc w:val="both"/>
        <w:rPr>
          <w:rFonts w:ascii="Times New Roman" w:hAnsi="Times New Roman" w:cs="Times New Roman"/>
          <w:sz w:val="24"/>
          <w:szCs w:val="24"/>
        </w:rPr>
      </w:pPr>
    </w:p>
    <w:p w:rsidR="008D1FDA" w:rsidRDefault="006B44EF"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Okay.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Thank you both.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Another question.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are getting conflicting information regarding EPA funding is included in the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Can you please clarify?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Secondly, we are also assuming that AB-602 payments are also included in the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Again, please clarify.</w:t>
      </w:r>
    </w:p>
    <w:p w:rsidR="00AA249F" w:rsidRPr="004017F9" w:rsidRDefault="00AA249F" w:rsidP="004017F9">
      <w:pPr>
        <w:spacing w:after="20"/>
        <w:jc w:val="both"/>
        <w:rPr>
          <w:rFonts w:ascii="Times New Roman" w:hAnsi="Times New Roman" w:cs="Times New Roman"/>
          <w:sz w:val="24"/>
          <w:szCs w:val="24"/>
        </w:rPr>
      </w:pPr>
    </w:p>
    <w:p w:rsidR="008D1FDA" w:rsidRDefault="006B44EF"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Pr>
          <w:rFonts w:ascii="Times New Roman" w:hAnsi="Times New Roman" w:cs="Times New Roman"/>
          <w:sz w:val="24"/>
          <w:szCs w:val="24"/>
        </w:rPr>
        <w:t xml:space="preserve">: </w:t>
      </w:r>
      <w:r w:rsidR="008D1FDA" w:rsidRPr="004017F9">
        <w:rPr>
          <w:rFonts w:ascii="Times New Roman" w:hAnsi="Times New Roman" w:cs="Times New Roman"/>
          <w:sz w:val="24"/>
          <w:szCs w:val="24"/>
        </w:rPr>
        <w:t>Okay.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believe if you look back to our chart in fact</w:t>
      </w:r>
      <w:r w:rsidR="00B241BB">
        <w:rPr>
          <w:rFonts w:ascii="Times New Roman" w:hAnsi="Times New Roman" w:cs="Times New Roman"/>
          <w:sz w:val="24"/>
          <w:szCs w:val="24"/>
        </w:rPr>
        <w:t>,</w:t>
      </w:r>
      <w:r w:rsidR="008D1FDA" w:rsidRPr="004017F9">
        <w:rPr>
          <w:rFonts w:ascii="Times New Roman" w:hAnsi="Times New Roman" w:cs="Times New Roman"/>
          <w:sz w:val="24"/>
          <w:szCs w:val="24"/>
        </w:rPr>
        <w:t xml:space="preserve"> special </w:t>
      </w:r>
      <w:r w:rsidR="00951322">
        <w:rPr>
          <w:rFonts w:ascii="Times New Roman" w:hAnsi="Times New Roman" w:cs="Times New Roman"/>
          <w:sz w:val="24"/>
          <w:szCs w:val="24"/>
        </w:rPr>
        <w:t>ED</w:t>
      </w:r>
      <w:r w:rsidR="008D1FDA" w:rsidRPr="004017F9">
        <w:rPr>
          <w:rFonts w:ascii="Times New Roman" w:hAnsi="Times New Roman" w:cs="Times New Roman"/>
          <w:sz w:val="24"/>
          <w:szCs w:val="24"/>
        </w:rPr>
        <w:t xml:space="preserve"> funding is included in the deferrals, but EPA is not.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There</w:t>
      </w:r>
      <w:r w:rsidR="00AA249F">
        <w:rPr>
          <w:rFonts w:ascii="Times New Roman" w:hAnsi="Times New Roman" w:cs="Times New Roman"/>
          <w:sz w:val="24"/>
          <w:szCs w:val="24"/>
        </w:rPr>
        <w:t xml:space="preserve"> are</w:t>
      </w:r>
      <w:r w:rsidR="008D1FDA" w:rsidRPr="004017F9">
        <w:rPr>
          <w:rFonts w:ascii="Times New Roman" w:hAnsi="Times New Roman" w:cs="Times New Roman"/>
          <w:sz w:val="24"/>
          <w:szCs w:val="24"/>
        </w:rPr>
        <w:t xml:space="preserve"> a lot of adjustments happening to the EPA.</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based on our read of the budget and budget documents it's not included in the deferral.</w:t>
      </w:r>
    </w:p>
    <w:p w:rsidR="006B44EF" w:rsidRPr="004017F9" w:rsidRDefault="006B44EF" w:rsidP="004017F9">
      <w:pPr>
        <w:spacing w:after="20"/>
        <w:jc w:val="both"/>
        <w:rPr>
          <w:rFonts w:ascii="Times New Roman" w:hAnsi="Times New Roman" w:cs="Times New Roman"/>
          <w:sz w:val="24"/>
          <w:szCs w:val="24"/>
        </w:rPr>
      </w:pPr>
    </w:p>
    <w:p w:rsidR="008D1FDA" w:rsidRDefault="006B44EF"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lastRenderedPageBreak/>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I would simply </w:t>
      </w:r>
      <w:r w:rsidR="00977B2D">
        <w:rPr>
          <w:rFonts w:ascii="Times New Roman" w:hAnsi="Times New Roman" w:cs="Times New Roman"/>
          <w:sz w:val="24"/>
          <w:szCs w:val="24"/>
        </w:rPr>
        <w:t>say</w:t>
      </w:r>
      <w:r w:rsidR="00977B2D"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 complications around EPA for 19/20 were that our economy took an unexpected dive off of a cliff, you know, at the beginning of the fourth quarter.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EPA funds had been fully apportioned at that point based on the tax receipts we actually had.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so while EPA didn't have a June apportionment, that's because there weren't EPA funds to apportion.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 wasn't that they were deferred for most districts.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That will be worked through in 2021</w:t>
      </w:r>
      <w:r w:rsidR="00A96274">
        <w:rPr>
          <w:rFonts w:ascii="Times New Roman" w:hAnsi="Times New Roman" w:cs="Times New Roman"/>
          <w:sz w:val="24"/>
          <w:szCs w:val="24"/>
        </w:rPr>
        <w:t>,</w:t>
      </w:r>
      <w:r w:rsidR="008D1FDA" w:rsidRPr="004017F9">
        <w:rPr>
          <w:rFonts w:ascii="Times New Roman" w:hAnsi="Times New Roman" w:cs="Times New Roman"/>
          <w:sz w:val="24"/>
          <w:szCs w:val="24"/>
        </w:rPr>
        <w:t xml:space="preserve"> obviously knowing where we're at, CDE will work through that.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let me say this again.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If we had another midyear dramatic change in state revenues, midyear, a decrease, it could have the same impact that we saw in 19/20.</w:t>
      </w:r>
    </w:p>
    <w:p w:rsidR="006B44EF" w:rsidRPr="004017F9" w:rsidRDefault="006B44EF" w:rsidP="004017F9">
      <w:pPr>
        <w:spacing w:after="20"/>
        <w:jc w:val="both"/>
        <w:rPr>
          <w:rFonts w:ascii="Times New Roman" w:hAnsi="Times New Roman" w:cs="Times New Roman"/>
          <w:sz w:val="24"/>
          <w:szCs w:val="24"/>
        </w:rPr>
      </w:pPr>
    </w:p>
    <w:p w:rsidR="008D1FDA" w:rsidRDefault="00477FA4"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 Okay.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Thank you both.</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Another question was should we anticipate some sort of property tax deferrals and if so, should we incorporate it in our cash flows.</w:t>
      </w:r>
    </w:p>
    <w:p w:rsidR="006B44EF" w:rsidRPr="004017F9" w:rsidRDefault="006B44EF"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008D1FDA" w:rsidRPr="004017F9">
        <w:rPr>
          <w:rFonts w:ascii="Times New Roman" w:hAnsi="Times New Roman" w:cs="Times New Roman"/>
          <w:sz w:val="24"/>
          <w:szCs w:val="24"/>
        </w:rPr>
        <w:t xml:space="preserve"> No.</w:t>
      </w:r>
    </w:p>
    <w:p w:rsidR="006B44EF" w:rsidRPr="004017F9" w:rsidRDefault="006B44EF"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 No.</w:t>
      </w:r>
    </w:p>
    <w:p w:rsidR="006B44EF" w:rsidRPr="004017F9" w:rsidRDefault="006B44EF"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Okay.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 easy one.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No.</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I think this question is for </w:t>
      </w:r>
      <w:r w:rsidR="000C3307" w:rsidRPr="004017F9">
        <w:rPr>
          <w:rFonts w:ascii="Times New Roman" w:hAnsi="Times New Roman" w:cs="Times New Roman"/>
          <w:sz w:val="24"/>
          <w:szCs w:val="24"/>
        </w:rPr>
        <w:t>Mike Fine</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In your example of the cash flow projection, you're assuming state deferrals for 20/21 only.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They are recommending cash flow proj</w:t>
      </w:r>
      <w:r w:rsidR="0013147B" w:rsidRPr="004017F9">
        <w:rPr>
          <w:rFonts w:ascii="Times New Roman" w:hAnsi="Times New Roman" w:cs="Times New Roman"/>
          <w:sz w:val="24"/>
          <w:szCs w:val="24"/>
        </w:rPr>
        <w:t xml:space="preserve">ections </w:t>
      </w:r>
      <w:r w:rsidR="008D1FDA" w:rsidRPr="004017F9">
        <w:rPr>
          <w:rFonts w:ascii="Times New Roman" w:hAnsi="Times New Roman" w:cs="Times New Roman"/>
          <w:sz w:val="24"/>
          <w:szCs w:val="24"/>
        </w:rPr>
        <w:t>for 18-24 months.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Should we assume </w:t>
      </w:r>
      <w:r w:rsidR="00396CCC">
        <w:rPr>
          <w:rFonts w:ascii="Times New Roman" w:hAnsi="Times New Roman" w:cs="Times New Roman"/>
          <w:sz w:val="24"/>
          <w:szCs w:val="24"/>
        </w:rPr>
        <w:t xml:space="preserve">some </w:t>
      </w:r>
      <w:r w:rsidR="008D1FDA" w:rsidRPr="004017F9">
        <w:rPr>
          <w:rFonts w:ascii="Times New Roman" w:hAnsi="Times New Roman" w:cs="Times New Roman"/>
          <w:sz w:val="24"/>
          <w:szCs w:val="24"/>
        </w:rPr>
        <w:t>state deferral of apportionments for 21-22 as well?</w:t>
      </w:r>
    </w:p>
    <w:p w:rsidR="006B44EF" w:rsidRPr="004017F9" w:rsidRDefault="006B44EF"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John Gray:</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Yes.</w:t>
      </w:r>
    </w:p>
    <w:p w:rsidR="006B44EF" w:rsidRPr="004017F9" w:rsidRDefault="006B44EF"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Fine:</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Our advice at this point would be at a minimum we would expect them to be flat for the next year.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There's certainly some potential to increase.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w:t>
      </w:r>
      <w:r>
        <w:rPr>
          <w:rFonts w:ascii="Times New Roman" w:hAnsi="Times New Roman" w:cs="Times New Roman"/>
          <w:sz w:val="24"/>
          <w:szCs w:val="24"/>
        </w:rPr>
        <w:t>would expect the fiscal year 21/</w:t>
      </w:r>
      <w:r w:rsidR="008D1FDA" w:rsidRPr="004017F9">
        <w:rPr>
          <w:rFonts w:ascii="Times New Roman" w:hAnsi="Times New Roman" w:cs="Times New Roman"/>
          <w:sz w:val="24"/>
          <w:szCs w:val="24"/>
        </w:rPr>
        <w:t>22 will be the hardest budget year, assuming the economy does begin to turn around or continues its turn around.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More complete answer of that is coming after the July 15 tax receipts are fully analyzed.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But I think at this point </w:t>
      </w:r>
      <w:r>
        <w:rPr>
          <w:rFonts w:ascii="Times New Roman" w:hAnsi="Times New Roman" w:cs="Times New Roman"/>
          <w:sz w:val="24"/>
          <w:szCs w:val="24"/>
        </w:rPr>
        <w:t>everybody should expect that 21/</w:t>
      </w:r>
      <w:r w:rsidR="008D1FDA" w:rsidRPr="004017F9">
        <w:rPr>
          <w:rFonts w:ascii="Times New Roman" w:hAnsi="Times New Roman" w:cs="Times New Roman"/>
          <w:sz w:val="24"/>
          <w:szCs w:val="24"/>
        </w:rPr>
        <w:t>22 will be a m</w:t>
      </w:r>
      <w:r>
        <w:rPr>
          <w:rFonts w:ascii="Times New Roman" w:hAnsi="Times New Roman" w:cs="Times New Roman"/>
          <w:sz w:val="24"/>
          <w:szCs w:val="24"/>
        </w:rPr>
        <w:t>uch more difficult year than 20/</w:t>
      </w:r>
      <w:r w:rsidR="008D1FDA" w:rsidRPr="004017F9">
        <w:rPr>
          <w:rFonts w:ascii="Times New Roman" w:hAnsi="Times New Roman" w:cs="Times New Roman"/>
          <w:sz w:val="24"/>
          <w:szCs w:val="24"/>
        </w:rPr>
        <w:t>21.</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because of that, I would expect cash de</w:t>
      </w:r>
      <w:r>
        <w:rPr>
          <w:rFonts w:ascii="Times New Roman" w:hAnsi="Times New Roman" w:cs="Times New Roman"/>
          <w:sz w:val="24"/>
          <w:szCs w:val="24"/>
        </w:rPr>
        <w:t>ferrals to be a component of 21/22 into 22/</w:t>
      </w:r>
      <w:r w:rsidR="008D1FDA" w:rsidRPr="004017F9">
        <w:rPr>
          <w:rFonts w:ascii="Times New Roman" w:hAnsi="Times New Roman" w:cs="Times New Roman"/>
          <w:sz w:val="24"/>
          <w:szCs w:val="24"/>
        </w:rPr>
        <w:t>23 as well.</w:t>
      </w:r>
    </w:p>
    <w:p w:rsidR="00477FA4" w:rsidRPr="004017F9" w:rsidRDefault="00477FA4"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Okay.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Thanks, Mike.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had a couple questions that pertain to charter schools.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Are ne</w:t>
      </w:r>
      <w:r>
        <w:rPr>
          <w:rFonts w:ascii="Times New Roman" w:hAnsi="Times New Roman" w:cs="Times New Roman"/>
          <w:sz w:val="24"/>
          <w:szCs w:val="24"/>
        </w:rPr>
        <w:t>w charter schools opening in 20/</w:t>
      </w:r>
      <w:r w:rsidR="008D1FDA" w:rsidRPr="004017F9">
        <w:rPr>
          <w:rFonts w:ascii="Times New Roman" w:hAnsi="Times New Roman" w:cs="Times New Roman"/>
          <w:sz w:val="24"/>
          <w:szCs w:val="24"/>
        </w:rPr>
        <w:t xml:space="preserve">21 school year eligible for any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loan?</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At this point, we do not think so.</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think we'll have to meet certain rating requirements as I mentioned.</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one of those is that the school need to be in operation for at least one full year</w:t>
      </w:r>
      <w:r w:rsidR="00191914">
        <w:rPr>
          <w:rFonts w:ascii="Times New Roman" w:hAnsi="Times New Roman" w:cs="Times New Roman"/>
          <w:sz w:val="24"/>
          <w:szCs w:val="24"/>
        </w:rPr>
        <w:t>,</w:t>
      </w:r>
      <w:r w:rsidR="008D1FDA" w:rsidRPr="004017F9">
        <w:rPr>
          <w:rFonts w:ascii="Times New Roman" w:hAnsi="Times New Roman" w:cs="Times New Roman"/>
          <w:sz w:val="24"/>
          <w:szCs w:val="24"/>
        </w:rPr>
        <w:t xml:space="preserve"> so through 19-20.</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Schools opening this year will probably not be eligible for the charter </w:t>
      </w:r>
      <w:r w:rsidR="000C3307" w:rsidRPr="004017F9">
        <w:rPr>
          <w:rFonts w:ascii="Times New Roman" w:hAnsi="Times New Roman" w:cs="Times New Roman"/>
          <w:sz w:val="24"/>
          <w:szCs w:val="24"/>
        </w:rPr>
        <w:t xml:space="preserve">TRANs </w:t>
      </w:r>
      <w:r w:rsidR="008D1FDA" w:rsidRPr="004017F9">
        <w:rPr>
          <w:rFonts w:ascii="Times New Roman" w:hAnsi="Times New Roman" w:cs="Times New Roman"/>
          <w:sz w:val="24"/>
          <w:szCs w:val="24"/>
        </w:rPr>
        <w:t>pool.</w:t>
      </w:r>
    </w:p>
    <w:p w:rsidR="00E04CB3" w:rsidRPr="004017F9" w:rsidRDefault="00E04CB3"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Mike, can I interrupt?</w:t>
      </w:r>
    </w:p>
    <w:p w:rsidR="00477FA4" w:rsidRPr="004017F9" w:rsidRDefault="00477FA4"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 Sure, please.</w:t>
      </w:r>
    </w:p>
    <w:p w:rsidR="00477FA4" w:rsidRPr="004017F9" w:rsidRDefault="00477FA4"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We are opening up our </w:t>
      </w:r>
      <w:r>
        <w:rPr>
          <w:rFonts w:ascii="Times New Roman" w:hAnsi="Times New Roman" w:cs="Times New Roman"/>
          <w:sz w:val="24"/>
          <w:szCs w:val="24"/>
        </w:rPr>
        <w:t>Revolving</w:t>
      </w:r>
      <w:r w:rsidR="008D1FDA" w:rsidRPr="004017F9">
        <w:rPr>
          <w:rFonts w:ascii="Times New Roman" w:hAnsi="Times New Roman" w:cs="Times New Roman"/>
          <w:sz w:val="24"/>
          <w:szCs w:val="24"/>
        </w:rPr>
        <w:t xml:space="preserve"> </w:t>
      </w:r>
      <w:r>
        <w:rPr>
          <w:rFonts w:ascii="Times New Roman" w:hAnsi="Times New Roman" w:cs="Times New Roman"/>
          <w:sz w:val="24"/>
          <w:szCs w:val="24"/>
        </w:rPr>
        <w:t>L</w:t>
      </w:r>
      <w:r w:rsidR="008D1FDA" w:rsidRPr="004017F9">
        <w:rPr>
          <w:rFonts w:ascii="Times New Roman" w:hAnsi="Times New Roman" w:cs="Times New Roman"/>
          <w:sz w:val="24"/>
          <w:szCs w:val="24"/>
        </w:rPr>
        <w:t xml:space="preserve">oan </w:t>
      </w:r>
      <w:r>
        <w:rPr>
          <w:rFonts w:ascii="Times New Roman" w:hAnsi="Times New Roman" w:cs="Times New Roman"/>
          <w:sz w:val="24"/>
          <w:szCs w:val="24"/>
        </w:rPr>
        <w:t>Fund P</w:t>
      </w:r>
      <w:r w:rsidR="008D1FDA" w:rsidRPr="004017F9">
        <w:rPr>
          <w:rFonts w:ascii="Times New Roman" w:hAnsi="Times New Roman" w:cs="Times New Roman"/>
          <w:sz w:val="24"/>
          <w:szCs w:val="24"/>
        </w:rPr>
        <w:t>rogram for new charters -- We are opening up a</w:t>
      </w:r>
      <w:r>
        <w:rPr>
          <w:rFonts w:ascii="Times New Roman" w:hAnsi="Times New Roman" w:cs="Times New Roman"/>
          <w:sz w:val="24"/>
          <w:szCs w:val="24"/>
        </w:rPr>
        <w:t xml:space="preserve"> subsequent</w:t>
      </w:r>
      <w:r w:rsidR="008D1FDA" w:rsidRPr="004017F9">
        <w:rPr>
          <w:rFonts w:ascii="Times New Roman" w:hAnsi="Times New Roman" w:cs="Times New Roman"/>
          <w:sz w:val="24"/>
          <w:szCs w:val="24"/>
        </w:rPr>
        <w:t xml:space="preserve"> round in August, and it will be an over the counter funding round so please contact me after the webinar, and we can provide information on that.</w:t>
      </w:r>
    </w:p>
    <w:p w:rsidR="00477FA4" w:rsidRPr="004017F9" w:rsidRDefault="00477FA4"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Okay.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That's great news.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Thanks, Katrina.</w:t>
      </w:r>
      <w:r w:rsidR="004017F9" w:rsidRPr="004017F9">
        <w:rPr>
          <w:rFonts w:ascii="Times New Roman" w:hAnsi="Times New Roman" w:cs="Times New Roman"/>
          <w:sz w:val="24"/>
          <w:szCs w:val="24"/>
        </w:rPr>
        <w:t xml:space="preserve"> </w:t>
      </w:r>
      <w:r w:rsidR="00F00B45">
        <w:rPr>
          <w:rFonts w:ascii="Times New Roman" w:hAnsi="Times New Roman" w:cs="Times New Roman"/>
          <w:sz w:val="24"/>
          <w:szCs w:val="24"/>
        </w:rPr>
        <w:t>A</w:t>
      </w:r>
      <w:r w:rsidR="008D1FDA" w:rsidRPr="004017F9">
        <w:rPr>
          <w:rFonts w:ascii="Times New Roman" w:hAnsi="Times New Roman" w:cs="Times New Roman"/>
          <w:sz w:val="24"/>
          <w:szCs w:val="24"/>
        </w:rPr>
        <w:t>nother question</w:t>
      </w:r>
      <w:r w:rsidR="00970688">
        <w:rPr>
          <w:rFonts w:ascii="Times New Roman" w:hAnsi="Times New Roman" w:cs="Times New Roman"/>
          <w:sz w:val="24"/>
          <w:szCs w:val="24"/>
        </w:rPr>
        <w:t xml:space="preserve">: what if </w:t>
      </w:r>
      <w:r w:rsidR="008D1FDA" w:rsidRPr="004017F9">
        <w:rPr>
          <w:rFonts w:ascii="Times New Roman" w:hAnsi="Times New Roman" w:cs="Times New Roman"/>
          <w:sz w:val="24"/>
          <w:szCs w:val="24"/>
        </w:rPr>
        <w:t xml:space="preserve">the charter school is </w:t>
      </w:r>
      <w:r w:rsidR="00951322">
        <w:rPr>
          <w:rFonts w:ascii="Times New Roman" w:hAnsi="Times New Roman" w:cs="Times New Roman"/>
          <w:sz w:val="24"/>
          <w:szCs w:val="24"/>
        </w:rPr>
        <w:t>not for</w:t>
      </w:r>
      <w:r w:rsidR="008D1FDA" w:rsidRPr="004017F9">
        <w:rPr>
          <w:rFonts w:ascii="Times New Roman" w:hAnsi="Times New Roman" w:cs="Times New Roman"/>
          <w:sz w:val="24"/>
          <w:szCs w:val="24"/>
        </w:rPr>
        <w:t xml:space="preserve"> profit because it is a dependent charter, would the </w:t>
      </w:r>
      <w:r w:rsidR="000C3307" w:rsidRPr="004017F9">
        <w:rPr>
          <w:rFonts w:ascii="Times New Roman" w:hAnsi="Times New Roman" w:cs="Times New Roman"/>
          <w:sz w:val="24"/>
          <w:szCs w:val="24"/>
        </w:rPr>
        <w:t xml:space="preserve">TRAN </w:t>
      </w:r>
      <w:r w:rsidR="008D1FDA" w:rsidRPr="004017F9">
        <w:rPr>
          <w:rFonts w:ascii="Times New Roman" w:hAnsi="Times New Roman" w:cs="Times New Roman"/>
          <w:sz w:val="24"/>
          <w:szCs w:val="24"/>
        </w:rPr>
        <w:t>be included with the authorizing district?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My answer to that question is probably yes.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it really depends on your specific charter-district relationship.</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would contact them directly to inquire about that.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One more question that came in a few times was regarding the sizing of the </w:t>
      </w:r>
      <w:r w:rsidR="0013147B" w:rsidRPr="004017F9">
        <w:rPr>
          <w:rFonts w:ascii="Times New Roman" w:hAnsi="Times New Roman" w:cs="Times New Roman"/>
          <w:sz w:val="24"/>
          <w:szCs w:val="24"/>
        </w:rPr>
        <w:t>TRAN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There is no requirement that either a district community college or charter borrow the full amount of the deferrals.</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It will be up to your specific situation how much you feel you need to borrow and then for K-14 pool that has tax-exempt requirements, it will depend on those cash flows and the projected deficit.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that will dictate as Annette went through, the maximum legal-size of your </w:t>
      </w:r>
      <w:r w:rsidR="0013147B" w:rsidRPr="004017F9">
        <w:rPr>
          <w:rFonts w:ascii="Times New Roman" w:hAnsi="Times New Roman" w:cs="Times New Roman"/>
          <w:sz w:val="24"/>
          <w:szCs w:val="24"/>
        </w:rPr>
        <w:t>TRAN</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I think that's the bulk of the questions</w:t>
      </w:r>
      <w:r w:rsidR="001C3F38">
        <w:rPr>
          <w:rFonts w:ascii="Times New Roman" w:hAnsi="Times New Roman" w:cs="Times New Roman"/>
          <w:sz w:val="24"/>
          <w:szCs w:val="24"/>
        </w:rPr>
        <w:t>.</w:t>
      </w:r>
      <w:r w:rsidR="008D1FDA" w:rsidRPr="004017F9">
        <w:rPr>
          <w:rFonts w:ascii="Times New Roman" w:hAnsi="Times New Roman" w:cs="Times New Roman"/>
          <w:sz w:val="24"/>
          <w:szCs w:val="24"/>
        </w:rPr>
        <w:t xml:space="preserve"> </w:t>
      </w:r>
      <w:r w:rsidR="001C3F38">
        <w:rPr>
          <w:rFonts w:ascii="Times New Roman" w:hAnsi="Times New Roman" w:cs="Times New Roman"/>
          <w:sz w:val="24"/>
          <w:szCs w:val="24"/>
        </w:rPr>
        <w:t>W</w:t>
      </w:r>
      <w:r w:rsidR="008D1FDA" w:rsidRPr="004017F9">
        <w:rPr>
          <w:rFonts w:ascii="Times New Roman" w:hAnsi="Times New Roman" w:cs="Times New Roman"/>
          <w:sz w:val="24"/>
          <w:szCs w:val="24"/>
        </w:rPr>
        <w:t xml:space="preserve">e received a bunch, but many of </w:t>
      </w:r>
      <w:r w:rsidR="001C3F38">
        <w:rPr>
          <w:rFonts w:ascii="Times New Roman" w:hAnsi="Times New Roman" w:cs="Times New Roman"/>
          <w:sz w:val="24"/>
          <w:szCs w:val="24"/>
        </w:rPr>
        <w:t>these</w:t>
      </w:r>
      <w:r w:rsidR="008D1FDA" w:rsidRPr="004017F9">
        <w:rPr>
          <w:rFonts w:ascii="Times New Roman" w:hAnsi="Times New Roman" w:cs="Times New Roman"/>
          <w:sz w:val="24"/>
          <w:szCs w:val="24"/>
        </w:rPr>
        <w:t xml:space="preserve"> were similar.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But we will respond to all of them through a posting.</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Katrina, I'll turn it back over to you.</w:t>
      </w:r>
    </w:p>
    <w:p w:rsidR="00477FA4" w:rsidRPr="004017F9" w:rsidRDefault="00477FA4"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Thank you, Michael.</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first off, I want to thank the 800 or so participants that took time out of their busy day to spend 90 plus minutes with us today.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know that school leaders have a lot on their plates with school open</w:t>
      </w:r>
      <w:r w:rsidR="00EF491A">
        <w:rPr>
          <w:rFonts w:ascii="Times New Roman" w:hAnsi="Times New Roman" w:cs="Times New Roman"/>
          <w:sz w:val="24"/>
          <w:szCs w:val="24"/>
        </w:rPr>
        <w:t>ing</w:t>
      </w:r>
      <w:r w:rsidR="008D1FDA" w:rsidRPr="004017F9">
        <w:rPr>
          <w:rFonts w:ascii="Times New Roman" w:hAnsi="Times New Roman" w:cs="Times New Roman"/>
          <w:sz w:val="24"/>
          <w:szCs w:val="24"/>
        </w:rPr>
        <w:t xml:space="preserve"> in a few weeks</w:t>
      </w:r>
      <w:r w:rsidR="00EF491A">
        <w:rPr>
          <w:rFonts w:ascii="Times New Roman" w:hAnsi="Times New Roman" w:cs="Times New Roman"/>
          <w:sz w:val="24"/>
          <w:szCs w:val="24"/>
        </w:rPr>
        <w:t>,</w:t>
      </w:r>
      <w:r w:rsidR="008D1FDA" w:rsidRPr="004017F9">
        <w:rPr>
          <w:rFonts w:ascii="Times New Roman" w:hAnsi="Times New Roman" w:cs="Times New Roman"/>
          <w:sz w:val="24"/>
          <w:szCs w:val="24"/>
        </w:rPr>
        <w:t xml:space="preserve"> so we appreciate your time today.</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Thank you Jack O'Connell, for your remarks and </w:t>
      </w:r>
      <w:r w:rsidR="009673A8">
        <w:rPr>
          <w:rFonts w:ascii="Times New Roman" w:hAnsi="Times New Roman" w:cs="Times New Roman"/>
          <w:sz w:val="24"/>
          <w:szCs w:val="24"/>
        </w:rPr>
        <w:t xml:space="preserve">Treasurer </w:t>
      </w:r>
      <w:r w:rsidR="000C3307" w:rsidRPr="004017F9">
        <w:rPr>
          <w:rFonts w:ascii="Times New Roman" w:hAnsi="Times New Roman" w:cs="Times New Roman"/>
          <w:sz w:val="24"/>
          <w:szCs w:val="24"/>
        </w:rPr>
        <w:t>Fiona Ma</w:t>
      </w:r>
      <w:r w:rsidR="008D1FDA" w:rsidRPr="004017F9">
        <w:rPr>
          <w:rFonts w:ascii="Times New Roman" w:hAnsi="Times New Roman" w:cs="Times New Roman"/>
          <w:sz w:val="24"/>
          <w:szCs w:val="24"/>
        </w:rPr>
        <w:t>, thank you for your wisdom, insight and enthusiasm, and always encouraging us to do better.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And to our speakers, John </w:t>
      </w:r>
      <w:r w:rsidR="0013147B" w:rsidRPr="004017F9">
        <w:rPr>
          <w:rFonts w:ascii="Times New Roman" w:hAnsi="Times New Roman" w:cs="Times New Roman"/>
          <w:sz w:val="24"/>
          <w:szCs w:val="24"/>
        </w:rPr>
        <w:t>G</w:t>
      </w:r>
      <w:r w:rsidR="008D1FDA" w:rsidRPr="004017F9">
        <w:rPr>
          <w:rFonts w:ascii="Times New Roman" w:hAnsi="Times New Roman" w:cs="Times New Roman"/>
          <w:sz w:val="24"/>
          <w:szCs w:val="24"/>
        </w:rPr>
        <w:t xml:space="preserve">ray, </w:t>
      </w:r>
      <w:r w:rsidR="000C3307" w:rsidRPr="004017F9">
        <w:rPr>
          <w:rFonts w:ascii="Times New Roman" w:hAnsi="Times New Roman" w:cs="Times New Roman"/>
          <w:sz w:val="24"/>
          <w:szCs w:val="24"/>
        </w:rPr>
        <w:t>Mike Fine</w:t>
      </w:r>
      <w:r w:rsidR="008D1FDA" w:rsidRPr="004017F9">
        <w:rPr>
          <w:rFonts w:ascii="Times New Roman" w:hAnsi="Times New Roman" w:cs="Times New Roman"/>
          <w:sz w:val="24"/>
          <w:szCs w:val="24"/>
        </w:rPr>
        <w:t xml:space="preserve"> and Annette Yee and Mike Kremer, I think we can all agree that we're all a lot smarter after hearing your presentation.</w:t>
      </w:r>
      <w:r w:rsidR="004017F9" w:rsidRPr="004017F9">
        <w:rPr>
          <w:rFonts w:ascii="Times New Roman" w:hAnsi="Times New Roman" w:cs="Times New Roman"/>
          <w:sz w:val="24"/>
          <w:szCs w:val="24"/>
        </w:rPr>
        <w:t xml:space="preserve"> </w:t>
      </w:r>
      <w:r w:rsidR="008C0CCA">
        <w:rPr>
          <w:rFonts w:ascii="Times New Roman" w:hAnsi="Times New Roman" w:cs="Times New Roman"/>
          <w:sz w:val="24"/>
          <w:szCs w:val="24"/>
        </w:rPr>
        <w:t>L</w:t>
      </w:r>
      <w:r w:rsidR="008D1FDA" w:rsidRPr="004017F9">
        <w:rPr>
          <w:rFonts w:ascii="Times New Roman" w:hAnsi="Times New Roman" w:cs="Times New Roman"/>
          <w:sz w:val="24"/>
          <w:szCs w:val="24"/>
        </w:rPr>
        <w:t>ast but not least I want to thank our colleagues Robert, Karen and Angela</w:t>
      </w:r>
      <w:r>
        <w:rPr>
          <w:rFonts w:ascii="Times New Roman" w:hAnsi="Times New Roman" w:cs="Times New Roman"/>
          <w:sz w:val="24"/>
          <w:szCs w:val="24"/>
        </w:rPr>
        <w:t xml:space="preserve"> at CDIAC</w:t>
      </w:r>
      <w:r w:rsidR="008D1FDA" w:rsidRPr="004017F9">
        <w:rPr>
          <w:rFonts w:ascii="Times New Roman" w:hAnsi="Times New Roman" w:cs="Times New Roman"/>
          <w:sz w:val="24"/>
          <w:szCs w:val="24"/>
        </w:rPr>
        <w:t>.</w:t>
      </w:r>
      <w:r>
        <w:rPr>
          <w:rFonts w:ascii="Times New Roman" w:hAnsi="Times New Roman" w:cs="Times New Roman"/>
          <w:sz w:val="24"/>
          <w:szCs w:val="24"/>
        </w:rPr>
        <w:t xml:space="preserve"> Under Robert Berry’s leadership</w:t>
      </w:r>
      <w:r w:rsidR="004017F9" w:rsidRPr="004017F9">
        <w:rPr>
          <w:rFonts w:ascii="Times New Roman" w:hAnsi="Times New Roman" w:cs="Times New Roman"/>
          <w:sz w:val="24"/>
          <w:szCs w:val="24"/>
        </w:rPr>
        <w:t xml:space="preserve"> </w:t>
      </w:r>
      <w:r>
        <w:rPr>
          <w:rFonts w:ascii="Times New Roman" w:hAnsi="Times New Roman" w:cs="Times New Roman"/>
          <w:sz w:val="24"/>
          <w:szCs w:val="24"/>
        </w:rPr>
        <w:t>CDIAC has</w:t>
      </w:r>
      <w:r w:rsidR="008D1FDA" w:rsidRPr="004017F9">
        <w:rPr>
          <w:rFonts w:ascii="Times New Roman" w:hAnsi="Times New Roman" w:cs="Times New Roman"/>
          <w:sz w:val="24"/>
          <w:szCs w:val="24"/>
        </w:rPr>
        <w:t xml:space="preserve"> partnered with us to ensure this webinar ran seamlessly despite the posting of the handout.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We look forward to offering more webinars geared to California's education sector.</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And I wanted update folks that there should be a link in the chat section of how you can access the webinar as a PDF file.</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Mike Kremer, is that available to everyone?</w:t>
      </w:r>
    </w:p>
    <w:p w:rsidR="00477FA4" w:rsidRPr="004017F9" w:rsidRDefault="00477FA4"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Pr>
          <w:rFonts w:ascii="Times New Roman" w:hAnsi="Times New Roman" w:cs="Times New Roman"/>
          <w:b/>
          <w:color w:val="5278B6"/>
          <w:sz w:val="24"/>
          <w:szCs w:val="24"/>
        </w:rPr>
        <w:t>Mike Kremer:</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Yes, it's in the chat section on the go to webinar dashboard.</w:t>
      </w:r>
    </w:p>
    <w:p w:rsidR="00477FA4" w:rsidRPr="004017F9" w:rsidRDefault="00477FA4" w:rsidP="004017F9">
      <w:pPr>
        <w:spacing w:after="20"/>
        <w:jc w:val="both"/>
        <w:rPr>
          <w:rFonts w:ascii="Times New Roman" w:hAnsi="Times New Roman" w:cs="Times New Roman"/>
          <w:sz w:val="24"/>
          <w:szCs w:val="24"/>
        </w:rPr>
      </w:pPr>
    </w:p>
    <w:p w:rsidR="008D1FDA" w:rsidRDefault="00E04CB3" w:rsidP="004017F9">
      <w:pPr>
        <w:spacing w:after="20"/>
        <w:jc w:val="both"/>
        <w:rPr>
          <w:rFonts w:ascii="Times New Roman" w:hAnsi="Times New Roman" w:cs="Times New Roman"/>
          <w:sz w:val="24"/>
          <w:szCs w:val="24"/>
        </w:rPr>
      </w:pPr>
      <w:r w:rsidRPr="004017F9">
        <w:rPr>
          <w:rFonts w:ascii="Times New Roman" w:hAnsi="Times New Roman" w:cs="Times New Roman"/>
          <w:b/>
          <w:color w:val="5278B6"/>
          <w:sz w:val="24"/>
          <w:szCs w:val="24"/>
        </w:rPr>
        <w:t xml:space="preserve">Katrina Johantgen: </w:t>
      </w:r>
      <w:r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Great.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 xml:space="preserve">Again, it is posted on the CSFA web page where you went to register </w:t>
      </w:r>
      <w:r w:rsidR="0013147B" w:rsidRPr="004017F9">
        <w:rPr>
          <w:rFonts w:ascii="Times New Roman" w:hAnsi="Times New Roman" w:cs="Times New Roman"/>
          <w:sz w:val="24"/>
          <w:szCs w:val="24"/>
        </w:rPr>
        <w:t>for</w:t>
      </w:r>
      <w:r w:rsidR="008D1FDA" w:rsidRPr="004017F9">
        <w:rPr>
          <w:rFonts w:ascii="Times New Roman" w:hAnsi="Times New Roman" w:cs="Times New Roman"/>
          <w:sz w:val="24"/>
          <w:szCs w:val="24"/>
        </w:rPr>
        <w:t xml:space="preserve"> this presentation there is a link to the webinar</w:t>
      </w:r>
      <w:r>
        <w:rPr>
          <w:rFonts w:ascii="Times New Roman" w:hAnsi="Times New Roman" w:cs="Times New Roman"/>
          <w:sz w:val="24"/>
          <w:szCs w:val="24"/>
        </w:rPr>
        <w:t xml:space="preserve"> handout</w:t>
      </w:r>
      <w:r w:rsidR="008D1FDA" w:rsidRPr="004017F9">
        <w:rPr>
          <w:rFonts w:ascii="Times New Roman" w:hAnsi="Times New Roman" w:cs="Times New Roman"/>
          <w:sz w:val="24"/>
          <w:szCs w:val="24"/>
        </w:rPr>
        <w:t>.</w:t>
      </w:r>
      <w:r w:rsidR="004017F9" w:rsidRPr="004017F9">
        <w:rPr>
          <w:rFonts w:ascii="Times New Roman" w:hAnsi="Times New Roman" w:cs="Times New Roman"/>
          <w:sz w:val="24"/>
          <w:szCs w:val="24"/>
        </w:rPr>
        <w:t xml:space="preserve"> </w:t>
      </w:r>
      <w:r w:rsidR="008D1FDA" w:rsidRPr="004017F9">
        <w:rPr>
          <w:rFonts w:ascii="Times New Roman" w:hAnsi="Times New Roman" w:cs="Times New Roman"/>
          <w:sz w:val="24"/>
          <w:szCs w:val="24"/>
        </w:rPr>
        <w:t>So again, apologies for the technical glitch there, but we do appreciate everybody joining us today.</w:t>
      </w:r>
    </w:p>
    <w:p w:rsidR="00E04CB3" w:rsidRPr="004017F9" w:rsidRDefault="00E04CB3" w:rsidP="004017F9">
      <w:pPr>
        <w:spacing w:after="20"/>
        <w:jc w:val="both"/>
        <w:rPr>
          <w:rFonts w:ascii="Times New Roman" w:hAnsi="Times New Roman" w:cs="Times New Roman"/>
          <w:sz w:val="24"/>
          <w:szCs w:val="24"/>
        </w:rPr>
      </w:pPr>
    </w:p>
    <w:p w:rsidR="008D1FDA" w:rsidRPr="004017F9" w:rsidRDefault="008D1FDA" w:rsidP="004017F9">
      <w:pPr>
        <w:spacing w:after="20"/>
        <w:jc w:val="both"/>
        <w:rPr>
          <w:rFonts w:ascii="Times New Roman" w:hAnsi="Times New Roman" w:cs="Times New Roman"/>
          <w:sz w:val="24"/>
          <w:szCs w:val="24"/>
        </w:rPr>
      </w:pPr>
      <w:r w:rsidRPr="004017F9">
        <w:rPr>
          <w:rFonts w:ascii="Times New Roman" w:hAnsi="Times New Roman" w:cs="Times New Roman"/>
          <w:sz w:val="24"/>
          <w:szCs w:val="24"/>
        </w:rPr>
        <w:t>[end]</w:t>
      </w:r>
    </w:p>
    <w:sectPr w:rsidR="008D1FDA" w:rsidRPr="004017F9">
      <w:headerReference w:type="default" r:id="rId7"/>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4B376" w16cid:durableId="22DBCF9A"/>
  <w16cid:commentId w16cid:paraId="7A5A352A" w16cid:durableId="22DBCF88"/>
  <w16cid:commentId w16cid:paraId="36A6DB4E" w16cid:durableId="22DBCF6E"/>
  <w16cid:commentId w16cid:paraId="46001E17" w16cid:durableId="22DBDDD8"/>
  <w16cid:commentId w16cid:paraId="0DDA0EA4" w16cid:durableId="22DBE507"/>
  <w16cid:commentId w16cid:paraId="60ADE74F" w16cid:durableId="22DBED0A"/>
  <w16cid:commentId w16cid:paraId="5B1B0436" w16cid:durableId="22DBF6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01" w:rsidRDefault="00617501" w:rsidP="00253070">
      <w:pPr>
        <w:spacing w:after="0" w:line="240" w:lineRule="auto"/>
      </w:pPr>
      <w:r>
        <w:separator/>
      </w:r>
    </w:p>
  </w:endnote>
  <w:endnote w:type="continuationSeparator" w:id="0">
    <w:p w:rsidR="00617501" w:rsidRDefault="00617501" w:rsidP="00253070">
      <w:pPr>
        <w:spacing w:after="0" w:line="240" w:lineRule="auto"/>
      </w:pPr>
      <w:r>
        <w:continuationSeparator/>
      </w:r>
    </w:p>
  </w:endnote>
  <w:endnote w:type="continuationNotice" w:id="1">
    <w:p w:rsidR="00617501" w:rsidRDefault="00617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784114"/>
      <w:docPartObj>
        <w:docPartGallery w:val="Page Numbers (Bottom of Page)"/>
        <w:docPartUnique/>
      </w:docPartObj>
    </w:sdtPr>
    <w:sdtEndPr>
      <w:rPr>
        <w:color w:val="7F7F7F" w:themeColor="background1" w:themeShade="7F"/>
        <w:spacing w:val="60"/>
      </w:rPr>
    </w:sdtEndPr>
    <w:sdtContent>
      <w:p w:rsidR="0065187A" w:rsidRDefault="006518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4D7700">
          <w:rPr>
            <w:noProof/>
          </w:rPr>
          <w:t>3</w:t>
        </w:r>
        <w:r>
          <w:rPr>
            <w:noProof/>
          </w:rPr>
          <w:fldChar w:fldCharType="end"/>
        </w:r>
        <w:r>
          <w:t xml:space="preserve"> | </w:t>
        </w:r>
        <w:r>
          <w:rPr>
            <w:color w:val="7F7F7F" w:themeColor="background1" w:themeShade="7F"/>
            <w:spacing w:val="60"/>
          </w:rPr>
          <w:t>Page</w:t>
        </w:r>
      </w:p>
    </w:sdtContent>
  </w:sdt>
  <w:p w:rsidR="0065187A" w:rsidRDefault="00651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01" w:rsidRDefault="00617501" w:rsidP="00253070">
      <w:pPr>
        <w:spacing w:after="0" w:line="240" w:lineRule="auto"/>
      </w:pPr>
      <w:r>
        <w:separator/>
      </w:r>
    </w:p>
  </w:footnote>
  <w:footnote w:type="continuationSeparator" w:id="0">
    <w:p w:rsidR="00617501" w:rsidRDefault="00617501" w:rsidP="00253070">
      <w:pPr>
        <w:spacing w:after="0" w:line="240" w:lineRule="auto"/>
      </w:pPr>
      <w:r>
        <w:continuationSeparator/>
      </w:r>
    </w:p>
  </w:footnote>
  <w:footnote w:type="continuationNotice" w:id="1">
    <w:p w:rsidR="00617501" w:rsidRDefault="0061750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7A" w:rsidRPr="00253070" w:rsidRDefault="0065187A" w:rsidP="00253070">
    <w:pPr>
      <w:spacing w:line="14" w:lineRule="auto"/>
      <w:rPr>
        <w:sz w:val="20"/>
        <w:szCs w:val="20"/>
      </w:rPr>
    </w:pPr>
    <w:r>
      <w:rPr>
        <w:noProof/>
      </w:rPr>
      <mc:AlternateContent>
        <mc:Choice Requires="wpg">
          <w:drawing>
            <wp:anchor distT="0" distB="0" distL="114300" distR="114300" simplePos="0" relativeHeight="251658240" behindDoc="1" locked="0" layoutInCell="1" allowOverlap="1" wp14:anchorId="6412E6EC" wp14:editId="77039015">
              <wp:simplePos x="0" y="0"/>
              <wp:positionH relativeFrom="page">
                <wp:posOffset>902335</wp:posOffset>
              </wp:positionH>
              <wp:positionV relativeFrom="page">
                <wp:posOffset>457200</wp:posOffset>
              </wp:positionV>
              <wp:extent cx="5956935" cy="273050"/>
              <wp:effectExtent l="6985"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273050"/>
                        <a:chOff x="1421" y="720"/>
                        <a:chExt cx="9381" cy="430"/>
                      </a:xfrm>
                    </wpg:grpSpPr>
                    <wpg:grpSp>
                      <wpg:cNvPr id="3" name="Group 2"/>
                      <wpg:cNvGrpSpPr>
                        <a:grpSpLocks/>
                      </wpg:cNvGrpSpPr>
                      <wpg:grpSpPr bwMode="auto">
                        <a:xfrm>
                          <a:off x="7993" y="720"/>
                          <a:ext cx="2809" cy="420"/>
                          <a:chOff x="7993" y="720"/>
                          <a:chExt cx="2809" cy="420"/>
                        </a:xfrm>
                      </wpg:grpSpPr>
                      <wps:wsp>
                        <wps:cNvPr id="4" name="Freeform 3"/>
                        <wps:cNvSpPr>
                          <a:spLocks/>
                        </wps:cNvSpPr>
                        <wps:spPr bwMode="auto">
                          <a:xfrm>
                            <a:off x="7993" y="720"/>
                            <a:ext cx="2809" cy="420"/>
                          </a:xfrm>
                          <a:custGeom>
                            <a:avLst/>
                            <a:gdLst>
                              <a:gd name="T0" fmla="+- 0 7993 7993"/>
                              <a:gd name="T1" fmla="*/ T0 w 2809"/>
                              <a:gd name="T2" fmla="+- 0 1140 720"/>
                              <a:gd name="T3" fmla="*/ 1140 h 420"/>
                              <a:gd name="T4" fmla="+- 0 10802 7993"/>
                              <a:gd name="T5" fmla="*/ T4 w 2809"/>
                              <a:gd name="T6" fmla="+- 0 1140 720"/>
                              <a:gd name="T7" fmla="*/ 1140 h 420"/>
                              <a:gd name="T8" fmla="+- 0 10802 7993"/>
                              <a:gd name="T9" fmla="*/ T8 w 2809"/>
                              <a:gd name="T10" fmla="+- 0 720 720"/>
                              <a:gd name="T11" fmla="*/ 720 h 420"/>
                              <a:gd name="T12" fmla="+- 0 7993 7993"/>
                              <a:gd name="T13" fmla="*/ T12 w 2809"/>
                              <a:gd name="T14" fmla="+- 0 720 720"/>
                              <a:gd name="T15" fmla="*/ 720 h 420"/>
                              <a:gd name="T16" fmla="+- 0 7993 7993"/>
                              <a:gd name="T17" fmla="*/ T16 w 2809"/>
                              <a:gd name="T18" fmla="+- 0 1140 720"/>
                              <a:gd name="T19" fmla="*/ 1140 h 420"/>
                            </a:gdLst>
                            <a:ahLst/>
                            <a:cxnLst>
                              <a:cxn ang="0">
                                <a:pos x="T1" y="T3"/>
                              </a:cxn>
                              <a:cxn ang="0">
                                <a:pos x="T5" y="T7"/>
                              </a:cxn>
                              <a:cxn ang="0">
                                <a:pos x="T9" y="T11"/>
                              </a:cxn>
                              <a:cxn ang="0">
                                <a:pos x="T13" y="T15"/>
                              </a:cxn>
                              <a:cxn ang="0">
                                <a:pos x="T17" y="T19"/>
                              </a:cxn>
                            </a:cxnLst>
                            <a:rect l="0" t="0" r="r" b="b"/>
                            <a:pathLst>
                              <a:path w="2809" h="420">
                                <a:moveTo>
                                  <a:pt x="0" y="420"/>
                                </a:moveTo>
                                <a:lnTo>
                                  <a:pt x="2809" y="420"/>
                                </a:lnTo>
                                <a:lnTo>
                                  <a:pt x="2809" y="0"/>
                                </a:lnTo>
                                <a:lnTo>
                                  <a:pt x="0" y="0"/>
                                </a:lnTo>
                                <a:lnTo>
                                  <a:pt x="0" y="42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
                      <wpg:cNvGrpSpPr>
                        <a:grpSpLocks/>
                      </wpg:cNvGrpSpPr>
                      <wpg:grpSpPr bwMode="auto">
                        <a:xfrm>
                          <a:off x="8109" y="792"/>
                          <a:ext cx="2578" cy="276"/>
                          <a:chOff x="8109" y="792"/>
                          <a:chExt cx="2578" cy="276"/>
                        </a:xfrm>
                      </wpg:grpSpPr>
                      <wps:wsp>
                        <wps:cNvPr id="6" name="Freeform 5"/>
                        <wps:cNvSpPr>
                          <a:spLocks/>
                        </wps:cNvSpPr>
                        <wps:spPr bwMode="auto">
                          <a:xfrm>
                            <a:off x="8109" y="792"/>
                            <a:ext cx="2578" cy="276"/>
                          </a:xfrm>
                          <a:custGeom>
                            <a:avLst/>
                            <a:gdLst>
                              <a:gd name="T0" fmla="+- 0 8109 8109"/>
                              <a:gd name="T1" fmla="*/ T0 w 2578"/>
                              <a:gd name="T2" fmla="+- 0 1068 792"/>
                              <a:gd name="T3" fmla="*/ 1068 h 276"/>
                              <a:gd name="T4" fmla="+- 0 10687 8109"/>
                              <a:gd name="T5" fmla="*/ T4 w 2578"/>
                              <a:gd name="T6" fmla="+- 0 1068 792"/>
                              <a:gd name="T7" fmla="*/ 1068 h 276"/>
                              <a:gd name="T8" fmla="+- 0 10687 8109"/>
                              <a:gd name="T9" fmla="*/ T8 w 2578"/>
                              <a:gd name="T10" fmla="+- 0 792 792"/>
                              <a:gd name="T11" fmla="*/ 792 h 276"/>
                              <a:gd name="T12" fmla="+- 0 8109 8109"/>
                              <a:gd name="T13" fmla="*/ T12 w 2578"/>
                              <a:gd name="T14" fmla="+- 0 792 792"/>
                              <a:gd name="T15" fmla="*/ 792 h 276"/>
                              <a:gd name="T16" fmla="+- 0 8109 8109"/>
                              <a:gd name="T17" fmla="*/ T16 w 2578"/>
                              <a:gd name="T18" fmla="+- 0 1068 792"/>
                              <a:gd name="T19" fmla="*/ 1068 h 276"/>
                            </a:gdLst>
                            <a:ahLst/>
                            <a:cxnLst>
                              <a:cxn ang="0">
                                <a:pos x="T1" y="T3"/>
                              </a:cxn>
                              <a:cxn ang="0">
                                <a:pos x="T5" y="T7"/>
                              </a:cxn>
                              <a:cxn ang="0">
                                <a:pos x="T9" y="T11"/>
                              </a:cxn>
                              <a:cxn ang="0">
                                <a:pos x="T13" y="T15"/>
                              </a:cxn>
                              <a:cxn ang="0">
                                <a:pos x="T17" y="T19"/>
                              </a:cxn>
                            </a:cxnLst>
                            <a:rect l="0" t="0" r="r" b="b"/>
                            <a:pathLst>
                              <a:path w="2578" h="276">
                                <a:moveTo>
                                  <a:pt x="0" y="276"/>
                                </a:moveTo>
                                <a:lnTo>
                                  <a:pt x="2578" y="276"/>
                                </a:lnTo>
                                <a:lnTo>
                                  <a:pt x="2578" y="0"/>
                                </a:lnTo>
                                <a:lnTo>
                                  <a:pt x="0" y="0"/>
                                </a:lnTo>
                                <a:lnTo>
                                  <a:pt x="0" y="276"/>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7993" y="720"/>
                          <a:ext cx="2809" cy="72"/>
                          <a:chOff x="7993" y="720"/>
                          <a:chExt cx="2809" cy="72"/>
                        </a:xfrm>
                      </wpg:grpSpPr>
                      <wps:wsp>
                        <wps:cNvPr id="8" name="Freeform 7"/>
                        <wps:cNvSpPr>
                          <a:spLocks/>
                        </wps:cNvSpPr>
                        <wps:spPr bwMode="auto">
                          <a:xfrm>
                            <a:off x="7993" y="720"/>
                            <a:ext cx="2809" cy="72"/>
                          </a:xfrm>
                          <a:custGeom>
                            <a:avLst/>
                            <a:gdLst>
                              <a:gd name="T0" fmla="+- 0 7993 7993"/>
                              <a:gd name="T1" fmla="*/ T0 w 2809"/>
                              <a:gd name="T2" fmla="+- 0 792 720"/>
                              <a:gd name="T3" fmla="*/ 792 h 72"/>
                              <a:gd name="T4" fmla="+- 0 10802 7993"/>
                              <a:gd name="T5" fmla="*/ T4 w 2809"/>
                              <a:gd name="T6" fmla="+- 0 792 720"/>
                              <a:gd name="T7" fmla="*/ 792 h 72"/>
                              <a:gd name="T8" fmla="+- 0 10802 7993"/>
                              <a:gd name="T9" fmla="*/ T8 w 2809"/>
                              <a:gd name="T10" fmla="+- 0 720 720"/>
                              <a:gd name="T11" fmla="*/ 720 h 72"/>
                              <a:gd name="T12" fmla="+- 0 7993 7993"/>
                              <a:gd name="T13" fmla="*/ T12 w 2809"/>
                              <a:gd name="T14" fmla="+- 0 720 720"/>
                              <a:gd name="T15" fmla="*/ 720 h 72"/>
                              <a:gd name="T16" fmla="+- 0 7993 7993"/>
                              <a:gd name="T17" fmla="*/ T16 w 2809"/>
                              <a:gd name="T18" fmla="+- 0 792 720"/>
                              <a:gd name="T19" fmla="*/ 792 h 72"/>
                            </a:gdLst>
                            <a:ahLst/>
                            <a:cxnLst>
                              <a:cxn ang="0">
                                <a:pos x="T1" y="T3"/>
                              </a:cxn>
                              <a:cxn ang="0">
                                <a:pos x="T5" y="T7"/>
                              </a:cxn>
                              <a:cxn ang="0">
                                <a:pos x="T9" y="T11"/>
                              </a:cxn>
                              <a:cxn ang="0">
                                <a:pos x="T13" y="T15"/>
                              </a:cxn>
                              <a:cxn ang="0">
                                <a:pos x="T17" y="T19"/>
                              </a:cxn>
                            </a:cxnLst>
                            <a:rect l="0" t="0" r="r" b="b"/>
                            <a:pathLst>
                              <a:path w="2809" h="72">
                                <a:moveTo>
                                  <a:pt x="0" y="72"/>
                                </a:moveTo>
                                <a:lnTo>
                                  <a:pt x="2809" y="72"/>
                                </a:lnTo>
                                <a:lnTo>
                                  <a:pt x="2809" y="0"/>
                                </a:lnTo>
                                <a:lnTo>
                                  <a:pt x="0" y="0"/>
                                </a:lnTo>
                                <a:lnTo>
                                  <a:pt x="0" y="72"/>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wpg:cNvGrpSpPr>
                        <a:grpSpLocks/>
                      </wpg:cNvGrpSpPr>
                      <wpg:grpSpPr bwMode="auto">
                        <a:xfrm>
                          <a:off x="1426" y="1145"/>
                          <a:ext cx="6568" cy="2"/>
                          <a:chOff x="1426" y="1145"/>
                          <a:chExt cx="6568" cy="2"/>
                        </a:xfrm>
                      </wpg:grpSpPr>
                      <wps:wsp>
                        <wps:cNvPr id="10" name="Freeform 9"/>
                        <wps:cNvSpPr>
                          <a:spLocks/>
                        </wps:cNvSpPr>
                        <wps:spPr bwMode="auto">
                          <a:xfrm>
                            <a:off x="1426" y="1145"/>
                            <a:ext cx="6568" cy="2"/>
                          </a:xfrm>
                          <a:custGeom>
                            <a:avLst/>
                            <a:gdLst>
                              <a:gd name="T0" fmla="+- 0 1426 1426"/>
                              <a:gd name="T1" fmla="*/ T0 w 6568"/>
                              <a:gd name="T2" fmla="+- 0 7993 1426"/>
                              <a:gd name="T3" fmla="*/ T2 w 6568"/>
                            </a:gdLst>
                            <a:ahLst/>
                            <a:cxnLst>
                              <a:cxn ang="0">
                                <a:pos x="T1" y="0"/>
                              </a:cxn>
                              <a:cxn ang="0">
                                <a:pos x="T3" y="0"/>
                              </a:cxn>
                            </a:cxnLst>
                            <a:rect l="0" t="0" r="r" b="b"/>
                            <a:pathLst>
                              <a:path w="6568">
                                <a:moveTo>
                                  <a:pt x="0" y="0"/>
                                </a:moveTo>
                                <a:lnTo>
                                  <a:pt x="656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0"/>
                      <wpg:cNvGrpSpPr>
                        <a:grpSpLocks/>
                      </wpg:cNvGrpSpPr>
                      <wpg:grpSpPr bwMode="auto">
                        <a:xfrm>
                          <a:off x="7993" y="1068"/>
                          <a:ext cx="2809" cy="72"/>
                          <a:chOff x="7993" y="1068"/>
                          <a:chExt cx="2809" cy="72"/>
                        </a:xfrm>
                      </wpg:grpSpPr>
                      <wps:wsp>
                        <wps:cNvPr id="12" name="Freeform 11"/>
                        <wps:cNvSpPr>
                          <a:spLocks/>
                        </wps:cNvSpPr>
                        <wps:spPr bwMode="auto">
                          <a:xfrm>
                            <a:off x="7993" y="1068"/>
                            <a:ext cx="2809" cy="72"/>
                          </a:xfrm>
                          <a:custGeom>
                            <a:avLst/>
                            <a:gdLst>
                              <a:gd name="T0" fmla="+- 0 7993 7993"/>
                              <a:gd name="T1" fmla="*/ T0 w 2809"/>
                              <a:gd name="T2" fmla="+- 0 1140 1068"/>
                              <a:gd name="T3" fmla="*/ 1140 h 72"/>
                              <a:gd name="T4" fmla="+- 0 10802 7993"/>
                              <a:gd name="T5" fmla="*/ T4 w 2809"/>
                              <a:gd name="T6" fmla="+- 0 1140 1068"/>
                              <a:gd name="T7" fmla="*/ 1140 h 72"/>
                              <a:gd name="T8" fmla="+- 0 10802 7993"/>
                              <a:gd name="T9" fmla="*/ T8 w 2809"/>
                              <a:gd name="T10" fmla="+- 0 1068 1068"/>
                              <a:gd name="T11" fmla="*/ 1068 h 72"/>
                              <a:gd name="T12" fmla="+- 0 7993 7993"/>
                              <a:gd name="T13" fmla="*/ T12 w 2809"/>
                              <a:gd name="T14" fmla="+- 0 1068 1068"/>
                              <a:gd name="T15" fmla="*/ 1068 h 72"/>
                              <a:gd name="T16" fmla="+- 0 7993 7993"/>
                              <a:gd name="T17" fmla="*/ T16 w 2809"/>
                              <a:gd name="T18" fmla="+- 0 1140 1068"/>
                              <a:gd name="T19" fmla="*/ 1140 h 72"/>
                            </a:gdLst>
                            <a:ahLst/>
                            <a:cxnLst>
                              <a:cxn ang="0">
                                <a:pos x="T1" y="T3"/>
                              </a:cxn>
                              <a:cxn ang="0">
                                <a:pos x="T5" y="T7"/>
                              </a:cxn>
                              <a:cxn ang="0">
                                <a:pos x="T9" y="T11"/>
                              </a:cxn>
                              <a:cxn ang="0">
                                <a:pos x="T13" y="T15"/>
                              </a:cxn>
                              <a:cxn ang="0">
                                <a:pos x="T17" y="T19"/>
                              </a:cxn>
                            </a:cxnLst>
                            <a:rect l="0" t="0" r="r" b="b"/>
                            <a:pathLst>
                              <a:path w="2809" h="72">
                                <a:moveTo>
                                  <a:pt x="0" y="72"/>
                                </a:moveTo>
                                <a:lnTo>
                                  <a:pt x="2809" y="72"/>
                                </a:lnTo>
                                <a:lnTo>
                                  <a:pt x="2809" y="0"/>
                                </a:lnTo>
                                <a:lnTo>
                                  <a:pt x="0" y="0"/>
                                </a:lnTo>
                                <a:lnTo>
                                  <a:pt x="0" y="72"/>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2"/>
                      <wpg:cNvGrpSpPr>
                        <a:grpSpLocks/>
                      </wpg:cNvGrpSpPr>
                      <wpg:grpSpPr bwMode="auto">
                        <a:xfrm>
                          <a:off x="7979" y="1145"/>
                          <a:ext cx="10" cy="2"/>
                          <a:chOff x="7979" y="1145"/>
                          <a:chExt cx="10" cy="2"/>
                        </a:xfrm>
                      </wpg:grpSpPr>
                      <wps:wsp>
                        <wps:cNvPr id="14" name="Freeform 13"/>
                        <wps:cNvSpPr>
                          <a:spLocks/>
                        </wps:cNvSpPr>
                        <wps:spPr bwMode="auto">
                          <a:xfrm>
                            <a:off x="7979" y="1145"/>
                            <a:ext cx="10" cy="2"/>
                          </a:xfrm>
                          <a:custGeom>
                            <a:avLst/>
                            <a:gdLst>
                              <a:gd name="T0" fmla="+- 0 7979 7979"/>
                              <a:gd name="T1" fmla="*/ T0 w 10"/>
                              <a:gd name="T2" fmla="+- 0 7989 7979"/>
                              <a:gd name="T3" fmla="*/ T2 w 10"/>
                            </a:gdLst>
                            <a:ahLst/>
                            <a:cxnLst>
                              <a:cxn ang="0">
                                <a:pos x="T1" y="0"/>
                              </a:cxn>
                              <a:cxn ang="0">
                                <a:pos x="T3" y="0"/>
                              </a:cxn>
                            </a:cxnLst>
                            <a:rect l="0" t="0" r="r" b="b"/>
                            <a:pathLst>
                              <a:path w="10">
                                <a:moveTo>
                                  <a:pt x="0" y="0"/>
                                </a:moveTo>
                                <a:lnTo>
                                  <a:pt x="10" y="0"/>
                                </a:lnTo>
                              </a:path>
                            </a:pathLst>
                          </a:custGeom>
                          <a:noFill/>
                          <a:ln w="6096">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7989" y="1140"/>
                          <a:ext cx="2814" cy="10"/>
                          <a:chOff x="7989" y="1140"/>
                          <a:chExt cx="2814" cy="10"/>
                        </a:xfrm>
                      </wpg:grpSpPr>
                      <wps:wsp>
                        <wps:cNvPr id="16" name="Freeform 15"/>
                        <wps:cNvSpPr>
                          <a:spLocks/>
                        </wps:cNvSpPr>
                        <wps:spPr bwMode="auto">
                          <a:xfrm>
                            <a:off x="7989" y="1140"/>
                            <a:ext cx="2814" cy="10"/>
                          </a:xfrm>
                          <a:custGeom>
                            <a:avLst/>
                            <a:gdLst>
                              <a:gd name="T0" fmla="+- 0 7989 7989"/>
                              <a:gd name="T1" fmla="*/ T0 w 2814"/>
                              <a:gd name="T2" fmla="+- 0 1150 1140"/>
                              <a:gd name="T3" fmla="*/ 1150 h 10"/>
                              <a:gd name="T4" fmla="+- 0 10802 7989"/>
                              <a:gd name="T5" fmla="*/ T4 w 2814"/>
                              <a:gd name="T6" fmla="+- 0 1150 1140"/>
                              <a:gd name="T7" fmla="*/ 1150 h 10"/>
                              <a:gd name="T8" fmla="+- 0 10802 7989"/>
                              <a:gd name="T9" fmla="*/ T8 w 2814"/>
                              <a:gd name="T10" fmla="+- 0 1140 1140"/>
                              <a:gd name="T11" fmla="*/ 1140 h 10"/>
                              <a:gd name="T12" fmla="+- 0 7989 7989"/>
                              <a:gd name="T13" fmla="*/ T12 w 2814"/>
                              <a:gd name="T14" fmla="+- 0 1140 1140"/>
                              <a:gd name="T15" fmla="*/ 1140 h 10"/>
                              <a:gd name="T16" fmla="+- 0 7989 7989"/>
                              <a:gd name="T17" fmla="*/ T16 w 2814"/>
                              <a:gd name="T18" fmla="+- 0 1150 1140"/>
                              <a:gd name="T19" fmla="*/ 1150 h 10"/>
                            </a:gdLst>
                            <a:ahLst/>
                            <a:cxnLst>
                              <a:cxn ang="0">
                                <a:pos x="T1" y="T3"/>
                              </a:cxn>
                              <a:cxn ang="0">
                                <a:pos x="T5" y="T7"/>
                              </a:cxn>
                              <a:cxn ang="0">
                                <a:pos x="T9" y="T11"/>
                              </a:cxn>
                              <a:cxn ang="0">
                                <a:pos x="T13" y="T15"/>
                              </a:cxn>
                              <a:cxn ang="0">
                                <a:pos x="T17" y="T19"/>
                              </a:cxn>
                            </a:cxnLst>
                            <a:rect l="0" t="0" r="r" b="b"/>
                            <a:pathLst>
                              <a:path w="2814" h="10">
                                <a:moveTo>
                                  <a:pt x="0" y="10"/>
                                </a:moveTo>
                                <a:lnTo>
                                  <a:pt x="2813" y="10"/>
                                </a:lnTo>
                                <a:lnTo>
                                  <a:pt x="2813" y="0"/>
                                </a:lnTo>
                                <a:lnTo>
                                  <a:pt x="0" y="0"/>
                                </a:lnTo>
                                <a:lnTo>
                                  <a:pt x="0" y="1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6D2A6C1" id="Group 2" o:spid="_x0000_s1026" style="position:absolute;margin-left:71.05pt;margin-top:36pt;width:469.05pt;height:21.5pt;z-index:-251658240;mso-position-horizontal-relative:page;mso-position-vertical-relative:page" coordorigin="1421,720" coordsize="938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">
              <v:group id="_x0000_s1027" style="position:absolute;left:7993;top:720;width:2809;height:420" coordorigin="7993,720" coordsize="280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o:spid="_x0000_s1028" style="position:absolute;left:7993;top:720;width:2809;height:420;visibility:visible;mso-wrap-style:square;v-text-anchor:top" coordsize="280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" path="m,420r2809,l2809,,,,,420xe" fillcolor="#1f487c" stroked="f">
                  <v:path arrowok="t" o:connecttype="custom" o:connectlocs="0,1140;2809,1140;2809,720;0,720;0,1140" o:connectangles="0,0,0,0,0"/>
                </v:shape>
              </v:group>
              <v:group id="Group 4" o:spid="_x0000_s1029" style="position:absolute;left:8109;top:792;width:2578;height:276" coordorigin="8109,792" coordsize="257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30" style="position:absolute;left:8109;top:792;width:2578;height:276;visibility:visible;mso-wrap-style:square;v-text-anchor:top" coordsize="257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" path="m,276r2578,l2578,,,,,276xe" fillcolor="#1f487c" stroked="f">
                  <v:path arrowok="t" o:connecttype="custom" o:connectlocs="0,1068;2578,1068;2578,792;0,792;0,1068" o:connectangles="0,0,0,0,0"/>
                </v:shape>
              </v:group>
              <v:group id="Group 6" o:spid="_x0000_s1031" style="position:absolute;left:7993;top:720;width:2809;height:72" coordorigin="7993,720" coordsize="28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7993;top:720;width:2809;height:72;visibility:visible;mso-wrap-style:square;v-text-anchor:top" coordsize="28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" path="m,72r2809,l2809,,,,,72xe" fillcolor="#1f487c" stroked="f">
                  <v:path arrowok="t" o:connecttype="custom" o:connectlocs="0,792;2809,792;2809,720;0,720;0,792" o:connectangles="0,0,0,0,0"/>
                </v:shape>
              </v:group>
              <v:group id="Group 8" o:spid="_x0000_s1033" style="position:absolute;left:1426;top:1145;width:6568;height:2" coordorigin="1426,1145" coordsize="6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 o:spid="_x0000_s1034" style="position:absolute;left:1426;top:1145;width:6568;height:2;visibility:visible;mso-wrap-style:square;v-text-anchor:top" coordsize="6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" path="m,l6567,e" filled="f" strokeweight=".48pt">
                  <v:path arrowok="t" o:connecttype="custom" o:connectlocs="0,0;6567,0" o:connectangles="0,0"/>
                </v:shape>
              </v:group>
              <v:group id="Group 10" o:spid="_x0000_s1035" style="position:absolute;left:7993;top:1068;width:2809;height:72" coordorigin="7993,1068" coordsize="28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36" style="position:absolute;left:7993;top:1068;width:2809;height:72;visibility:visible;mso-wrap-style:square;v-text-anchor:top" coordsize="28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" path="m,72r2809,l2809,,,,,72xe" fillcolor="#1f487c" stroked="f">
                  <v:path arrowok="t" o:connecttype="custom" o:connectlocs="0,1140;2809,1140;2809,1068;0,1068;0,1140" o:connectangles="0,0,0,0,0"/>
                </v:shape>
              </v:group>
              <v:group id="Group 12" o:spid="_x0000_s1037" style="position:absolute;left:7979;top:1145;width:10;height:2" coordorigin="7979,114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38" style="position:absolute;left:7979;top:114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" path="m,l10,e" filled="f" strokecolor="#933634" strokeweight=".48pt">
                  <v:path arrowok="t" o:connecttype="custom" o:connectlocs="0,0;10,0" o:connectangles="0,0"/>
                </v:shape>
              </v:group>
              <v:group id="Group 14" o:spid="_x0000_s1039" style="position:absolute;left:7989;top:1140;width:2814;height:10" coordorigin="7989,1140" coordsize="28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40" style="position:absolute;left:7989;top:1140;width:2814;height:10;visibility:visible;mso-wrap-style:square;v-text-anchor:top" coordsize="28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" path="m,10r2813,l2813,,,,,10xe" fillcolor="#933634" stroked="f">
                  <v:path arrowok="t" o:connecttype="custom" o:connectlocs="0,1150;2813,1150;2813,1140;0,1140;0,1150" o:connectangles="0,0,0,0,0"/>
                </v:shape>
              </v:group>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4431D83B" wp14:editId="7F829187">
              <wp:simplePos x="0" y="0"/>
              <wp:positionH relativeFrom="page">
                <wp:posOffset>3706495</wp:posOffset>
              </wp:positionH>
              <wp:positionV relativeFrom="page">
                <wp:posOffset>509270</wp:posOffset>
              </wp:positionV>
              <wp:extent cx="2340610" cy="177800"/>
              <wp:effectExtent l="1270" t="444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87A" w:rsidRDefault="0065187A" w:rsidP="00253070">
                          <w:pPr>
                            <w:tabs>
                              <w:tab w:val="left" w:pos="2271"/>
                            </w:tabs>
                            <w:spacing w:line="265" w:lineRule="exact"/>
                            <w:ind w:left="20"/>
                            <w:rPr>
                              <w:rFonts w:ascii="Times New Roman" w:eastAsia="Times New Roman" w:hAnsi="Times New Roman" w:cs="Times New Roman"/>
                              <w:sz w:val="24"/>
                              <w:szCs w:val="24"/>
                            </w:rPr>
                          </w:pPr>
                          <w:r>
                            <w:rPr>
                              <w:rFonts w:ascii="Times New Roman"/>
                              <w:b/>
                              <w:color w:val="1F487C"/>
                              <w:sz w:val="24"/>
                            </w:rPr>
                            <w:t xml:space="preserve">  CSFA</w:t>
                          </w:r>
                          <w:r>
                            <w:rPr>
                              <w:rFonts w:ascii="Times New Roman"/>
                              <w:b/>
                              <w:color w:val="1F487C"/>
                              <w:spacing w:val="-1"/>
                              <w:sz w:val="24"/>
                            </w:rPr>
                            <w:t xml:space="preserve"> </w:t>
                          </w:r>
                          <w:r>
                            <w:rPr>
                              <w:rFonts w:ascii="Times New Roman"/>
                              <w:b/>
                              <w:color w:val="1F487C"/>
                              <w:sz w:val="24"/>
                            </w:rPr>
                            <w:t>WEBIN</w:t>
                          </w:r>
                          <w:r>
                            <w:rPr>
                              <w:rFonts w:ascii="Times New Roman"/>
                              <w:b/>
                              <w:color w:val="1F487C"/>
                              <w:spacing w:val="-1"/>
                              <w:sz w:val="24"/>
                            </w:rPr>
                            <w:t>A</w:t>
                          </w:r>
                          <w:r>
                            <w:rPr>
                              <w:rFonts w:ascii="Times New Roman"/>
                              <w:b/>
                              <w:color w:val="1F487C"/>
                              <w:sz w:val="24"/>
                            </w:rPr>
                            <w:t>R</w:t>
                          </w:r>
                          <w:r>
                            <w:rPr>
                              <w:rFonts w:ascii="Times New Roman"/>
                              <w:b/>
                              <w:color w:val="1F487C"/>
                              <w:sz w:val="24"/>
                            </w:rPr>
                            <w:tab/>
                          </w:r>
                          <w:r>
                            <w:rPr>
                              <w:rFonts w:ascii="Times New Roman"/>
                              <w:b/>
                              <w:color w:val="FFFFFF"/>
                              <w:sz w:val="24"/>
                            </w:rPr>
                            <w:t>July 28,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31D83B" id="_x0000_t202" coordsize="21600,21600" o:spt="202" path="m,l,21600r21600,l21600,xe">
              <v:stroke joinstyle="miter"/>
              <v:path gradientshapeok="t" o:connecttype="rect"/>
            </v:shapetype>
            <v:shape id="Text Box 1" o:spid="_x0000_s1026" type="#_x0000_t202" style="position:absolute;margin-left:291.85pt;margin-top:40.1pt;width:184.3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" filled="f" stroked="f">
              <v:textbox inset="0,0,0,0">
                <w:txbxContent>
                  <w:p w:rsidR="0065187A" w:rsidRDefault="0065187A" w:rsidP="00253070">
                    <w:pPr>
                      <w:tabs>
                        <w:tab w:val="left" w:pos="2271"/>
                      </w:tabs>
                      <w:spacing w:line="265" w:lineRule="exact"/>
                      <w:ind w:left="20"/>
                      <w:rPr>
                        <w:rFonts w:ascii="Times New Roman" w:eastAsia="Times New Roman" w:hAnsi="Times New Roman" w:cs="Times New Roman"/>
                        <w:sz w:val="24"/>
                        <w:szCs w:val="24"/>
                      </w:rPr>
                    </w:pPr>
                    <w:r>
                      <w:rPr>
                        <w:rFonts w:ascii="Times New Roman"/>
                        <w:b/>
                        <w:color w:val="1F487C"/>
                        <w:sz w:val="24"/>
                      </w:rPr>
                      <w:t xml:space="preserve">  CSFA</w:t>
                    </w:r>
                    <w:r>
                      <w:rPr>
                        <w:rFonts w:ascii="Times New Roman"/>
                        <w:b/>
                        <w:color w:val="1F487C"/>
                        <w:spacing w:val="-1"/>
                        <w:sz w:val="24"/>
                      </w:rPr>
                      <w:t xml:space="preserve"> </w:t>
                    </w:r>
                    <w:r>
                      <w:rPr>
                        <w:rFonts w:ascii="Times New Roman"/>
                        <w:b/>
                        <w:color w:val="1F487C"/>
                        <w:sz w:val="24"/>
                      </w:rPr>
                      <w:t>WEBIN</w:t>
                    </w:r>
                    <w:r>
                      <w:rPr>
                        <w:rFonts w:ascii="Times New Roman"/>
                        <w:b/>
                        <w:color w:val="1F487C"/>
                        <w:spacing w:val="-1"/>
                        <w:sz w:val="24"/>
                      </w:rPr>
                      <w:t>A</w:t>
                    </w:r>
                    <w:r>
                      <w:rPr>
                        <w:rFonts w:ascii="Times New Roman"/>
                        <w:b/>
                        <w:color w:val="1F487C"/>
                        <w:sz w:val="24"/>
                      </w:rPr>
                      <w:t>R</w:t>
                    </w:r>
                    <w:r>
                      <w:rPr>
                        <w:rFonts w:ascii="Times New Roman"/>
                        <w:b/>
                        <w:color w:val="1F487C"/>
                        <w:sz w:val="24"/>
                      </w:rPr>
                      <w:tab/>
                    </w:r>
                    <w:r>
                      <w:rPr>
                        <w:rFonts w:ascii="Times New Roman"/>
                        <w:b/>
                        <w:color w:val="FFFFFF"/>
                        <w:sz w:val="24"/>
                      </w:rPr>
                      <w:t>July 28, 2020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A"/>
    <w:rsid w:val="00000F19"/>
    <w:rsid w:val="00006A59"/>
    <w:rsid w:val="0000738B"/>
    <w:rsid w:val="00010425"/>
    <w:rsid w:val="000136F7"/>
    <w:rsid w:val="00014605"/>
    <w:rsid w:val="000200A1"/>
    <w:rsid w:val="000335CA"/>
    <w:rsid w:val="0003676A"/>
    <w:rsid w:val="00074B12"/>
    <w:rsid w:val="00076864"/>
    <w:rsid w:val="0007718A"/>
    <w:rsid w:val="00083892"/>
    <w:rsid w:val="00096E2A"/>
    <w:rsid w:val="00096FEE"/>
    <w:rsid w:val="000A403E"/>
    <w:rsid w:val="000B72A2"/>
    <w:rsid w:val="000C2B27"/>
    <w:rsid w:val="000C3307"/>
    <w:rsid w:val="000C5CA3"/>
    <w:rsid w:val="000D3E12"/>
    <w:rsid w:val="000D6240"/>
    <w:rsid w:val="00104834"/>
    <w:rsid w:val="00124F67"/>
    <w:rsid w:val="0013147B"/>
    <w:rsid w:val="00131A79"/>
    <w:rsid w:val="001365EA"/>
    <w:rsid w:val="001464DC"/>
    <w:rsid w:val="00172628"/>
    <w:rsid w:val="00180AE2"/>
    <w:rsid w:val="00182DAF"/>
    <w:rsid w:val="00186E8D"/>
    <w:rsid w:val="00186FD6"/>
    <w:rsid w:val="00191914"/>
    <w:rsid w:val="0019773F"/>
    <w:rsid w:val="001B2BCB"/>
    <w:rsid w:val="001C3F38"/>
    <w:rsid w:val="001D056E"/>
    <w:rsid w:val="001E2EFB"/>
    <w:rsid w:val="00207E9C"/>
    <w:rsid w:val="0021075B"/>
    <w:rsid w:val="00210F13"/>
    <w:rsid w:val="002177AF"/>
    <w:rsid w:val="0022437E"/>
    <w:rsid w:val="00235805"/>
    <w:rsid w:val="00240470"/>
    <w:rsid w:val="00244FB5"/>
    <w:rsid w:val="00250531"/>
    <w:rsid w:val="00253070"/>
    <w:rsid w:val="002718D4"/>
    <w:rsid w:val="00276CB6"/>
    <w:rsid w:val="00277E55"/>
    <w:rsid w:val="00282FDA"/>
    <w:rsid w:val="002922E9"/>
    <w:rsid w:val="002947BA"/>
    <w:rsid w:val="002C491F"/>
    <w:rsid w:val="002C5932"/>
    <w:rsid w:val="002D03E4"/>
    <w:rsid w:val="002E3F6A"/>
    <w:rsid w:val="002F58E0"/>
    <w:rsid w:val="00302A2B"/>
    <w:rsid w:val="0030583E"/>
    <w:rsid w:val="00310421"/>
    <w:rsid w:val="0031707B"/>
    <w:rsid w:val="00322C7A"/>
    <w:rsid w:val="00324F16"/>
    <w:rsid w:val="003326B2"/>
    <w:rsid w:val="00332992"/>
    <w:rsid w:val="00333A6B"/>
    <w:rsid w:val="00346E02"/>
    <w:rsid w:val="0035014B"/>
    <w:rsid w:val="0035232E"/>
    <w:rsid w:val="003606E6"/>
    <w:rsid w:val="0036160A"/>
    <w:rsid w:val="003762C7"/>
    <w:rsid w:val="00380E94"/>
    <w:rsid w:val="003963B5"/>
    <w:rsid w:val="00396CCC"/>
    <w:rsid w:val="003A68B8"/>
    <w:rsid w:val="003A6B07"/>
    <w:rsid w:val="003C52A6"/>
    <w:rsid w:val="003C5DD7"/>
    <w:rsid w:val="004017F9"/>
    <w:rsid w:val="00415351"/>
    <w:rsid w:val="00415902"/>
    <w:rsid w:val="00416E05"/>
    <w:rsid w:val="0041723A"/>
    <w:rsid w:val="00421375"/>
    <w:rsid w:val="00430ED3"/>
    <w:rsid w:val="0043177F"/>
    <w:rsid w:val="00432128"/>
    <w:rsid w:val="0043254A"/>
    <w:rsid w:val="004331E2"/>
    <w:rsid w:val="00434AB2"/>
    <w:rsid w:val="00436AA9"/>
    <w:rsid w:val="0045062E"/>
    <w:rsid w:val="0045446C"/>
    <w:rsid w:val="00460EB1"/>
    <w:rsid w:val="00461504"/>
    <w:rsid w:val="004624EA"/>
    <w:rsid w:val="00465357"/>
    <w:rsid w:val="0047607E"/>
    <w:rsid w:val="00477FA4"/>
    <w:rsid w:val="00480501"/>
    <w:rsid w:val="00486A6F"/>
    <w:rsid w:val="00491155"/>
    <w:rsid w:val="004960B2"/>
    <w:rsid w:val="004A6996"/>
    <w:rsid w:val="004B5A3B"/>
    <w:rsid w:val="004D2BDD"/>
    <w:rsid w:val="004D43CC"/>
    <w:rsid w:val="004D4991"/>
    <w:rsid w:val="004D5457"/>
    <w:rsid w:val="004D7700"/>
    <w:rsid w:val="004F54C7"/>
    <w:rsid w:val="00513F69"/>
    <w:rsid w:val="005176A9"/>
    <w:rsid w:val="005177F6"/>
    <w:rsid w:val="00520EED"/>
    <w:rsid w:val="00521F20"/>
    <w:rsid w:val="00526499"/>
    <w:rsid w:val="00546CEA"/>
    <w:rsid w:val="0055526F"/>
    <w:rsid w:val="00557BEC"/>
    <w:rsid w:val="00560C80"/>
    <w:rsid w:val="00560CF9"/>
    <w:rsid w:val="00561D44"/>
    <w:rsid w:val="00563347"/>
    <w:rsid w:val="00567790"/>
    <w:rsid w:val="00591AB0"/>
    <w:rsid w:val="00591F74"/>
    <w:rsid w:val="005B29F1"/>
    <w:rsid w:val="005B31EB"/>
    <w:rsid w:val="005D2BE3"/>
    <w:rsid w:val="005D2E07"/>
    <w:rsid w:val="005D4163"/>
    <w:rsid w:val="005D7BAF"/>
    <w:rsid w:val="005E2B59"/>
    <w:rsid w:val="005F1CEE"/>
    <w:rsid w:val="005F2F2F"/>
    <w:rsid w:val="00611C7F"/>
    <w:rsid w:val="006122A4"/>
    <w:rsid w:val="00616894"/>
    <w:rsid w:val="00617501"/>
    <w:rsid w:val="0063612A"/>
    <w:rsid w:val="0065187A"/>
    <w:rsid w:val="006536B4"/>
    <w:rsid w:val="0065425A"/>
    <w:rsid w:val="00662C48"/>
    <w:rsid w:val="0066593F"/>
    <w:rsid w:val="00673E2E"/>
    <w:rsid w:val="00692946"/>
    <w:rsid w:val="00692C82"/>
    <w:rsid w:val="0069750B"/>
    <w:rsid w:val="006B2BE4"/>
    <w:rsid w:val="006B34F7"/>
    <w:rsid w:val="006B44EF"/>
    <w:rsid w:val="006C12AE"/>
    <w:rsid w:val="006C12FD"/>
    <w:rsid w:val="006C3C88"/>
    <w:rsid w:val="006C49E1"/>
    <w:rsid w:val="006D00E0"/>
    <w:rsid w:val="006D1D62"/>
    <w:rsid w:val="006D5853"/>
    <w:rsid w:val="006F1B91"/>
    <w:rsid w:val="006F5DD0"/>
    <w:rsid w:val="00701901"/>
    <w:rsid w:val="00706D24"/>
    <w:rsid w:val="00721089"/>
    <w:rsid w:val="00746D01"/>
    <w:rsid w:val="00781874"/>
    <w:rsid w:val="00785723"/>
    <w:rsid w:val="0079713D"/>
    <w:rsid w:val="007A2760"/>
    <w:rsid w:val="007A5D15"/>
    <w:rsid w:val="007A61FC"/>
    <w:rsid w:val="007C1434"/>
    <w:rsid w:val="007D1559"/>
    <w:rsid w:val="007D3CB5"/>
    <w:rsid w:val="007D4AE8"/>
    <w:rsid w:val="007D7C2B"/>
    <w:rsid w:val="007E3E7F"/>
    <w:rsid w:val="008019B2"/>
    <w:rsid w:val="0080430C"/>
    <w:rsid w:val="00806219"/>
    <w:rsid w:val="00822E34"/>
    <w:rsid w:val="0083541F"/>
    <w:rsid w:val="00851C5F"/>
    <w:rsid w:val="00872585"/>
    <w:rsid w:val="0087297E"/>
    <w:rsid w:val="00873E82"/>
    <w:rsid w:val="00877FC5"/>
    <w:rsid w:val="008921D2"/>
    <w:rsid w:val="008942D0"/>
    <w:rsid w:val="00897D81"/>
    <w:rsid w:val="008A4F1C"/>
    <w:rsid w:val="008B47B8"/>
    <w:rsid w:val="008C0CCA"/>
    <w:rsid w:val="008C1FB2"/>
    <w:rsid w:val="008D1FDA"/>
    <w:rsid w:val="008E3733"/>
    <w:rsid w:val="00903EB1"/>
    <w:rsid w:val="00910BA2"/>
    <w:rsid w:val="0091238D"/>
    <w:rsid w:val="00940434"/>
    <w:rsid w:val="00941135"/>
    <w:rsid w:val="0094200F"/>
    <w:rsid w:val="00951322"/>
    <w:rsid w:val="00961CE4"/>
    <w:rsid w:val="009673A8"/>
    <w:rsid w:val="00970688"/>
    <w:rsid w:val="00977B2D"/>
    <w:rsid w:val="009802E1"/>
    <w:rsid w:val="0098383E"/>
    <w:rsid w:val="00983A6D"/>
    <w:rsid w:val="0098756F"/>
    <w:rsid w:val="009875D7"/>
    <w:rsid w:val="00994733"/>
    <w:rsid w:val="00997516"/>
    <w:rsid w:val="009B024B"/>
    <w:rsid w:val="009B4FEB"/>
    <w:rsid w:val="009B725B"/>
    <w:rsid w:val="009C21BD"/>
    <w:rsid w:val="009C7383"/>
    <w:rsid w:val="009E4ED3"/>
    <w:rsid w:val="00A01FBC"/>
    <w:rsid w:val="00A10822"/>
    <w:rsid w:val="00A261AD"/>
    <w:rsid w:val="00A279B7"/>
    <w:rsid w:val="00A408E6"/>
    <w:rsid w:val="00A548AB"/>
    <w:rsid w:val="00A61658"/>
    <w:rsid w:val="00A66303"/>
    <w:rsid w:val="00A67D84"/>
    <w:rsid w:val="00A731C0"/>
    <w:rsid w:val="00A878CA"/>
    <w:rsid w:val="00A879DE"/>
    <w:rsid w:val="00A96274"/>
    <w:rsid w:val="00A96F50"/>
    <w:rsid w:val="00AA249F"/>
    <w:rsid w:val="00AA2A6F"/>
    <w:rsid w:val="00AE490A"/>
    <w:rsid w:val="00AF0B8A"/>
    <w:rsid w:val="00B00956"/>
    <w:rsid w:val="00B0264A"/>
    <w:rsid w:val="00B10030"/>
    <w:rsid w:val="00B10363"/>
    <w:rsid w:val="00B103C5"/>
    <w:rsid w:val="00B11E9A"/>
    <w:rsid w:val="00B241BB"/>
    <w:rsid w:val="00B30670"/>
    <w:rsid w:val="00B33775"/>
    <w:rsid w:val="00B43687"/>
    <w:rsid w:val="00B45E5A"/>
    <w:rsid w:val="00B4754F"/>
    <w:rsid w:val="00B5189D"/>
    <w:rsid w:val="00B71A67"/>
    <w:rsid w:val="00B734B5"/>
    <w:rsid w:val="00B87B9B"/>
    <w:rsid w:val="00B94739"/>
    <w:rsid w:val="00B96E7C"/>
    <w:rsid w:val="00BB2785"/>
    <w:rsid w:val="00BB3A97"/>
    <w:rsid w:val="00BB3FC0"/>
    <w:rsid w:val="00BB4E4E"/>
    <w:rsid w:val="00BC5A76"/>
    <w:rsid w:val="00BD104A"/>
    <w:rsid w:val="00BE7308"/>
    <w:rsid w:val="00BF135D"/>
    <w:rsid w:val="00C0166A"/>
    <w:rsid w:val="00C0408F"/>
    <w:rsid w:val="00C139AF"/>
    <w:rsid w:val="00C1409A"/>
    <w:rsid w:val="00C14795"/>
    <w:rsid w:val="00C14FCA"/>
    <w:rsid w:val="00C15D98"/>
    <w:rsid w:val="00C24549"/>
    <w:rsid w:val="00C3356E"/>
    <w:rsid w:val="00C37462"/>
    <w:rsid w:val="00C620A4"/>
    <w:rsid w:val="00C67994"/>
    <w:rsid w:val="00C7052E"/>
    <w:rsid w:val="00C70EB5"/>
    <w:rsid w:val="00C720F9"/>
    <w:rsid w:val="00C75496"/>
    <w:rsid w:val="00C82A07"/>
    <w:rsid w:val="00C83E82"/>
    <w:rsid w:val="00C95862"/>
    <w:rsid w:val="00CA0654"/>
    <w:rsid w:val="00CA2C8D"/>
    <w:rsid w:val="00CA7C0D"/>
    <w:rsid w:val="00CB31CC"/>
    <w:rsid w:val="00CB5104"/>
    <w:rsid w:val="00CC5B6C"/>
    <w:rsid w:val="00CC7691"/>
    <w:rsid w:val="00CC78AE"/>
    <w:rsid w:val="00CD3193"/>
    <w:rsid w:val="00CD38EA"/>
    <w:rsid w:val="00CE1C07"/>
    <w:rsid w:val="00D02608"/>
    <w:rsid w:val="00D0514A"/>
    <w:rsid w:val="00D111FD"/>
    <w:rsid w:val="00D137DB"/>
    <w:rsid w:val="00D22435"/>
    <w:rsid w:val="00D229A6"/>
    <w:rsid w:val="00D32A14"/>
    <w:rsid w:val="00D340E9"/>
    <w:rsid w:val="00D346BE"/>
    <w:rsid w:val="00D37FC5"/>
    <w:rsid w:val="00D4494A"/>
    <w:rsid w:val="00D534F3"/>
    <w:rsid w:val="00D74664"/>
    <w:rsid w:val="00D80530"/>
    <w:rsid w:val="00D83B4B"/>
    <w:rsid w:val="00DA25BD"/>
    <w:rsid w:val="00DB2349"/>
    <w:rsid w:val="00DB3BBF"/>
    <w:rsid w:val="00DB5E30"/>
    <w:rsid w:val="00DB7F75"/>
    <w:rsid w:val="00DC0C1C"/>
    <w:rsid w:val="00DD7EA6"/>
    <w:rsid w:val="00DE0DA5"/>
    <w:rsid w:val="00E04CB3"/>
    <w:rsid w:val="00E21087"/>
    <w:rsid w:val="00E230D8"/>
    <w:rsid w:val="00E31849"/>
    <w:rsid w:val="00E64FBA"/>
    <w:rsid w:val="00E66A06"/>
    <w:rsid w:val="00E66CBC"/>
    <w:rsid w:val="00E74FFC"/>
    <w:rsid w:val="00E76FCE"/>
    <w:rsid w:val="00E77A86"/>
    <w:rsid w:val="00E81193"/>
    <w:rsid w:val="00E870E4"/>
    <w:rsid w:val="00EA7900"/>
    <w:rsid w:val="00EC0C66"/>
    <w:rsid w:val="00EC2240"/>
    <w:rsid w:val="00EC4113"/>
    <w:rsid w:val="00ED4A74"/>
    <w:rsid w:val="00ED564B"/>
    <w:rsid w:val="00EE39D2"/>
    <w:rsid w:val="00EE4998"/>
    <w:rsid w:val="00EF2EE7"/>
    <w:rsid w:val="00EF491A"/>
    <w:rsid w:val="00EF7F86"/>
    <w:rsid w:val="00F00B45"/>
    <w:rsid w:val="00F01C16"/>
    <w:rsid w:val="00F37E9E"/>
    <w:rsid w:val="00F40990"/>
    <w:rsid w:val="00F43D3A"/>
    <w:rsid w:val="00F90389"/>
    <w:rsid w:val="00FA5E80"/>
    <w:rsid w:val="00FA651D"/>
    <w:rsid w:val="00FD666D"/>
    <w:rsid w:val="00FD6C35"/>
    <w:rsid w:val="00FE2404"/>
    <w:rsid w:val="00FE5E27"/>
    <w:rsid w:val="00FE7786"/>
    <w:rsid w:val="00FF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321B23F-DFCB-453F-8FD3-545F7963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3070"/>
    <w:pPr>
      <w:widowControl w:val="0"/>
      <w:spacing w:after="0" w:line="240" w:lineRule="auto"/>
      <w:ind w:left="1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070"/>
  </w:style>
  <w:style w:type="paragraph" w:styleId="Footer">
    <w:name w:val="footer"/>
    <w:basedOn w:val="Normal"/>
    <w:link w:val="FooterChar"/>
    <w:uiPriority w:val="99"/>
    <w:unhideWhenUsed/>
    <w:rsid w:val="0025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70"/>
  </w:style>
  <w:style w:type="character" w:customStyle="1" w:styleId="Heading1Char">
    <w:name w:val="Heading 1 Char"/>
    <w:basedOn w:val="DefaultParagraphFont"/>
    <w:link w:val="Heading1"/>
    <w:uiPriority w:val="9"/>
    <w:rsid w:val="00253070"/>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253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70"/>
    <w:rPr>
      <w:rFonts w:ascii="Segoe UI" w:hAnsi="Segoe UI" w:cs="Segoe UI"/>
      <w:sz w:val="18"/>
      <w:szCs w:val="18"/>
    </w:rPr>
  </w:style>
  <w:style w:type="character" w:styleId="CommentReference">
    <w:name w:val="annotation reference"/>
    <w:basedOn w:val="DefaultParagraphFont"/>
    <w:uiPriority w:val="99"/>
    <w:semiHidden/>
    <w:unhideWhenUsed/>
    <w:rsid w:val="00994733"/>
    <w:rPr>
      <w:sz w:val="16"/>
      <w:szCs w:val="16"/>
    </w:rPr>
  </w:style>
  <w:style w:type="paragraph" w:styleId="CommentText">
    <w:name w:val="annotation text"/>
    <w:basedOn w:val="Normal"/>
    <w:link w:val="CommentTextChar"/>
    <w:uiPriority w:val="99"/>
    <w:semiHidden/>
    <w:unhideWhenUsed/>
    <w:rsid w:val="00994733"/>
    <w:pPr>
      <w:spacing w:line="240" w:lineRule="auto"/>
    </w:pPr>
    <w:rPr>
      <w:sz w:val="20"/>
      <w:szCs w:val="20"/>
    </w:rPr>
  </w:style>
  <w:style w:type="character" w:customStyle="1" w:styleId="CommentTextChar">
    <w:name w:val="Comment Text Char"/>
    <w:basedOn w:val="DefaultParagraphFont"/>
    <w:link w:val="CommentText"/>
    <w:uiPriority w:val="99"/>
    <w:semiHidden/>
    <w:rsid w:val="00994733"/>
    <w:rPr>
      <w:sz w:val="20"/>
      <w:szCs w:val="20"/>
    </w:rPr>
  </w:style>
  <w:style w:type="paragraph" w:styleId="CommentSubject">
    <w:name w:val="annotation subject"/>
    <w:basedOn w:val="CommentText"/>
    <w:next w:val="CommentText"/>
    <w:link w:val="CommentSubjectChar"/>
    <w:uiPriority w:val="99"/>
    <w:semiHidden/>
    <w:unhideWhenUsed/>
    <w:rsid w:val="00994733"/>
    <w:rPr>
      <w:b/>
      <w:bCs/>
    </w:rPr>
  </w:style>
  <w:style w:type="character" w:customStyle="1" w:styleId="CommentSubjectChar">
    <w:name w:val="Comment Subject Char"/>
    <w:basedOn w:val="CommentTextChar"/>
    <w:link w:val="CommentSubject"/>
    <w:uiPriority w:val="99"/>
    <w:semiHidden/>
    <w:rsid w:val="00994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4589-400D-46CA-BB12-6CCAAF9D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12324</Words>
  <Characters>70250</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DeCamp</dc:creator>
  <cp:keywords/>
  <dc:description/>
  <cp:lastModifiedBy>Johantgen, Katrina</cp:lastModifiedBy>
  <cp:revision>2</cp:revision>
  <dcterms:created xsi:type="dcterms:W3CDTF">2020-08-11T21:51:00Z</dcterms:created>
  <dcterms:modified xsi:type="dcterms:W3CDTF">2020-08-11T21:51:00Z</dcterms:modified>
</cp:coreProperties>
</file>