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FD3F" w14:textId="77777777" w:rsidR="00FB7800" w:rsidRDefault="00FB7800">
      <w:pPr>
        <w:pStyle w:val="WPDefaults"/>
        <w:widowControl/>
        <w:pBdr>
          <w:right w:val="single" w:sz="4" w:space="4" w:color="000000"/>
        </w:pBdr>
        <w:tabs>
          <w:tab w:val="clear" w:pos="10080"/>
        </w:tabs>
        <w:ind w:left="360" w:right="5400"/>
        <w:rPr>
          <w:rFonts w:ascii="Arial" w:hAnsi="Arial" w:cs="Arial"/>
        </w:rPr>
      </w:pPr>
      <w:r>
        <w:rPr>
          <w:rFonts w:ascii="Arial" w:hAnsi="Arial" w:cs="Arial"/>
        </w:rPr>
        <w:t>Free recording in accordance with</w:t>
      </w:r>
    </w:p>
    <w:p w14:paraId="42673779" w14:textId="77777777" w:rsidR="00FB7800" w:rsidRDefault="00FB7800">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rPr>
      </w:pPr>
      <w:bookmarkStart w:id="0" w:name="_DV_M1"/>
      <w:bookmarkEnd w:id="0"/>
      <w:r>
        <w:rPr>
          <w:rFonts w:ascii="Arial" w:hAnsi="Arial" w:cs="Arial"/>
          <w:color w:val="000000"/>
        </w:rPr>
        <w:t>California Government Code</w:t>
      </w:r>
    </w:p>
    <w:p w14:paraId="0CC7F1C8" w14:textId="77777777" w:rsidR="00FB7800" w:rsidRDefault="00FB7800">
      <w:pPr>
        <w:pStyle w:val="WPDefaults"/>
        <w:widowControl/>
        <w:pBdr>
          <w:right w:val="single" w:sz="4" w:space="4" w:color="000000"/>
        </w:pBdr>
        <w:tabs>
          <w:tab w:val="clear" w:pos="10080"/>
        </w:tabs>
        <w:ind w:left="360" w:right="5400"/>
        <w:rPr>
          <w:rFonts w:ascii="Arial" w:hAnsi="Arial" w:cs="Arial"/>
        </w:rPr>
      </w:pPr>
      <w:bookmarkStart w:id="1" w:name="_DV_M2"/>
      <w:bookmarkEnd w:id="1"/>
      <w:r>
        <w:rPr>
          <w:rFonts w:ascii="Arial" w:hAnsi="Arial" w:cs="Arial"/>
        </w:rPr>
        <w:t>Section 27383</w:t>
      </w:r>
    </w:p>
    <w:p w14:paraId="6D932A72" w14:textId="77777777" w:rsidR="00FB7800" w:rsidRDefault="00FB7800">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rPr>
      </w:pPr>
    </w:p>
    <w:p w14:paraId="41D0385F" w14:textId="77777777" w:rsidR="00FB7800" w:rsidRDefault="00FB7800">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sz w:val="16"/>
          <w:szCs w:val="16"/>
        </w:rPr>
      </w:pPr>
      <w:bookmarkStart w:id="2" w:name="_DV_M3"/>
      <w:bookmarkEnd w:id="2"/>
      <w:r>
        <w:rPr>
          <w:rFonts w:ascii="Arial" w:hAnsi="Arial" w:cs="Arial"/>
          <w:color w:val="000000"/>
          <w:sz w:val="16"/>
          <w:szCs w:val="16"/>
        </w:rPr>
        <w:t>RECORDING REQUESTED BY</w:t>
      </w:r>
    </w:p>
    <w:p w14:paraId="6C0F7026" w14:textId="77777777" w:rsidR="00FB7800" w:rsidRDefault="00FB7800">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sz w:val="16"/>
          <w:szCs w:val="16"/>
        </w:rPr>
      </w:pPr>
      <w:bookmarkStart w:id="3" w:name="_DV_M4"/>
      <w:bookmarkEnd w:id="3"/>
      <w:r>
        <w:rPr>
          <w:rFonts w:ascii="Arial" w:hAnsi="Arial" w:cs="Arial"/>
          <w:color w:val="000000"/>
          <w:sz w:val="16"/>
          <w:szCs w:val="16"/>
        </w:rPr>
        <w:t>AND WHEN RECORDED MAIL TO:</w:t>
      </w:r>
    </w:p>
    <w:p w14:paraId="274E4144" w14:textId="77777777" w:rsidR="00FB7800" w:rsidRDefault="00FB7800">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rPr>
      </w:pPr>
    </w:p>
    <w:p w14:paraId="002A9111" w14:textId="77777777" w:rsidR="00FB7800" w:rsidRPr="001B2B6B" w:rsidRDefault="00FB7800" w:rsidP="001B2B6B">
      <w:pPr>
        <w:pStyle w:val="WPDefaults"/>
        <w:widowControl/>
        <w:pBdr>
          <w:right w:val="single" w:sz="4" w:space="4" w:color="000000"/>
        </w:pBdr>
        <w:tabs>
          <w:tab w:val="clear" w:pos="10080"/>
        </w:tabs>
        <w:ind w:left="360" w:right="5400"/>
        <w:jc w:val="left"/>
        <w:rPr>
          <w:rFonts w:ascii="Arial" w:hAnsi="Arial" w:cs="Arial"/>
          <w:sz w:val="22"/>
          <w:szCs w:val="22"/>
        </w:rPr>
      </w:pPr>
      <w:bookmarkStart w:id="4" w:name="_DV_M5"/>
      <w:bookmarkEnd w:id="4"/>
      <w:r w:rsidRPr="001B2B6B">
        <w:rPr>
          <w:rFonts w:ascii="Arial" w:hAnsi="Arial" w:cs="Arial"/>
          <w:sz w:val="22"/>
          <w:szCs w:val="22"/>
        </w:rPr>
        <w:t>California Tax Credit Allocation Committee</w:t>
      </w:r>
    </w:p>
    <w:p w14:paraId="7C0BF7F6" w14:textId="77777777" w:rsidR="008E4F85" w:rsidRPr="001B2B6B" w:rsidRDefault="008E4F85">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sz w:val="22"/>
          <w:szCs w:val="22"/>
        </w:rPr>
      </w:pPr>
      <w:bookmarkStart w:id="5" w:name="_DV_M6"/>
      <w:bookmarkEnd w:id="5"/>
      <w:r w:rsidRPr="008E4F85">
        <w:rPr>
          <w:rFonts w:ascii="Arial" w:hAnsi="Arial" w:cs="Arial"/>
          <w:color w:val="000000"/>
          <w:sz w:val="22"/>
          <w:szCs w:val="22"/>
        </w:rPr>
        <w:t xml:space="preserve">901 P Street, Room 213A </w:t>
      </w:r>
    </w:p>
    <w:p w14:paraId="7234A0CF" w14:textId="77777777" w:rsidR="00FB7800" w:rsidRDefault="00FB7800">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sz w:val="22"/>
          <w:szCs w:val="22"/>
        </w:rPr>
      </w:pPr>
      <w:bookmarkStart w:id="6" w:name="_DV_M7"/>
      <w:bookmarkEnd w:id="6"/>
      <w:r w:rsidRPr="001B2B6B">
        <w:rPr>
          <w:rFonts w:ascii="Arial" w:hAnsi="Arial" w:cs="Arial"/>
          <w:color w:val="000000"/>
          <w:sz w:val="22"/>
          <w:szCs w:val="22"/>
        </w:rPr>
        <w:t>Sacramento, CA 95814</w:t>
      </w:r>
    </w:p>
    <w:p w14:paraId="680A2AF2" w14:textId="77777777" w:rsidR="008B247F" w:rsidRDefault="008B247F">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sz w:val="22"/>
          <w:szCs w:val="22"/>
        </w:rPr>
      </w:pPr>
    </w:p>
    <w:p w14:paraId="691E6898" w14:textId="77777777" w:rsidR="008B247F" w:rsidRPr="001B2B6B" w:rsidRDefault="008B247F">
      <w:pPr>
        <w:widowControl/>
        <w:pBdr>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5400"/>
        <w:jc w:val="both"/>
        <w:rPr>
          <w:rFonts w:ascii="Arial" w:hAnsi="Arial" w:cs="Arial"/>
          <w:color w:val="000000"/>
          <w:sz w:val="22"/>
          <w:szCs w:val="22"/>
        </w:rPr>
      </w:pPr>
      <w:r w:rsidRPr="008B247F">
        <w:rPr>
          <w:rFonts w:ascii="Arial" w:hAnsi="Arial" w:cs="Arial"/>
          <w:color w:val="000000"/>
          <w:sz w:val="22"/>
          <w:szCs w:val="22"/>
        </w:rPr>
        <w:t>APN &amp; Situs: Please refer to Exhibit A</w:t>
      </w:r>
    </w:p>
    <w:p w14:paraId="4E9F7186" w14:textId="77777777" w:rsidR="00FB7800" w:rsidRDefault="00FB78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both"/>
        <w:rPr>
          <w:rFonts w:ascii="Arial" w:hAnsi="Arial" w:cs="Arial"/>
          <w:color w:val="000000"/>
          <w:u w:val="single"/>
        </w:rPr>
      </w:pPr>
      <w:bookmarkStart w:id="7" w:name="_DV_M8"/>
      <w:bookmarkStart w:id="8" w:name="_DV_M10"/>
      <w:bookmarkEnd w:id="7"/>
      <w:bookmarkEnd w:id="8"/>
      <w:r>
        <w:rPr>
          <w:rFonts w:ascii="Arial" w:hAnsi="Arial" w:cs="Arial"/>
          <w:color w:val="000000"/>
          <w:u w:val="single"/>
        </w:rPr>
        <w:t>_____________________________________________________________________</w:t>
      </w:r>
    </w:p>
    <w:p w14:paraId="55D30782" w14:textId="77777777" w:rsidR="00FB7800" w:rsidRDefault="00FB7800">
      <w:pPr>
        <w:widowControl/>
        <w:tabs>
          <w:tab w:val="center" w:pos="5040"/>
        </w:tabs>
        <w:suppressAutoHyphens/>
        <w:spacing w:line="240" w:lineRule="atLeast"/>
        <w:ind w:left="360" w:right="360"/>
        <w:jc w:val="both"/>
        <w:rPr>
          <w:rFonts w:ascii="Arial" w:hAnsi="Arial" w:cs="Arial"/>
          <w:b/>
          <w:bCs/>
          <w:spacing w:val="-3"/>
        </w:rPr>
      </w:pPr>
    </w:p>
    <w:p w14:paraId="1BD3DA4C" w14:textId="77777777" w:rsidR="00FB7800" w:rsidRDefault="00FB7800">
      <w:pPr>
        <w:widowControl/>
        <w:tabs>
          <w:tab w:val="center" w:pos="5040"/>
        </w:tabs>
        <w:suppressAutoHyphens/>
        <w:spacing w:line="240" w:lineRule="atLeast"/>
        <w:ind w:left="360" w:right="360"/>
        <w:jc w:val="center"/>
        <w:rPr>
          <w:rFonts w:ascii="Arial" w:hAnsi="Arial" w:cs="Arial"/>
          <w:b/>
          <w:bCs/>
          <w:spacing w:val="-3"/>
        </w:rPr>
      </w:pPr>
      <w:bookmarkStart w:id="9" w:name="_DV_M11"/>
      <w:bookmarkEnd w:id="9"/>
      <w:r>
        <w:rPr>
          <w:rFonts w:ascii="Arial" w:hAnsi="Arial" w:cs="Arial"/>
          <w:b/>
          <w:bCs/>
          <w:spacing w:val="-3"/>
        </w:rPr>
        <w:t>CALIFORNIA TAX CREDIT ALLOCATION COMMITTEE</w:t>
      </w:r>
    </w:p>
    <w:p w14:paraId="296A67CF" w14:textId="77777777" w:rsidR="00FB7800" w:rsidRDefault="00FB7800">
      <w:pPr>
        <w:widowControl/>
        <w:tabs>
          <w:tab w:val="center" w:pos="5040"/>
        </w:tabs>
        <w:suppressAutoHyphens/>
        <w:spacing w:line="240" w:lineRule="atLeast"/>
        <w:ind w:left="360" w:right="360"/>
        <w:jc w:val="both"/>
        <w:rPr>
          <w:rFonts w:ascii="Arial" w:hAnsi="Arial" w:cs="Arial"/>
          <w:b/>
          <w:bCs/>
          <w:spacing w:val="-3"/>
        </w:rPr>
      </w:pPr>
    </w:p>
    <w:p w14:paraId="721D2DA3" w14:textId="77777777" w:rsidR="00FB7800" w:rsidRDefault="00FB7800">
      <w:pPr>
        <w:widowControl/>
        <w:tabs>
          <w:tab w:val="center" w:pos="5040"/>
        </w:tabs>
        <w:suppressAutoHyphens/>
        <w:spacing w:line="240" w:lineRule="atLeast"/>
        <w:ind w:left="360" w:right="360"/>
        <w:jc w:val="both"/>
        <w:rPr>
          <w:rFonts w:ascii="Arial" w:hAnsi="Arial" w:cs="Arial"/>
          <w:b/>
          <w:bCs/>
          <w:spacing w:val="-3"/>
        </w:rPr>
      </w:pPr>
      <w:bookmarkStart w:id="10" w:name="_DV_M12"/>
      <w:bookmarkEnd w:id="10"/>
      <w:r>
        <w:rPr>
          <w:rFonts w:ascii="Arial" w:hAnsi="Arial" w:cs="Arial"/>
          <w:b/>
          <w:bCs/>
          <w:spacing w:val="-3"/>
        </w:rPr>
        <w:tab/>
        <w:t>LEASE RIDER</w:t>
      </w:r>
      <w:r>
        <w:rPr>
          <w:rFonts w:ascii="Arial" w:hAnsi="Arial" w:cs="Arial"/>
          <w:b/>
          <w:bCs/>
          <w:spacing w:val="-3"/>
        </w:rPr>
        <w:fldChar w:fldCharType="begin"/>
      </w:r>
      <w:r>
        <w:rPr>
          <w:rFonts w:ascii="Arial" w:hAnsi="Arial" w:cs="Arial"/>
          <w:b/>
          <w:bCs/>
          <w:spacing w:val="-3"/>
        </w:rPr>
        <w:instrText xml:space="preserve">PRIVATE </w:instrText>
      </w:r>
      <w:r>
        <w:rPr>
          <w:rFonts w:ascii="Arial" w:hAnsi="Arial" w:cs="Arial"/>
          <w:b/>
          <w:bCs/>
          <w:spacing w:val="-3"/>
        </w:rPr>
        <w:fldChar w:fldCharType="end"/>
      </w:r>
      <w:bookmarkStart w:id="11" w:name="_DV_M13"/>
      <w:bookmarkEnd w:id="11"/>
      <w:r>
        <w:rPr>
          <w:rFonts w:ascii="Arial" w:hAnsi="Arial" w:cs="Arial"/>
          <w:b/>
          <w:bCs/>
          <w:spacing w:val="-3"/>
        </w:rPr>
        <w:t xml:space="preserve"> </w:t>
      </w:r>
    </w:p>
    <w:p w14:paraId="646CC451" w14:textId="77777777" w:rsidR="00FB7800" w:rsidRDefault="00FB7800">
      <w:pPr>
        <w:widowControl/>
        <w:tabs>
          <w:tab w:val="center" w:pos="5040"/>
        </w:tabs>
        <w:suppressAutoHyphens/>
        <w:spacing w:line="240" w:lineRule="atLeast"/>
        <w:ind w:left="360" w:right="360"/>
        <w:jc w:val="both"/>
        <w:rPr>
          <w:rFonts w:ascii="Arial" w:hAnsi="Arial" w:cs="Arial"/>
          <w:spacing w:val="-3"/>
        </w:rPr>
      </w:pPr>
      <w:bookmarkStart w:id="12" w:name="_DV_M14"/>
      <w:bookmarkEnd w:id="12"/>
      <w:r>
        <w:rPr>
          <w:rFonts w:ascii="Arial" w:hAnsi="Arial" w:cs="Arial"/>
          <w:b/>
          <w:bCs/>
          <w:spacing w:val="-3"/>
        </w:rPr>
        <w:tab/>
        <w:t xml:space="preserve">AGREEMENT </w:t>
      </w:r>
      <w:r w:rsidR="001D4402">
        <w:rPr>
          <w:rFonts w:ascii="Arial" w:hAnsi="Arial" w:cs="Arial"/>
          <w:b/>
          <w:bCs/>
          <w:spacing w:val="-3"/>
        </w:rPr>
        <w:t>(TAX CREDITS)</w:t>
      </w:r>
    </w:p>
    <w:p w14:paraId="3BB44C3D" w14:textId="77777777" w:rsidR="00FB7800" w:rsidRPr="0051596F" w:rsidRDefault="00812E30">
      <w:pPr>
        <w:widowControl/>
        <w:tabs>
          <w:tab w:val="left" w:pos="-720"/>
        </w:tabs>
        <w:suppressAutoHyphens/>
        <w:spacing w:line="240" w:lineRule="atLeast"/>
        <w:ind w:left="360" w:right="360"/>
        <w:jc w:val="center"/>
        <w:rPr>
          <w:rFonts w:ascii="Arial" w:hAnsi="Arial" w:cs="Arial"/>
          <w:spacing w:val="-3"/>
        </w:rPr>
      </w:pPr>
      <w:bookmarkStart w:id="13" w:name="_DV_M15"/>
      <w:bookmarkEnd w:id="13"/>
      <w:r w:rsidRPr="0051596F">
        <w:rPr>
          <w:rFonts w:ascii="Arial" w:hAnsi="Arial" w:cs="Arial"/>
          <w:spacing w:val="-3"/>
        </w:rPr>
        <w:t>Ground Lease</w:t>
      </w:r>
    </w:p>
    <w:p w14:paraId="0EDDA0D2" w14:textId="77777777" w:rsidR="00FB7800" w:rsidRPr="0051596F" w:rsidRDefault="00FB7800">
      <w:pPr>
        <w:widowControl/>
        <w:tabs>
          <w:tab w:val="left" w:pos="-720"/>
        </w:tabs>
        <w:suppressAutoHyphens/>
        <w:spacing w:line="240" w:lineRule="atLeast"/>
        <w:ind w:left="360" w:right="360"/>
        <w:jc w:val="both"/>
        <w:rPr>
          <w:rFonts w:ascii="Arial" w:hAnsi="Arial" w:cs="Arial"/>
          <w:spacing w:val="-3"/>
        </w:rPr>
      </w:pPr>
    </w:p>
    <w:p w14:paraId="676F57E7" w14:textId="77777777" w:rsidR="00FB7800" w:rsidRPr="008B4CA8" w:rsidRDefault="005B3E51" w:rsidP="001B2B6B">
      <w:pPr>
        <w:widowControl/>
        <w:tabs>
          <w:tab w:val="left" w:pos="-720"/>
        </w:tabs>
        <w:suppressAutoHyphens/>
        <w:spacing w:line="240" w:lineRule="atLeast"/>
        <w:ind w:left="360" w:right="360"/>
        <w:jc w:val="center"/>
        <w:rPr>
          <w:rFonts w:ascii="Arial" w:hAnsi="Arial" w:cs="Arial"/>
          <w:highlight w:val="yellow"/>
        </w:rPr>
      </w:pPr>
      <w:bookmarkStart w:id="14" w:name="_DV_M16"/>
      <w:bookmarkEnd w:id="14"/>
      <w:r>
        <w:rPr>
          <w:rFonts w:ascii="Arial" w:hAnsi="Arial" w:cs="Arial"/>
          <w:spacing w:val="-3"/>
        </w:rPr>
        <w:t>C</w:t>
      </w:r>
      <w:r w:rsidR="001B2B6B" w:rsidRPr="0051596F">
        <w:rPr>
          <w:rFonts w:ascii="Arial" w:hAnsi="Arial" w:cs="Arial"/>
          <w:spacing w:val="-3"/>
        </w:rPr>
        <w:t>TCAC</w:t>
      </w:r>
      <w:r w:rsidR="00FB7800" w:rsidRPr="0051596F">
        <w:rPr>
          <w:rFonts w:ascii="Arial" w:hAnsi="Arial" w:cs="Arial"/>
          <w:spacing w:val="-3"/>
        </w:rPr>
        <w:t xml:space="preserve"> NUMBER C</w:t>
      </w:r>
      <w:r w:rsidR="001B2B6B" w:rsidRPr="0051596F">
        <w:rPr>
          <w:rFonts w:ascii="Arial" w:hAnsi="Arial" w:cs="Arial"/>
          <w:spacing w:val="-3"/>
        </w:rPr>
        <w:t>A</w:t>
      </w:r>
      <w:r w:rsidR="00FB7800" w:rsidRPr="0051596F">
        <w:rPr>
          <w:rFonts w:ascii="Arial" w:hAnsi="Arial" w:cs="Arial"/>
          <w:spacing w:val="-3"/>
        </w:rPr>
        <w:t>-</w:t>
      </w:r>
      <w:r w:rsidR="00B31A78" w:rsidRPr="0051596F">
        <w:rPr>
          <w:rFonts w:ascii="Arial" w:hAnsi="Arial" w:cs="Arial"/>
        </w:rPr>
        <w:fldChar w:fldCharType="begin">
          <w:ffData>
            <w:name w:val="Text29"/>
            <w:enabled/>
            <w:calcOnExit w:val="0"/>
            <w:textInput/>
          </w:ffData>
        </w:fldChar>
      </w:r>
      <w:r w:rsidR="00B31A78" w:rsidRPr="0051596F">
        <w:rPr>
          <w:rFonts w:ascii="Arial" w:hAnsi="Arial" w:cs="Arial"/>
        </w:rPr>
        <w:instrText xml:space="preserve"> FORMTEXT </w:instrText>
      </w:r>
      <w:r w:rsidR="00B31A78" w:rsidRPr="0051596F">
        <w:rPr>
          <w:rFonts w:ascii="Arial" w:hAnsi="Arial" w:cs="Arial"/>
        </w:rPr>
      </w:r>
      <w:r w:rsidR="00B31A78" w:rsidRPr="0051596F">
        <w:rPr>
          <w:rFonts w:ascii="Arial" w:hAnsi="Arial" w:cs="Arial"/>
        </w:rPr>
        <w:fldChar w:fldCharType="separate"/>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fldChar w:fldCharType="end"/>
      </w:r>
    </w:p>
    <w:p w14:paraId="358C1AED" w14:textId="77777777" w:rsidR="00D21405" w:rsidRPr="0051596F" w:rsidRDefault="00B31A78" w:rsidP="001B2B6B">
      <w:pPr>
        <w:widowControl/>
        <w:tabs>
          <w:tab w:val="left" w:pos="-720"/>
        </w:tabs>
        <w:suppressAutoHyphens/>
        <w:spacing w:line="240" w:lineRule="atLeast"/>
        <w:ind w:left="360" w:right="360"/>
        <w:jc w:val="center"/>
        <w:rPr>
          <w:rFonts w:ascii="Arial" w:hAnsi="Arial" w:cs="Arial"/>
          <w:spacing w:val="-3"/>
        </w:rPr>
      </w:pPr>
      <w:r w:rsidRPr="00B31A78">
        <w:rPr>
          <w:rFonts w:ascii="Arial" w:hAnsi="Arial" w:cs="Arial"/>
        </w:rPr>
        <w:t>[</w:t>
      </w:r>
      <w:r w:rsidR="00D21405" w:rsidRPr="00B31A78">
        <w:rPr>
          <w:rFonts w:ascii="Arial" w:hAnsi="Arial" w:cs="Arial"/>
        </w:rPr>
        <w:t>PROJECT NAME</w:t>
      </w:r>
      <w:r>
        <w:rPr>
          <w:rFonts w:ascii="Arial" w:hAnsi="Arial" w:cs="Arial"/>
        </w:rPr>
        <w:t>]</w:t>
      </w:r>
      <w:r w:rsidRPr="0051596F">
        <w:rPr>
          <w:rFonts w:ascii="Arial" w:hAnsi="Arial" w:cs="Arial"/>
        </w:rPr>
        <w:fldChar w:fldCharType="begin">
          <w:ffData>
            <w:name w:val="Text29"/>
            <w:enabled/>
            <w:calcOnExit w:val="0"/>
            <w:textInput/>
          </w:ffData>
        </w:fldChar>
      </w:r>
      <w:r w:rsidRPr="0051596F">
        <w:rPr>
          <w:rFonts w:ascii="Arial" w:hAnsi="Arial" w:cs="Arial"/>
        </w:rPr>
        <w:instrText xml:space="preserve"> FORMTEXT </w:instrText>
      </w:r>
      <w:r w:rsidRPr="0051596F">
        <w:rPr>
          <w:rFonts w:ascii="Arial" w:hAnsi="Arial" w:cs="Arial"/>
        </w:rPr>
      </w:r>
      <w:r w:rsidRPr="0051596F">
        <w:rPr>
          <w:rFonts w:ascii="Arial" w:hAnsi="Arial" w:cs="Arial"/>
        </w:rPr>
        <w:fldChar w:fldCharType="separate"/>
      </w:r>
      <w:r w:rsidRPr="0051596F">
        <w:rPr>
          <w:rFonts w:ascii="Arial" w:hAnsi="Arial" w:cs="Arial"/>
        </w:rPr>
        <w:t> </w:t>
      </w:r>
      <w:r w:rsidRPr="0051596F">
        <w:rPr>
          <w:rFonts w:ascii="Arial" w:hAnsi="Arial" w:cs="Arial"/>
        </w:rPr>
        <w:t> </w:t>
      </w:r>
      <w:r w:rsidRPr="0051596F">
        <w:rPr>
          <w:rFonts w:ascii="Arial" w:hAnsi="Arial" w:cs="Arial"/>
        </w:rPr>
        <w:t> </w:t>
      </w:r>
      <w:r w:rsidRPr="0051596F">
        <w:rPr>
          <w:rFonts w:ascii="Arial" w:hAnsi="Arial" w:cs="Arial"/>
        </w:rPr>
        <w:t> </w:t>
      </w:r>
      <w:r w:rsidRPr="0051596F">
        <w:rPr>
          <w:rFonts w:ascii="Arial" w:hAnsi="Arial" w:cs="Arial"/>
        </w:rPr>
        <w:t> </w:t>
      </w:r>
      <w:r w:rsidRPr="0051596F">
        <w:rPr>
          <w:rFonts w:ascii="Arial" w:hAnsi="Arial" w:cs="Arial"/>
        </w:rPr>
        <w:fldChar w:fldCharType="end"/>
      </w:r>
    </w:p>
    <w:p w14:paraId="5AF1C00D" w14:textId="77777777" w:rsidR="00FB7800" w:rsidRPr="0051596F" w:rsidRDefault="00FB7800">
      <w:pPr>
        <w:widowControl/>
        <w:tabs>
          <w:tab w:val="left" w:pos="-720"/>
        </w:tabs>
        <w:suppressAutoHyphens/>
        <w:spacing w:line="240" w:lineRule="atLeast"/>
        <w:ind w:left="360" w:right="360"/>
        <w:jc w:val="both"/>
        <w:rPr>
          <w:rFonts w:ascii="Arial" w:hAnsi="Arial" w:cs="Arial"/>
          <w:spacing w:val="-3"/>
        </w:rPr>
      </w:pPr>
    </w:p>
    <w:p w14:paraId="07619748" w14:textId="77777777" w:rsidR="00FB7800" w:rsidRPr="0012499E" w:rsidRDefault="00FB7800" w:rsidP="0012499E">
      <w:pPr>
        <w:pStyle w:val="Heading1"/>
        <w:ind w:left="360"/>
        <w:rPr>
          <w:rFonts w:ascii="Arial" w:hAnsi="Arial" w:cs="Arial"/>
          <w:i w:val="0"/>
          <w:iCs w:val="0"/>
          <w:sz w:val="24"/>
          <w:szCs w:val="24"/>
        </w:rPr>
      </w:pPr>
      <w:bookmarkStart w:id="15" w:name="_DV_M17"/>
      <w:bookmarkEnd w:id="15"/>
      <w:r w:rsidRPr="0012499E">
        <w:rPr>
          <w:rFonts w:ascii="Arial" w:hAnsi="Arial" w:cs="Arial"/>
          <w:b/>
          <w:bCs/>
          <w:i w:val="0"/>
          <w:iCs w:val="0"/>
          <w:caps/>
          <w:sz w:val="24"/>
          <w:szCs w:val="24"/>
        </w:rPr>
        <w:t>THIS LEASE RIDER AGREEMENT</w:t>
      </w:r>
      <w:r w:rsidRPr="0012499E">
        <w:rPr>
          <w:rFonts w:ascii="Arial" w:hAnsi="Arial" w:cs="Arial"/>
          <w:i w:val="0"/>
          <w:iCs w:val="0"/>
          <w:sz w:val="24"/>
          <w:szCs w:val="24"/>
        </w:rPr>
        <w:t xml:space="preserve"> (the “</w:t>
      </w:r>
      <w:r w:rsidR="00744C37" w:rsidRPr="0012499E">
        <w:rPr>
          <w:rFonts w:ascii="Arial" w:hAnsi="Arial" w:cs="Arial"/>
          <w:i w:val="0"/>
          <w:iCs w:val="0"/>
          <w:sz w:val="24"/>
          <w:szCs w:val="24"/>
        </w:rPr>
        <w:t xml:space="preserve">Lease Rider </w:t>
      </w:r>
      <w:r w:rsidRPr="0012499E">
        <w:rPr>
          <w:rFonts w:ascii="Arial" w:hAnsi="Arial" w:cs="Arial"/>
          <w:i w:val="0"/>
          <w:iCs w:val="0"/>
          <w:sz w:val="24"/>
          <w:szCs w:val="24"/>
        </w:rPr>
        <w:t xml:space="preserve">Agreement”) is dated this </w:t>
      </w:r>
      <w:r w:rsidR="00FD0DB1" w:rsidRPr="0012499E">
        <w:rPr>
          <w:rFonts w:ascii="Arial" w:hAnsi="Arial" w:cs="Arial"/>
          <w:i w:val="0"/>
          <w:iCs w:val="0"/>
          <w:sz w:val="24"/>
          <w:szCs w:val="24"/>
        </w:rPr>
        <w:t>1st</w:t>
      </w:r>
      <w:r w:rsidRPr="0012499E">
        <w:rPr>
          <w:rFonts w:ascii="Arial" w:hAnsi="Arial" w:cs="Arial"/>
          <w:i w:val="0"/>
          <w:iCs w:val="0"/>
          <w:sz w:val="24"/>
          <w:szCs w:val="24"/>
        </w:rPr>
        <w:t xml:space="preserve"> day of </w:t>
      </w:r>
      <w:bookmarkStart w:id="16" w:name="_DV_C3"/>
      <w:r w:rsidR="00CE59A7" w:rsidRPr="0012499E">
        <w:rPr>
          <w:rFonts w:ascii="Arial" w:hAnsi="Arial" w:cs="Arial"/>
          <w:i w:val="0"/>
          <w:iCs w:val="0"/>
          <w:sz w:val="24"/>
          <w:szCs w:val="24"/>
        </w:rPr>
        <w:fldChar w:fldCharType="begin">
          <w:ffData>
            <w:name w:val="Text29"/>
            <w:enabled/>
            <w:calcOnExit w:val="0"/>
            <w:textInput/>
          </w:ffData>
        </w:fldChar>
      </w:r>
      <w:r w:rsidR="00CE59A7" w:rsidRPr="0012499E">
        <w:rPr>
          <w:rFonts w:ascii="Arial" w:hAnsi="Arial" w:cs="Arial"/>
          <w:i w:val="0"/>
          <w:iCs w:val="0"/>
          <w:sz w:val="24"/>
          <w:szCs w:val="24"/>
        </w:rPr>
        <w:instrText xml:space="preserve"> FORMTEXT </w:instrText>
      </w:r>
      <w:r w:rsidR="00CE59A7" w:rsidRPr="0012499E">
        <w:rPr>
          <w:rFonts w:ascii="Arial" w:hAnsi="Arial" w:cs="Arial"/>
          <w:i w:val="0"/>
          <w:iCs w:val="0"/>
          <w:sz w:val="24"/>
          <w:szCs w:val="24"/>
        </w:rPr>
      </w:r>
      <w:r w:rsidR="00CE59A7" w:rsidRPr="0012499E">
        <w:rPr>
          <w:rFonts w:ascii="Arial" w:hAnsi="Arial" w:cs="Arial"/>
          <w:i w:val="0"/>
          <w:iCs w:val="0"/>
          <w:sz w:val="24"/>
          <w:szCs w:val="24"/>
        </w:rPr>
        <w:fldChar w:fldCharType="separate"/>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sz w:val="24"/>
          <w:szCs w:val="24"/>
        </w:rPr>
        <w:fldChar w:fldCharType="end"/>
      </w:r>
      <w:r w:rsidR="00CE59A7" w:rsidRPr="0012499E">
        <w:rPr>
          <w:rStyle w:val="DeltaViewDeletion"/>
          <w:rFonts w:ascii="Arial" w:hAnsi="Arial" w:cs="Arial"/>
          <w:i w:val="0"/>
          <w:iCs w:val="0"/>
          <w:strike w:val="0"/>
          <w:color w:val="auto"/>
          <w:spacing w:val="-3"/>
          <w:sz w:val="24"/>
          <w:szCs w:val="24"/>
        </w:rPr>
        <w:t xml:space="preserve">, </w:t>
      </w:r>
      <w:r w:rsidR="00CE59A7" w:rsidRPr="0012499E">
        <w:rPr>
          <w:rFonts w:ascii="Arial" w:hAnsi="Arial" w:cs="Arial"/>
          <w:i w:val="0"/>
          <w:iCs w:val="0"/>
          <w:sz w:val="24"/>
          <w:szCs w:val="24"/>
        </w:rPr>
        <w:fldChar w:fldCharType="begin">
          <w:ffData>
            <w:name w:val="Text29"/>
            <w:enabled/>
            <w:calcOnExit w:val="0"/>
            <w:textInput/>
          </w:ffData>
        </w:fldChar>
      </w:r>
      <w:r w:rsidR="00CE59A7" w:rsidRPr="0012499E">
        <w:rPr>
          <w:rFonts w:ascii="Arial" w:hAnsi="Arial" w:cs="Arial"/>
          <w:i w:val="0"/>
          <w:iCs w:val="0"/>
          <w:sz w:val="24"/>
          <w:szCs w:val="24"/>
        </w:rPr>
        <w:instrText xml:space="preserve"> FORMTEXT </w:instrText>
      </w:r>
      <w:r w:rsidR="00CE59A7" w:rsidRPr="0012499E">
        <w:rPr>
          <w:rFonts w:ascii="Arial" w:hAnsi="Arial" w:cs="Arial"/>
          <w:i w:val="0"/>
          <w:iCs w:val="0"/>
          <w:sz w:val="24"/>
          <w:szCs w:val="24"/>
        </w:rPr>
      </w:r>
      <w:r w:rsidR="00CE59A7" w:rsidRPr="0012499E">
        <w:rPr>
          <w:rFonts w:ascii="Arial" w:hAnsi="Arial" w:cs="Arial"/>
          <w:i w:val="0"/>
          <w:iCs w:val="0"/>
          <w:sz w:val="24"/>
          <w:szCs w:val="24"/>
        </w:rPr>
        <w:fldChar w:fldCharType="separate"/>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noProof/>
          <w:sz w:val="24"/>
          <w:szCs w:val="24"/>
        </w:rPr>
        <w:t> </w:t>
      </w:r>
      <w:r w:rsidR="00CE59A7" w:rsidRPr="0012499E">
        <w:rPr>
          <w:rFonts w:ascii="Arial" w:hAnsi="Arial" w:cs="Arial"/>
          <w:i w:val="0"/>
          <w:iCs w:val="0"/>
          <w:sz w:val="24"/>
          <w:szCs w:val="24"/>
        </w:rPr>
        <w:fldChar w:fldCharType="end"/>
      </w:r>
      <w:r w:rsidRPr="0012499E">
        <w:rPr>
          <w:rStyle w:val="DeltaViewDeletion"/>
          <w:rFonts w:ascii="Arial" w:hAnsi="Arial" w:cs="Arial"/>
          <w:i w:val="0"/>
          <w:iCs w:val="0"/>
          <w:strike w:val="0"/>
          <w:color w:val="auto"/>
          <w:spacing w:val="-3"/>
          <w:sz w:val="24"/>
          <w:szCs w:val="24"/>
        </w:rPr>
        <w:t>,</w:t>
      </w:r>
      <w:bookmarkStart w:id="17" w:name="_DV_M18"/>
      <w:bookmarkEnd w:id="16"/>
      <w:bookmarkEnd w:id="17"/>
      <w:r w:rsidRPr="0012499E">
        <w:rPr>
          <w:rFonts w:ascii="Arial" w:hAnsi="Arial" w:cs="Arial"/>
          <w:i w:val="0"/>
          <w:iCs w:val="0"/>
          <w:sz w:val="24"/>
          <w:szCs w:val="24"/>
        </w:rPr>
        <w:t xml:space="preserve"> and is made and entered into for reference purposes only, by and among </w:t>
      </w:r>
      <w:bookmarkStart w:id="18" w:name="_DV_C5"/>
      <w:r w:rsidR="00095373" w:rsidRPr="0012499E">
        <w:rPr>
          <w:rFonts w:ascii="Arial" w:hAnsi="Arial" w:cs="Arial"/>
          <w:i w:val="0"/>
          <w:iCs w:val="0"/>
          <w:sz w:val="24"/>
          <w:szCs w:val="24"/>
        </w:rPr>
        <w:fldChar w:fldCharType="begin">
          <w:ffData>
            <w:name w:val="Text29"/>
            <w:enabled/>
            <w:calcOnExit w:val="0"/>
            <w:textInput/>
          </w:ffData>
        </w:fldChar>
      </w:r>
      <w:r w:rsidR="00095373" w:rsidRPr="0012499E">
        <w:rPr>
          <w:rFonts w:ascii="Arial" w:hAnsi="Arial" w:cs="Arial"/>
          <w:i w:val="0"/>
          <w:iCs w:val="0"/>
          <w:sz w:val="24"/>
          <w:szCs w:val="24"/>
        </w:rPr>
        <w:instrText xml:space="preserve"> FORMTEXT </w:instrText>
      </w:r>
      <w:r w:rsidR="00095373" w:rsidRPr="0012499E">
        <w:rPr>
          <w:rFonts w:ascii="Arial" w:hAnsi="Arial" w:cs="Arial"/>
          <w:i w:val="0"/>
          <w:iCs w:val="0"/>
          <w:sz w:val="24"/>
          <w:szCs w:val="24"/>
        </w:rPr>
      </w:r>
      <w:r w:rsidR="00095373" w:rsidRPr="0012499E">
        <w:rPr>
          <w:rFonts w:ascii="Arial" w:hAnsi="Arial" w:cs="Arial"/>
          <w:i w:val="0"/>
          <w:iCs w:val="0"/>
          <w:sz w:val="24"/>
          <w:szCs w:val="24"/>
        </w:rPr>
        <w:fldChar w:fldCharType="separate"/>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sz w:val="24"/>
          <w:szCs w:val="24"/>
        </w:rPr>
        <w:fldChar w:fldCharType="end"/>
      </w:r>
      <w:r w:rsidR="00095373" w:rsidRPr="0012499E">
        <w:rPr>
          <w:rFonts w:ascii="Arial" w:hAnsi="Arial" w:cs="Arial"/>
          <w:i w:val="0"/>
          <w:iCs w:val="0"/>
          <w:sz w:val="24"/>
          <w:szCs w:val="24"/>
        </w:rPr>
        <w:t xml:space="preserve"> (the “Lessor</w:t>
      </w:r>
      <w:r w:rsidRPr="0012499E">
        <w:rPr>
          <w:rFonts w:ascii="Arial" w:hAnsi="Arial" w:cs="Arial"/>
          <w:i w:val="0"/>
          <w:iCs w:val="0"/>
          <w:sz w:val="24"/>
          <w:szCs w:val="24"/>
        </w:rPr>
        <w:t>"),</w:t>
      </w:r>
      <w:r w:rsidR="00095373" w:rsidRPr="0012499E">
        <w:rPr>
          <w:rFonts w:ascii="Arial" w:hAnsi="Arial" w:cs="Arial"/>
          <w:i w:val="0"/>
          <w:iCs w:val="0"/>
          <w:sz w:val="24"/>
          <w:szCs w:val="24"/>
        </w:rPr>
        <w:t xml:space="preserve"> </w:t>
      </w:r>
      <w:r w:rsidR="00095373" w:rsidRPr="0012499E">
        <w:rPr>
          <w:rFonts w:ascii="Arial" w:hAnsi="Arial" w:cs="Arial"/>
          <w:i w:val="0"/>
          <w:iCs w:val="0"/>
          <w:sz w:val="24"/>
          <w:szCs w:val="24"/>
        </w:rPr>
        <w:fldChar w:fldCharType="begin">
          <w:ffData>
            <w:name w:val="Text29"/>
            <w:enabled/>
            <w:calcOnExit w:val="0"/>
            <w:textInput/>
          </w:ffData>
        </w:fldChar>
      </w:r>
      <w:r w:rsidR="00095373" w:rsidRPr="0012499E">
        <w:rPr>
          <w:rFonts w:ascii="Arial" w:hAnsi="Arial" w:cs="Arial"/>
          <w:i w:val="0"/>
          <w:iCs w:val="0"/>
          <w:sz w:val="24"/>
          <w:szCs w:val="24"/>
        </w:rPr>
        <w:instrText xml:space="preserve"> FORMTEXT </w:instrText>
      </w:r>
      <w:r w:rsidR="00095373" w:rsidRPr="0012499E">
        <w:rPr>
          <w:rFonts w:ascii="Arial" w:hAnsi="Arial" w:cs="Arial"/>
          <w:i w:val="0"/>
          <w:iCs w:val="0"/>
          <w:sz w:val="24"/>
          <w:szCs w:val="24"/>
        </w:rPr>
      </w:r>
      <w:r w:rsidR="00095373" w:rsidRPr="0012499E">
        <w:rPr>
          <w:rFonts w:ascii="Arial" w:hAnsi="Arial" w:cs="Arial"/>
          <w:i w:val="0"/>
          <w:iCs w:val="0"/>
          <w:sz w:val="24"/>
          <w:szCs w:val="24"/>
        </w:rPr>
        <w:fldChar w:fldCharType="separate"/>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noProof/>
          <w:sz w:val="24"/>
          <w:szCs w:val="24"/>
        </w:rPr>
        <w:t> </w:t>
      </w:r>
      <w:r w:rsidR="00095373" w:rsidRPr="0012499E">
        <w:rPr>
          <w:rFonts w:ascii="Arial" w:hAnsi="Arial" w:cs="Arial"/>
          <w:i w:val="0"/>
          <w:iCs w:val="0"/>
          <w:sz w:val="24"/>
          <w:szCs w:val="24"/>
        </w:rPr>
        <w:fldChar w:fldCharType="end"/>
      </w:r>
      <w:r w:rsidRPr="0012499E">
        <w:rPr>
          <w:rFonts w:ascii="Arial" w:hAnsi="Arial" w:cs="Arial"/>
          <w:i w:val="0"/>
          <w:iCs w:val="0"/>
          <w:sz w:val="24"/>
          <w:szCs w:val="24"/>
        </w:rPr>
        <w:t xml:space="preserve"> </w:t>
      </w:r>
      <w:bookmarkStart w:id="19" w:name="_DV_M19"/>
      <w:bookmarkEnd w:id="18"/>
      <w:bookmarkEnd w:id="19"/>
      <w:r w:rsidRPr="0012499E">
        <w:rPr>
          <w:rFonts w:ascii="Arial" w:hAnsi="Arial" w:cs="Arial"/>
          <w:i w:val="0"/>
          <w:iCs w:val="0"/>
          <w:sz w:val="24"/>
          <w:szCs w:val="24"/>
        </w:rPr>
        <w:t>(the "Lessee"), and the California Tax Credit Allocation Committee, a public agency of the State of California</w:t>
      </w:r>
      <w:r w:rsidR="00124999" w:rsidRPr="0012499E">
        <w:rPr>
          <w:rFonts w:ascii="Arial" w:hAnsi="Arial" w:cs="Arial"/>
          <w:i w:val="0"/>
          <w:iCs w:val="0"/>
          <w:sz w:val="24"/>
          <w:szCs w:val="24"/>
        </w:rPr>
        <w:t xml:space="preserve"> established under Section 50199.8 of the Health and Safety Code</w:t>
      </w:r>
      <w:r w:rsidRPr="0012499E">
        <w:rPr>
          <w:rFonts w:ascii="Arial" w:hAnsi="Arial" w:cs="Arial"/>
          <w:i w:val="0"/>
          <w:iCs w:val="0"/>
          <w:sz w:val="24"/>
          <w:szCs w:val="24"/>
        </w:rPr>
        <w:t xml:space="preserve"> (“</w:t>
      </w:r>
      <w:r w:rsidR="005B3E51" w:rsidRPr="0012499E">
        <w:rPr>
          <w:rFonts w:ascii="Arial" w:hAnsi="Arial" w:cs="Arial"/>
          <w:i w:val="0"/>
          <w:iCs w:val="0"/>
          <w:sz w:val="24"/>
          <w:szCs w:val="24"/>
        </w:rPr>
        <w:t>C</w:t>
      </w:r>
      <w:r w:rsidRPr="0012499E">
        <w:rPr>
          <w:rFonts w:ascii="Arial" w:hAnsi="Arial" w:cs="Arial"/>
          <w:i w:val="0"/>
          <w:iCs w:val="0"/>
          <w:sz w:val="24"/>
          <w:szCs w:val="24"/>
        </w:rPr>
        <w:t>TCAC”) in consideration of the following facts and circumstances:</w:t>
      </w:r>
    </w:p>
    <w:p w14:paraId="45F54F7E" w14:textId="77777777" w:rsidR="00FB7800" w:rsidRPr="0051596F" w:rsidRDefault="00FB7800" w:rsidP="00CE59A7">
      <w:pPr>
        <w:widowControl/>
        <w:tabs>
          <w:tab w:val="left" w:pos="-720"/>
        </w:tabs>
        <w:suppressAutoHyphens/>
        <w:spacing w:line="240" w:lineRule="atLeast"/>
        <w:ind w:left="360" w:right="360"/>
        <w:rPr>
          <w:rFonts w:ascii="Arial" w:hAnsi="Arial" w:cs="Arial"/>
          <w:spacing w:val="-3"/>
        </w:rPr>
      </w:pPr>
    </w:p>
    <w:p w14:paraId="6EF7604C" w14:textId="77777777" w:rsidR="00FB7800" w:rsidRPr="0051596F" w:rsidRDefault="00095373" w:rsidP="00CE59A7">
      <w:pPr>
        <w:pStyle w:val="BodyText"/>
        <w:widowControl/>
        <w:tabs>
          <w:tab w:val="left" w:pos="1008"/>
          <w:tab w:val="left" w:pos="10080"/>
        </w:tabs>
        <w:ind w:left="360" w:right="360"/>
        <w:jc w:val="left"/>
        <w:rPr>
          <w:rFonts w:ascii="Arial" w:hAnsi="Arial" w:cs="Arial"/>
        </w:rPr>
      </w:pPr>
      <w:bookmarkStart w:id="20" w:name="_DV_M20"/>
      <w:bookmarkEnd w:id="20"/>
      <w:r w:rsidRPr="0051596F">
        <w:rPr>
          <w:rFonts w:ascii="Arial" w:hAnsi="Arial" w:cs="Arial"/>
        </w:rPr>
        <w:t>A.</w:t>
      </w:r>
      <w:r w:rsidRPr="0051596F">
        <w:rPr>
          <w:rFonts w:ascii="Arial" w:hAnsi="Arial" w:cs="Arial"/>
        </w:rPr>
        <w:tab/>
        <w:t>Lessor</w:t>
      </w:r>
      <w:r w:rsidR="00FB7800" w:rsidRPr="0051596F">
        <w:rPr>
          <w:rFonts w:ascii="Arial" w:hAnsi="Arial" w:cs="Arial"/>
        </w:rPr>
        <w:t xml:space="preserve"> is the fee simple owner of that certain real property described in </w:t>
      </w:r>
      <w:r w:rsidR="00FB7800" w:rsidRPr="0051596F">
        <w:rPr>
          <w:rFonts w:ascii="Arial" w:hAnsi="Arial" w:cs="Arial"/>
          <w:u w:val="single"/>
        </w:rPr>
        <w:t>Exhibit A</w:t>
      </w:r>
      <w:r w:rsidR="00FB7800" w:rsidRPr="0051596F">
        <w:rPr>
          <w:rFonts w:ascii="Arial" w:hAnsi="Arial" w:cs="Arial"/>
        </w:rPr>
        <w:t xml:space="preserve"> attached hereto and incorporated herein (the "Property"</w:t>
      </w:r>
      <w:proofErr w:type="gramStart"/>
      <w:r w:rsidR="00FB7800" w:rsidRPr="0051596F">
        <w:rPr>
          <w:rFonts w:ascii="Arial" w:hAnsi="Arial" w:cs="Arial"/>
        </w:rPr>
        <w:t>);</w:t>
      </w:r>
      <w:proofErr w:type="gramEnd"/>
      <w:r w:rsidR="00FB7800" w:rsidRPr="0051596F">
        <w:rPr>
          <w:rFonts w:ascii="Arial" w:hAnsi="Arial" w:cs="Arial"/>
        </w:rPr>
        <w:t xml:space="preserve"> </w:t>
      </w:r>
    </w:p>
    <w:p w14:paraId="23364769" w14:textId="77777777" w:rsidR="00FB7800" w:rsidRPr="0051596F"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745E4E19" w14:textId="77777777" w:rsidR="00FB7800" w:rsidRPr="0051596F" w:rsidRDefault="00095373" w:rsidP="00DD5A5C">
      <w:pPr>
        <w:pStyle w:val="BodyText"/>
        <w:widowControl/>
        <w:tabs>
          <w:tab w:val="left" w:pos="1008"/>
        </w:tabs>
        <w:ind w:left="360" w:right="360"/>
        <w:jc w:val="left"/>
        <w:rPr>
          <w:rFonts w:ascii="Arial" w:hAnsi="Arial" w:cs="Arial"/>
        </w:rPr>
      </w:pPr>
      <w:bookmarkStart w:id="21" w:name="_DV_M21"/>
      <w:bookmarkEnd w:id="21"/>
      <w:r w:rsidRPr="0051596F">
        <w:rPr>
          <w:rFonts w:ascii="Arial" w:hAnsi="Arial" w:cs="Arial"/>
        </w:rPr>
        <w:t>B.</w:t>
      </w:r>
      <w:r w:rsidRPr="0051596F">
        <w:rPr>
          <w:rFonts w:ascii="Arial" w:hAnsi="Arial" w:cs="Arial"/>
        </w:rPr>
        <w:tab/>
      </w:r>
      <w:r w:rsidR="00D31EB2" w:rsidRPr="0051596F">
        <w:rPr>
          <w:rFonts w:ascii="Arial" w:hAnsi="Arial" w:cs="Arial"/>
        </w:rPr>
        <w:t xml:space="preserve">[OPTION A:  PRIVATE LESSOR] </w:t>
      </w:r>
      <w:r w:rsidRPr="0051596F">
        <w:rPr>
          <w:rFonts w:ascii="Arial" w:hAnsi="Arial" w:cs="Arial"/>
        </w:rPr>
        <w:t>Lessor</w:t>
      </w:r>
      <w:r w:rsidR="00FB7800" w:rsidRPr="0051596F">
        <w:rPr>
          <w:rFonts w:ascii="Arial" w:hAnsi="Arial" w:cs="Arial"/>
        </w:rPr>
        <w:t xml:space="preserve"> and Lessee entered into the following ground lease of the Property:  that certain </w:t>
      </w:r>
      <w:r w:rsidR="00D31EB2" w:rsidRPr="0051596F">
        <w:rPr>
          <w:rFonts w:ascii="Arial" w:hAnsi="Arial" w:cs="Arial"/>
        </w:rPr>
        <w:t xml:space="preserve">ground lease </w:t>
      </w:r>
      <w:r w:rsidR="00FB7800" w:rsidRPr="0051596F">
        <w:rPr>
          <w:rFonts w:ascii="Arial" w:hAnsi="Arial" w:cs="Arial"/>
        </w:rPr>
        <w:t>dated</w:t>
      </w:r>
      <w:r w:rsidRPr="0051596F">
        <w:rPr>
          <w:rFonts w:ascii="Arial" w:hAnsi="Arial" w:cs="Arial"/>
        </w:rPr>
        <w:t xml:space="preserve"> </w:t>
      </w:r>
      <w:r w:rsidRPr="0051596F">
        <w:rPr>
          <w:rFonts w:ascii="Arial" w:hAnsi="Arial" w:cs="Arial"/>
        </w:rPr>
        <w:fldChar w:fldCharType="begin">
          <w:ffData>
            <w:name w:val="Text29"/>
            <w:enabled/>
            <w:calcOnExit w:val="0"/>
            <w:textInput/>
          </w:ffData>
        </w:fldChar>
      </w:r>
      <w:r w:rsidRPr="0051596F">
        <w:rPr>
          <w:rFonts w:ascii="Arial" w:hAnsi="Arial" w:cs="Arial"/>
        </w:rPr>
        <w:instrText xml:space="preserve"> FORMTEXT </w:instrText>
      </w:r>
      <w:r w:rsidRPr="0051596F">
        <w:rPr>
          <w:rFonts w:ascii="Arial" w:hAnsi="Arial" w:cs="Arial"/>
        </w:rPr>
      </w:r>
      <w:r w:rsidRPr="0051596F">
        <w:rPr>
          <w:rFonts w:ascii="Arial" w:hAnsi="Arial" w:cs="Arial"/>
        </w:rPr>
        <w:fldChar w:fldCharType="separate"/>
      </w:r>
      <w:r w:rsidRPr="0051596F">
        <w:rPr>
          <w:rFonts w:ascii="Arial" w:hAnsi="Arial" w:cs="Arial"/>
        </w:rPr>
        <w:t> </w:t>
      </w:r>
      <w:r w:rsidRPr="0051596F">
        <w:rPr>
          <w:rFonts w:ascii="Arial" w:hAnsi="Arial" w:cs="Arial"/>
        </w:rPr>
        <w:t> </w:t>
      </w:r>
      <w:r w:rsidRPr="0051596F">
        <w:rPr>
          <w:rFonts w:ascii="Arial" w:hAnsi="Arial" w:cs="Arial"/>
        </w:rPr>
        <w:t> </w:t>
      </w:r>
      <w:r w:rsidRPr="0051596F">
        <w:rPr>
          <w:rFonts w:ascii="Arial" w:hAnsi="Arial" w:cs="Arial"/>
        </w:rPr>
        <w:t> </w:t>
      </w:r>
      <w:r w:rsidRPr="0051596F">
        <w:rPr>
          <w:rFonts w:ascii="Arial" w:hAnsi="Arial" w:cs="Arial"/>
        </w:rPr>
        <w:t> </w:t>
      </w:r>
      <w:r w:rsidRPr="0051596F">
        <w:rPr>
          <w:rFonts w:ascii="Arial" w:hAnsi="Arial" w:cs="Arial"/>
        </w:rPr>
        <w:fldChar w:fldCharType="end"/>
      </w:r>
      <w:r w:rsidR="00FB7800" w:rsidRPr="0051596F">
        <w:rPr>
          <w:rFonts w:ascii="Arial" w:hAnsi="Arial" w:cs="Arial"/>
        </w:rPr>
        <w:t xml:space="preserve"> </w:t>
      </w:r>
      <w:bookmarkStart w:id="22" w:name="_DV_C7"/>
      <w:r w:rsidR="00FB7800" w:rsidRPr="0051596F">
        <w:rPr>
          <w:rFonts w:ascii="Arial" w:hAnsi="Arial" w:cs="Arial"/>
        </w:rPr>
        <w:t>and recorded</w:t>
      </w:r>
      <w:bookmarkStart w:id="23" w:name="_DV_C8"/>
      <w:bookmarkEnd w:id="22"/>
      <w:r w:rsidR="00396A14" w:rsidRPr="0051596F">
        <w:rPr>
          <w:rFonts w:ascii="Arial" w:hAnsi="Arial" w:cs="Arial"/>
        </w:rPr>
        <w:t xml:space="preserve"> </w:t>
      </w:r>
      <w:r w:rsidR="00396A14" w:rsidRPr="0051596F">
        <w:rPr>
          <w:rFonts w:ascii="Arial" w:hAnsi="Arial" w:cs="Arial"/>
        </w:rPr>
        <w:fldChar w:fldCharType="begin">
          <w:ffData>
            <w:name w:val="Text29"/>
            <w:enabled/>
            <w:calcOnExit w:val="0"/>
            <w:textInput/>
          </w:ffData>
        </w:fldChar>
      </w:r>
      <w:r w:rsidR="00396A14" w:rsidRPr="0051596F">
        <w:rPr>
          <w:rFonts w:ascii="Arial" w:hAnsi="Arial" w:cs="Arial"/>
        </w:rPr>
        <w:instrText xml:space="preserve"> FORMTEXT </w:instrText>
      </w:r>
      <w:r w:rsidR="00396A14" w:rsidRPr="0051596F">
        <w:rPr>
          <w:rFonts w:ascii="Arial" w:hAnsi="Arial" w:cs="Arial"/>
        </w:rPr>
      </w:r>
      <w:r w:rsidR="00396A14" w:rsidRPr="0051596F">
        <w:rPr>
          <w:rFonts w:ascii="Arial" w:hAnsi="Arial" w:cs="Arial"/>
        </w:rPr>
        <w:fldChar w:fldCharType="separate"/>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fldChar w:fldCharType="end"/>
      </w:r>
      <w:r w:rsidR="00396A14" w:rsidRPr="0051596F">
        <w:rPr>
          <w:rFonts w:ascii="Arial" w:hAnsi="Arial" w:cs="Arial"/>
        </w:rPr>
        <w:t xml:space="preserve"> in the official records of </w:t>
      </w:r>
      <w:r w:rsidR="00396A14" w:rsidRPr="0051596F">
        <w:rPr>
          <w:rFonts w:ascii="Arial" w:hAnsi="Arial" w:cs="Arial"/>
        </w:rPr>
        <w:fldChar w:fldCharType="begin">
          <w:ffData>
            <w:name w:val="Text29"/>
            <w:enabled/>
            <w:calcOnExit w:val="0"/>
            <w:textInput/>
          </w:ffData>
        </w:fldChar>
      </w:r>
      <w:r w:rsidR="00396A14" w:rsidRPr="0051596F">
        <w:rPr>
          <w:rFonts w:ascii="Arial" w:hAnsi="Arial" w:cs="Arial"/>
        </w:rPr>
        <w:instrText xml:space="preserve"> FORMTEXT </w:instrText>
      </w:r>
      <w:r w:rsidR="00396A14" w:rsidRPr="0051596F">
        <w:rPr>
          <w:rFonts w:ascii="Arial" w:hAnsi="Arial" w:cs="Arial"/>
        </w:rPr>
      </w:r>
      <w:r w:rsidR="00396A14" w:rsidRPr="0051596F">
        <w:rPr>
          <w:rFonts w:ascii="Arial" w:hAnsi="Arial" w:cs="Arial"/>
        </w:rPr>
        <w:fldChar w:fldCharType="separate"/>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t> </w:t>
      </w:r>
      <w:r w:rsidR="00396A14" w:rsidRPr="0051596F">
        <w:rPr>
          <w:rFonts w:ascii="Arial" w:hAnsi="Arial" w:cs="Arial"/>
        </w:rPr>
        <w:fldChar w:fldCharType="end"/>
      </w:r>
      <w:r w:rsidR="00396A14" w:rsidRPr="0051596F">
        <w:rPr>
          <w:rFonts w:ascii="Arial" w:hAnsi="Arial" w:cs="Arial"/>
        </w:rPr>
        <w:t xml:space="preserve"> County, California (the “Official Records</w:t>
      </w:r>
      <w:r w:rsidR="00396A14" w:rsidRPr="0051596F">
        <w:rPr>
          <w:rStyle w:val="DeltaViewDeletion"/>
          <w:rFonts w:ascii="Arial" w:hAnsi="Arial" w:cs="Arial"/>
          <w:strike w:val="0"/>
          <w:color w:val="auto"/>
        </w:rPr>
        <w:t>”)</w:t>
      </w:r>
      <w:r w:rsidRPr="0051596F">
        <w:rPr>
          <w:rFonts w:ascii="Arial" w:hAnsi="Arial" w:cs="Arial"/>
        </w:rPr>
        <w:t xml:space="preserve"> </w:t>
      </w:r>
      <w:r w:rsidR="00B00FBB" w:rsidRPr="0051596F">
        <w:rPr>
          <w:rStyle w:val="DeltaViewDeletion"/>
          <w:rFonts w:ascii="Arial" w:hAnsi="Arial" w:cs="Arial"/>
          <w:strike w:val="0"/>
          <w:color w:val="auto"/>
        </w:rPr>
        <w:t xml:space="preserve">as Instrument No. </w:t>
      </w:r>
      <w:r w:rsidR="00B00FBB" w:rsidRPr="0051596F">
        <w:rPr>
          <w:rFonts w:ascii="Arial" w:hAnsi="Arial" w:cs="Arial"/>
        </w:rPr>
        <w:fldChar w:fldCharType="begin">
          <w:ffData>
            <w:name w:val="Text29"/>
            <w:enabled/>
            <w:calcOnExit w:val="0"/>
            <w:textInput/>
          </w:ffData>
        </w:fldChar>
      </w:r>
      <w:r w:rsidR="00B00FBB" w:rsidRPr="0051596F">
        <w:rPr>
          <w:rFonts w:ascii="Arial" w:hAnsi="Arial" w:cs="Arial"/>
        </w:rPr>
        <w:instrText xml:space="preserve"> FORMTEXT </w:instrText>
      </w:r>
      <w:r w:rsidR="00B00FBB" w:rsidRPr="0051596F">
        <w:rPr>
          <w:rFonts w:ascii="Arial" w:hAnsi="Arial" w:cs="Arial"/>
        </w:rPr>
      </w:r>
      <w:r w:rsidR="00B00FBB" w:rsidRPr="0051596F">
        <w:rPr>
          <w:rFonts w:ascii="Arial" w:hAnsi="Arial" w:cs="Arial"/>
        </w:rPr>
        <w:fldChar w:fldCharType="separate"/>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fldChar w:fldCharType="end"/>
      </w:r>
      <w:r w:rsidR="00B00FBB" w:rsidRPr="0051596F">
        <w:rPr>
          <w:rStyle w:val="DeltaViewDeletion"/>
          <w:rFonts w:ascii="Arial" w:hAnsi="Arial" w:cs="Arial"/>
          <w:strike w:val="0"/>
          <w:color w:val="auto"/>
        </w:rPr>
        <w:t xml:space="preserve"> </w:t>
      </w:r>
      <w:r w:rsidR="00FB7800" w:rsidRPr="0051596F">
        <w:rPr>
          <w:rStyle w:val="DeltaViewInsertion"/>
          <w:rFonts w:ascii="Arial" w:hAnsi="Arial" w:cs="Arial"/>
          <w:color w:val="auto"/>
          <w:u w:val="none"/>
        </w:rPr>
        <w:t xml:space="preserve"> </w:t>
      </w:r>
      <w:r w:rsidR="00F033AF" w:rsidRPr="0051596F">
        <w:rPr>
          <w:rStyle w:val="DeltaViewInsertion"/>
          <w:rFonts w:ascii="Arial" w:hAnsi="Arial" w:cs="Arial"/>
          <w:color w:val="auto"/>
          <w:u w:val="none"/>
        </w:rPr>
        <w:t xml:space="preserve">[and </w:t>
      </w:r>
      <w:r w:rsidR="00FB7800" w:rsidRPr="0051596F">
        <w:rPr>
          <w:rStyle w:val="DeltaViewInsertion"/>
          <w:rFonts w:ascii="Arial" w:hAnsi="Arial" w:cs="Arial"/>
          <w:color w:val="auto"/>
          <w:u w:val="none"/>
        </w:rPr>
        <w:t xml:space="preserve">as amended by that certain First Lease Addendum dated </w:t>
      </w:r>
      <w:r w:rsidR="00F033AF" w:rsidRPr="0051596F">
        <w:rPr>
          <w:rFonts w:ascii="Arial" w:hAnsi="Arial" w:cs="Arial"/>
        </w:rPr>
        <w:fldChar w:fldCharType="begin">
          <w:ffData>
            <w:name w:val="Text29"/>
            <w:enabled/>
            <w:calcOnExit w:val="0"/>
            <w:textInput/>
          </w:ffData>
        </w:fldChar>
      </w:r>
      <w:r w:rsidR="00F033AF" w:rsidRPr="0051596F">
        <w:rPr>
          <w:rFonts w:ascii="Arial" w:hAnsi="Arial" w:cs="Arial"/>
        </w:rPr>
        <w:instrText xml:space="preserve"> FORMTEXT </w:instrText>
      </w:r>
      <w:r w:rsidR="00F033AF" w:rsidRPr="0051596F">
        <w:rPr>
          <w:rFonts w:ascii="Arial" w:hAnsi="Arial" w:cs="Arial"/>
        </w:rPr>
      </w:r>
      <w:r w:rsidR="00F033AF" w:rsidRPr="0051596F">
        <w:rPr>
          <w:rFonts w:ascii="Arial" w:hAnsi="Arial" w:cs="Arial"/>
        </w:rPr>
        <w:fldChar w:fldCharType="separate"/>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fldChar w:fldCharType="end"/>
      </w:r>
      <w:r w:rsidR="00F033AF" w:rsidRPr="0051596F">
        <w:rPr>
          <w:rFonts w:ascii="Arial" w:hAnsi="Arial" w:cs="Arial"/>
        </w:rPr>
        <w:t xml:space="preserve"> and recorded </w:t>
      </w:r>
      <w:r w:rsidR="00F033AF" w:rsidRPr="0051596F">
        <w:rPr>
          <w:rFonts w:ascii="Arial" w:hAnsi="Arial" w:cs="Arial"/>
        </w:rPr>
        <w:fldChar w:fldCharType="begin">
          <w:ffData>
            <w:name w:val="Text29"/>
            <w:enabled/>
            <w:calcOnExit w:val="0"/>
            <w:textInput/>
          </w:ffData>
        </w:fldChar>
      </w:r>
      <w:r w:rsidR="00F033AF" w:rsidRPr="0051596F">
        <w:rPr>
          <w:rFonts w:ascii="Arial" w:hAnsi="Arial" w:cs="Arial"/>
        </w:rPr>
        <w:instrText xml:space="preserve"> FORMTEXT </w:instrText>
      </w:r>
      <w:r w:rsidR="00F033AF" w:rsidRPr="0051596F">
        <w:rPr>
          <w:rFonts w:ascii="Arial" w:hAnsi="Arial" w:cs="Arial"/>
        </w:rPr>
      </w:r>
      <w:r w:rsidR="00F033AF" w:rsidRPr="0051596F">
        <w:rPr>
          <w:rFonts w:ascii="Arial" w:hAnsi="Arial" w:cs="Arial"/>
        </w:rPr>
        <w:fldChar w:fldCharType="separate"/>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t> </w:t>
      </w:r>
      <w:r w:rsidR="00F033AF" w:rsidRPr="0051596F">
        <w:rPr>
          <w:rFonts w:ascii="Arial" w:hAnsi="Arial" w:cs="Arial"/>
        </w:rPr>
        <w:fldChar w:fldCharType="end"/>
      </w:r>
      <w:r w:rsidR="00B00FBB" w:rsidRPr="0051596F">
        <w:rPr>
          <w:rFonts w:ascii="Arial" w:hAnsi="Arial" w:cs="Arial"/>
        </w:rPr>
        <w:t xml:space="preserve"> </w:t>
      </w:r>
      <w:r w:rsidR="00B00FBB" w:rsidRPr="0051596F">
        <w:rPr>
          <w:rStyle w:val="DeltaViewDeletion"/>
          <w:rFonts w:ascii="Arial" w:hAnsi="Arial" w:cs="Arial"/>
          <w:strike w:val="0"/>
          <w:color w:val="auto"/>
        </w:rPr>
        <w:t xml:space="preserve">as Instrument No. </w:t>
      </w:r>
      <w:r w:rsidR="00B00FBB" w:rsidRPr="0051596F">
        <w:rPr>
          <w:rFonts w:ascii="Arial" w:hAnsi="Arial" w:cs="Arial"/>
        </w:rPr>
        <w:fldChar w:fldCharType="begin">
          <w:ffData>
            <w:name w:val="Text29"/>
            <w:enabled/>
            <w:calcOnExit w:val="0"/>
            <w:textInput/>
          </w:ffData>
        </w:fldChar>
      </w:r>
      <w:r w:rsidR="00B00FBB" w:rsidRPr="0051596F">
        <w:rPr>
          <w:rFonts w:ascii="Arial" w:hAnsi="Arial" w:cs="Arial"/>
        </w:rPr>
        <w:instrText xml:space="preserve"> FORMTEXT </w:instrText>
      </w:r>
      <w:r w:rsidR="00B00FBB" w:rsidRPr="0051596F">
        <w:rPr>
          <w:rFonts w:ascii="Arial" w:hAnsi="Arial" w:cs="Arial"/>
        </w:rPr>
      </w:r>
      <w:r w:rsidR="00B00FBB" w:rsidRPr="0051596F">
        <w:rPr>
          <w:rFonts w:ascii="Arial" w:hAnsi="Arial" w:cs="Arial"/>
        </w:rPr>
        <w:fldChar w:fldCharType="separate"/>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t> </w:t>
      </w:r>
      <w:r w:rsidR="00B00FBB" w:rsidRPr="0051596F">
        <w:rPr>
          <w:rFonts w:ascii="Arial" w:hAnsi="Arial" w:cs="Arial"/>
        </w:rPr>
        <w:fldChar w:fldCharType="end"/>
      </w:r>
      <w:r w:rsidR="00F033AF" w:rsidRPr="0051596F">
        <w:rPr>
          <w:rFonts w:ascii="Arial" w:hAnsi="Arial" w:cs="Arial"/>
        </w:rPr>
        <w:t>]</w:t>
      </w:r>
      <w:bookmarkStart w:id="24" w:name="_DV_C12"/>
      <w:bookmarkEnd w:id="23"/>
      <w:r w:rsidR="00FB7800" w:rsidRPr="0051596F">
        <w:rPr>
          <w:rStyle w:val="DeltaViewDeletion"/>
          <w:rFonts w:ascii="Arial" w:hAnsi="Arial" w:cs="Arial"/>
          <w:strike w:val="0"/>
          <w:color w:val="auto"/>
        </w:rPr>
        <w:t xml:space="preserve"> (the “Lease</w:t>
      </w:r>
      <w:bookmarkStart w:id="25" w:name="_DV_M24"/>
      <w:bookmarkEnd w:id="24"/>
      <w:bookmarkEnd w:id="25"/>
      <w:r w:rsidR="00FB7800" w:rsidRPr="0051596F">
        <w:rPr>
          <w:rFonts w:ascii="Arial" w:hAnsi="Arial" w:cs="Arial"/>
        </w:rPr>
        <w:t xml:space="preserve">”); </w:t>
      </w:r>
    </w:p>
    <w:p w14:paraId="60E715CF" w14:textId="77777777" w:rsidR="00D31EB2" w:rsidRPr="0051596F" w:rsidRDefault="00D31EB2" w:rsidP="00396A14">
      <w:pPr>
        <w:pStyle w:val="BodyText"/>
        <w:widowControl/>
        <w:tabs>
          <w:tab w:val="left" w:pos="1008"/>
        </w:tabs>
        <w:ind w:left="360" w:right="360"/>
        <w:jc w:val="left"/>
        <w:rPr>
          <w:rFonts w:ascii="Arial" w:hAnsi="Arial" w:cs="Arial"/>
        </w:rPr>
      </w:pPr>
    </w:p>
    <w:p w14:paraId="1C3C8270" w14:textId="77777777" w:rsidR="00D31EB2" w:rsidRPr="0051596F" w:rsidRDefault="00D31EB2" w:rsidP="00DD5A5C">
      <w:pPr>
        <w:pStyle w:val="BodyText"/>
        <w:widowControl/>
        <w:tabs>
          <w:tab w:val="left" w:pos="1008"/>
        </w:tabs>
        <w:ind w:left="360" w:right="360"/>
        <w:jc w:val="left"/>
        <w:rPr>
          <w:rFonts w:ascii="Arial" w:hAnsi="Arial" w:cs="Arial"/>
        </w:rPr>
      </w:pPr>
      <w:r w:rsidRPr="0051596F">
        <w:rPr>
          <w:rFonts w:ascii="Arial" w:hAnsi="Arial" w:cs="Arial"/>
        </w:rPr>
        <w:tab/>
        <w:t>[OPTION B:  PUBLIC AGENCY LESSOR]:</w:t>
      </w:r>
      <w:r w:rsidRPr="0051596F">
        <w:rPr>
          <w:rFonts w:ascii="Arial" w:hAnsi="Arial" w:cs="Arial"/>
        </w:rPr>
        <w:tab/>
        <w:t xml:space="preserve">  Lessor and Lessee entered into the fol</w:t>
      </w:r>
      <w:r w:rsidR="004E16E2" w:rsidRPr="0051596F">
        <w:rPr>
          <w:rFonts w:ascii="Arial" w:hAnsi="Arial" w:cs="Arial"/>
        </w:rPr>
        <w:t>lo</w:t>
      </w:r>
      <w:r w:rsidRPr="0051596F">
        <w:rPr>
          <w:rFonts w:ascii="Arial" w:hAnsi="Arial" w:cs="Arial"/>
        </w:rPr>
        <w:t xml:space="preserve">wing ground lease of the </w:t>
      </w:r>
      <w:r w:rsidR="008C315C" w:rsidRPr="0051596F">
        <w:rPr>
          <w:rFonts w:ascii="Arial" w:hAnsi="Arial" w:cs="Arial"/>
        </w:rPr>
        <w:t>Property</w:t>
      </w:r>
      <w:r w:rsidRPr="0051596F">
        <w:rPr>
          <w:rFonts w:ascii="Arial" w:hAnsi="Arial" w:cs="Arial"/>
        </w:rPr>
        <w:t xml:space="preserve">:  that certain ground lease, which is on file with the Lessor as a public record </w:t>
      </w:r>
      <w:r w:rsidR="008C315C" w:rsidRPr="0051596F">
        <w:rPr>
          <w:rFonts w:ascii="Arial" w:hAnsi="Arial" w:cs="Arial"/>
        </w:rPr>
        <w:t xml:space="preserve">(the “Lease”) </w:t>
      </w:r>
      <w:r w:rsidRPr="0051596F">
        <w:rPr>
          <w:rFonts w:ascii="Arial" w:hAnsi="Arial" w:cs="Arial"/>
        </w:rPr>
        <w:t xml:space="preserve">and a memorandum of which was recorded in the official records of </w:t>
      </w:r>
      <w:r w:rsidR="00DD5A5C" w:rsidRPr="0051596F">
        <w:rPr>
          <w:rFonts w:ascii="Arial" w:hAnsi="Arial" w:cs="Arial"/>
        </w:rPr>
        <w:fldChar w:fldCharType="begin">
          <w:ffData>
            <w:name w:val="Text29"/>
            <w:enabled/>
            <w:calcOnExit w:val="0"/>
            <w:textInput/>
          </w:ffData>
        </w:fldChar>
      </w:r>
      <w:r w:rsidR="00DD5A5C" w:rsidRPr="0051596F">
        <w:rPr>
          <w:rFonts w:ascii="Arial" w:hAnsi="Arial" w:cs="Arial"/>
        </w:rPr>
        <w:instrText xml:space="preserve"> FORMTEXT </w:instrText>
      </w:r>
      <w:r w:rsidR="00DD5A5C" w:rsidRPr="0051596F">
        <w:rPr>
          <w:rFonts w:ascii="Arial" w:hAnsi="Arial" w:cs="Arial"/>
        </w:rPr>
      </w:r>
      <w:r w:rsidR="00DD5A5C" w:rsidRPr="0051596F">
        <w:rPr>
          <w:rFonts w:ascii="Arial" w:hAnsi="Arial" w:cs="Arial"/>
        </w:rPr>
        <w:fldChar w:fldCharType="separate"/>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fldChar w:fldCharType="end"/>
      </w:r>
      <w:r w:rsidRPr="0051596F">
        <w:rPr>
          <w:rFonts w:ascii="Arial" w:hAnsi="Arial" w:cs="Arial"/>
        </w:rPr>
        <w:t xml:space="preserve"> County, California, as Instrument No</w:t>
      </w:r>
      <w:r w:rsidR="007543FD" w:rsidRPr="0051596F">
        <w:rPr>
          <w:rFonts w:ascii="Arial" w:hAnsi="Arial" w:cs="Arial"/>
        </w:rPr>
        <w:t>.</w:t>
      </w:r>
      <w:r w:rsidRPr="0051596F">
        <w:rPr>
          <w:rFonts w:ascii="Arial" w:hAnsi="Arial" w:cs="Arial"/>
        </w:rPr>
        <w:t xml:space="preserve"> </w:t>
      </w:r>
      <w:r w:rsidR="00DD5A5C" w:rsidRPr="0051596F">
        <w:rPr>
          <w:rFonts w:ascii="Arial" w:hAnsi="Arial" w:cs="Arial"/>
        </w:rPr>
        <w:fldChar w:fldCharType="begin">
          <w:ffData>
            <w:name w:val="Text29"/>
            <w:enabled/>
            <w:calcOnExit w:val="0"/>
            <w:textInput/>
          </w:ffData>
        </w:fldChar>
      </w:r>
      <w:r w:rsidR="00DD5A5C" w:rsidRPr="0051596F">
        <w:rPr>
          <w:rFonts w:ascii="Arial" w:hAnsi="Arial" w:cs="Arial"/>
        </w:rPr>
        <w:instrText xml:space="preserve"> FORMTEXT </w:instrText>
      </w:r>
      <w:r w:rsidR="00DD5A5C" w:rsidRPr="0051596F">
        <w:rPr>
          <w:rFonts w:ascii="Arial" w:hAnsi="Arial" w:cs="Arial"/>
        </w:rPr>
      </w:r>
      <w:r w:rsidR="00DD5A5C" w:rsidRPr="0051596F">
        <w:rPr>
          <w:rFonts w:ascii="Arial" w:hAnsi="Arial" w:cs="Arial"/>
        </w:rPr>
        <w:fldChar w:fldCharType="separate"/>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fldChar w:fldCharType="end"/>
      </w:r>
      <w:r w:rsidRPr="0051596F">
        <w:rPr>
          <w:rFonts w:ascii="Arial" w:hAnsi="Arial" w:cs="Arial"/>
        </w:rPr>
        <w:t xml:space="preserve"> (the “Memorandum of Lease”) [and as amended by that certain First Lease Addendum dated </w:t>
      </w:r>
      <w:r w:rsidR="00DD5A5C" w:rsidRPr="0051596F">
        <w:rPr>
          <w:rFonts w:ascii="Arial" w:hAnsi="Arial" w:cs="Arial"/>
        </w:rPr>
        <w:fldChar w:fldCharType="begin">
          <w:ffData>
            <w:name w:val="Text29"/>
            <w:enabled/>
            <w:calcOnExit w:val="0"/>
            <w:textInput/>
          </w:ffData>
        </w:fldChar>
      </w:r>
      <w:r w:rsidR="00DD5A5C" w:rsidRPr="0051596F">
        <w:rPr>
          <w:rFonts w:ascii="Arial" w:hAnsi="Arial" w:cs="Arial"/>
        </w:rPr>
        <w:instrText xml:space="preserve"> FORMTEXT </w:instrText>
      </w:r>
      <w:r w:rsidR="00DD5A5C" w:rsidRPr="0051596F">
        <w:rPr>
          <w:rFonts w:ascii="Arial" w:hAnsi="Arial" w:cs="Arial"/>
        </w:rPr>
      </w:r>
      <w:r w:rsidR="00DD5A5C" w:rsidRPr="0051596F">
        <w:rPr>
          <w:rFonts w:ascii="Arial" w:hAnsi="Arial" w:cs="Arial"/>
        </w:rPr>
        <w:fldChar w:fldCharType="separate"/>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fldChar w:fldCharType="end"/>
      </w:r>
      <w:r w:rsidRPr="0051596F">
        <w:rPr>
          <w:rFonts w:ascii="Arial" w:hAnsi="Arial" w:cs="Arial"/>
        </w:rPr>
        <w:t xml:space="preserve"> and recorded </w:t>
      </w:r>
      <w:r w:rsidR="00DD5A5C" w:rsidRPr="0051596F">
        <w:rPr>
          <w:rFonts w:ascii="Arial" w:hAnsi="Arial" w:cs="Arial"/>
        </w:rPr>
        <w:fldChar w:fldCharType="begin">
          <w:ffData>
            <w:name w:val="Text29"/>
            <w:enabled/>
            <w:calcOnExit w:val="0"/>
            <w:textInput/>
          </w:ffData>
        </w:fldChar>
      </w:r>
      <w:r w:rsidR="00DD5A5C" w:rsidRPr="0051596F">
        <w:rPr>
          <w:rFonts w:ascii="Arial" w:hAnsi="Arial" w:cs="Arial"/>
        </w:rPr>
        <w:instrText xml:space="preserve"> FORMTEXT </w:instrText>
      </w:r>
      <w:r w:rsidR="00DD5A5C" w:rsidRPr="0051596F">
        <w:rPr>
          <w:rFonts w:ascii="Arial" w:hAnsi="Arial" w:cs="Arial"/>
        </w:rPr>
      </w:r>
      <w:r w:rsidR="00DD5A5C" w:rsidRPr="0051596F">
        <w:rPr>
          <w:rFonts w:ascii="Arial" w:hAnsi="Arial" w:cs="Arial"/>
        </w:rPr>
        <w:fldChar w:fldCharType="separate"/>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fldChar w:fldCharType="end"/>
      </w:r>
      <w:r w:rsidRPr="0051596F">
        <w:rPr>
          <w:rFonts w:ascii="Arial" w:hAnsi="Arial" w:cs="Arial"/>
        </w:rPr>
        <w:t xml:space="preserve"> as Instrument No. </w:t>
      </w:r>
      <w:r w:rsidR="00DD5A5C" w:rsidRPr="0051596F">
        <w:rPr>
          <w:rFonts w:ascii="Arial" w:hAnsi="Arial" w:cs="Arial"/>
        </w:rPr>
        <w:fldChar w:fldCharType="begin">
          <w:ffData>
            <w:name w:val="Text29"/>
            <w:enabled/>
            <w:calcOnExit w:val="0"/>
            <w:textInput/>
          </w:ffData>
        </w:fldChar>
      </w:r>
      <w:r w:rsidR="00DD5A5C" w:rsidRPr="0051596F">
        <w:rPr>
          <w:rFonts w:ascii="Arial" w:hAnsi="Arial" w:cs="Arial"/>
        </w:rPr>
        <w:instrText xml:space="preserve"> FORMTEXT </w:instrText>
      </w:r>
      <w:r w:rsidR="00DD5A5C" w:rsidRPr="0051596F">
        <w:rPr>
          <w:rFonts w:ascii="Arial" w:hAnsi="Arial" w:cs="Arial"/>
        </w:rPr>
      </w:r>
      <w:r w:rsidR="00DD5A5C" w:rsidRPr="0051596F">
        <w:rPr>
          <w:rFonts w:ascii="Arial" w:hAnsi="Arial" w:cs="Arial"/>
        </w:rPr>
        <w:fldChar w:fldCharType="separate"/>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t> </w:t>
      </w:r>
      <w:r w:rsidR="00DD5A5C" w:rsidRPr="0051596F">
        <w:rPr>
          <w:rFonts w:ascii="Arial" w:hAnsi="Arial" w:cs="Arial"/>
        </w:rPr>
        <w:fldChar w:fldCharType="end"/>
      </w:r>
      <w:r w:rsidRPr="0051596F">
        <w:rPr>
          <w:rFonts w:ascii="Arial" w:hAnsi="Arial" w:cs="Arial"/>
        </w:rPr>
        <w:t xml:space="preserve">) (“Memorandum of First Lease Amendment”)]; </w:t>
      </w:r>
    </w:p>
    <w:p w14:paraId="5864CD2A" w14:textId="77777777" w:rsidR="00FB7800" w:rsidRDefault="00FB7800" w:rsidP="00CE59A7">
      <w:pPr>
        <w:pStyle w:val="BodyText"/>
        <w:widowControl/>
        <w:tabs>
          <w:tab w:val="left" w:pos="1008"/>
        </w:tabs>
        <w:ind w:left="360" w:right="360"/>
        <w:jc w:val="left"/>
        <w:rPr>
          <w:rFonts w:ascii="Arial" w:hAnsi="Arial" w:cs="Arial"/>
        </w:rPr>
      </w:pPr>
    </w:p>
    <w:p w14:paraId="2E1FB33A" w14:textId="77777777" w:rsidR="008B247F" w:rsidRPr="0051596F" w:rsidRDefault="008B247F" w:rsidP="00CE59A7">
      <w:pPr>
        <w:pStyle w:val="BodyText"/>
        <w:widowControl/>
        <w:tabs>
          <w:tab w:val="left" w:pos="1008"/>
        </w:tabs>
        <w:ind w:left="360" w:right="360"/>
        <w:jc w:val="left"/>
        <w:rPr>
          <w:rFonts w:ascii="Arial" w:hAnsi="Arial" w:cs="Arial"/>
        </w:rPr>
      </w:pPr>
    </w:p>
    <w:p w14:paraId="112B924A" w14:textId="77777777" w:rsidR="00FB7800" w:rsidRPr="0051596F" w:rsidRDefault="00FB7800" w:rsidP="006D26EE">
      <w:pPr>
        <w:pStyle w:val="BodyText"/>
        <w:widowControl/>
        <w:tabs>
          <w:tab w:val="left" w:pos="1008"/>
        </w:tabs>
        <w:ind w:left="360" w:right="360"/>
        <w:jc w:val="left"/>
        <w:rPr>
          <w:rFonts w:ascii="Arial" w:hAnsi="Arial" w:cs="Arial"/>
        </w:rPr>
      </w:pPr>
      <w:bookmarkStart w:id="26" w:name="_DV_M25"/>
      <w:bookmarkEnd w:id="26"/>
      <w:r w:rsidRPr="0051596F">
        <w:rPr>
          <w:rFonts w:ascii="Arial" w:hAnsi="Arial" w:cs="Arial"/>
        </w:rPr>
        <w:lastRenderedPageBreak/>
        <w:t>C.</w:t>
      </w:r>
      <w:r w:rsidRPr="0051596F">
        <w:rPr>
          <w:rFonts w:ascii="Arial" w:hAnsi="Arial" w:cs="Arial"/>
        </w:rPr>
        <w:tab/>
        <w:t>Pursuant to the Lease, Lessee has agreed to</w:t>
      </w:r>
      <w:r w:rsidR="00A81D58" w:rsidRPr="0051596F">
        <w:rPr>
          <w:rFonts w:ascii="Arial" w:hAnsi="Arial" w:cs="Arial"/>
        </w:rPr>
        <w:t xml:space="preserve"> acquire a leasehold in the Property </w:t>
      </w:r>
      <w:r w:rsidR="00090EF3" w:rsidRPr="0051596F">
        <w:rPr>
          <w:rFonts w:ascii="Arial" w:hAnsi="Arial" w:cs="Arial"/>
        </w:rPr>
        <w:t xml:space="preserve">for a term </w:t>
      </w:r>
      <w:r w:rsidR="00072134" w:rsidRPr="0051596F">
        <w:rPr>
          <w:rFonts w:ascii="Arial" w:hAnsi="Arial" w:cs="Arial"/>
        </w:rPr>
        <w:t xml:space="preserve">described below in Paragraph 2.f. which is </w:t>
      </w:r>
      <w:r w:rsidR="00090EF3" w:rsidRPr="0051596F">
        <w:rPr>
          <w:rFonts w:ascii="Arial" w:hAnsi="Arial" w:cs="Arial"/>
        </w:rPr>
        <w:t xml:space="preserve">at least as long as the </w:t>
      </w:r>
      <w:r w:rsidR="005B3E51">
        <w:rPr>
          <w:rFonts w:ascii="Arial" w:hAnsi="Arial" w:cs="Arial"/>
        </w:rPr>
        <w:t>C</w:t>
      </w:r>
      <w:r w:rsidR="00090EF3" w:rsidRPr="0051596F">
        <w:rPr>
          <w:rFonts w:ascii="Arial" w:hAnsi="Arial" w:cs="Arial"/>
        </w:rPr>
        <w:t xml:space="preserve">TCAC Regulatory Agreement </w:t>
      </w:r>
      <w:r w:rsidR="00A81D58" w:rsidRPr="0051596F">
        <w:rPr>
          <w:rFonts w:ascii="Arial" w:hAnsi="Arial" w:cs="Arial"/>
        </w:rPr>
        <w:t>and to</w:t>
      </w:r>
      <w:r w:rsidRPr="0051596F">
        <w:rPr>
          <w:rFonts w:ascii="Arial" w:hAnsi="Arial" w:cs="Arial"/>
        </w:rPr>
        <w:t xml:space="preserve"> </w:t>
      </w:r>
      <w:bookmarkStart w:id="27" w:name="_DV_M26"/>
      <w:bookmarkEnd w:id="27"/>
      <w:r w:rsidR="00F033AF" w:rsidRPr="0051596F">
        <w:rPr>
          <w:rFonts w:ascii="Arial" w:hAnsi="Arial" w:cs="Arial"/>
        </w:rPr>
        <w:t>[</w:t>
      </w:r>
      <w:r w:rsidRPr="0051596F">
        <w:rPr>
          <w:rFonts w:ascii="Arial" w:hAnsi="Arial" w:cs="Arial"/>
        </w:rPr>
        <w:t>develop</w:t>
      </w:r>
      <w:bookmarkStart w:id="28" w:name="_DV_C14"/>
      <w:r w:rsidR="00F033AF" w:rsidRPr="0051596F">
        <w:rPr>
          <w:rFonts w:ascii="Arial" w:hAnsi="Arial" w:cs="Arial"/>
        </w:rPr>
        <w:t>,</w:t>
      </w:r>
      <w:r w:rsidR="00F033AF" w:rsidRPr="0051596F">
        <w:rPr>
          <w:rStyle w:val="DeltaViewDeletion"/>
          <w:rFonts w:ascii="Arial" w:hAnsi="Arial" w:cs="Arial"/>
          <w:strike w:val="0"/>
          <w:color w:val="auto"/>
        </w:rPr>
        <w:t xml:space="preserve"> </w:t>
      </w:r>
      <w:r w:rsidRPr="0051596F">
        <w:rPr>
          <w:rStyle w:val="DeltaViewDeletion"/>
          <w:rFonts w:ascii="Arial" w:hAnsi="Arial" w:cs="Arial"/>
          <w:strike w:val="0"/>
          <w:color w:val="auto"/>
        </w:rPr>
        <w:t>acquire</w:t>
      </w:r>
      <w:bookmarkStart w:id="29" w:name="_DV_M27"/>
      <w:bookmarkEnd w:id="28"/>
      <w:bookmarkEnd w:id="29"/>
      <w:r w:rsidRPr="0051596F">
        <w:rPr>
          <w:rFonts w:ascii="Arial" w:hAnsi="Arial" w:cs="Arial"/>
        </w:rPr>
        <w:t xml:space="preserve">, </w:t>
      </w:r>
      <w:bookmarkStart w:id="30" w:name="_DV_M28"/>
      <w:bookmarkEnd w:id="30"/>
      <w:r w:rsidR="00A7310F" w:rsidRPr="0051596F">
        <w:rPr>
          <w:rFonts w:ascii="Arial" w:hAnsi="Arial" w:cs="Arial"/>
        </w:rPr>
        <w:t xml:space="preserve">refinance, </w:t>
      </w:r>
      <w:r w:rsidRPr="0051596F">
        <w:rPr>
          <w:rFonts w:ascii="Arial" w:hAnsi="Arial" w:cs="Arial"/>
        </w:rPr>
        <w:t>construct</w:t>
      </w:r>
      <w:bookmarkStart w:id="31" w:name="_DV_C16"/>
      <w:r w:rsidRPr="0051596F">
        <w:rPr>
          <w:rStyle w:val="DeltaViewDeletion"/>
          <w:rFonts w:ascii="Arial" w:hAnsi="Arial" w:cs="Arial"/>
          <w:strike w:val="0"/>
          <w:color w:val="auto"/>
        </w:rPr>
        <w:t>,</w:t>
      </w:r>
      <w:r w:rsidR="00A13739" w:rsidRPr="0051596F">
        <w:rPr>
          <w:rStyle w:val="DeltaViewDeletion"/>
          <w:rFonts w:ascii="Arial" w:hAnsi="Arial" w:cs="Arial"/>
          <w:strike w:val="0"/>
          <w:color w:val="auto"/>
        </w:rPr>
        <w:t xml:space="preserve"> </w:t>
      </w:r>
      <w:r w:rsidRPr="0051596F">
        <w:rPr>
          <w:rStyle w:val="DeltaViewDeletion"/>
          <w:rFonts w:ascii="Arial" w:hAnsi="Arial" w:cs="Arial"/>
          <w:strike w:val="0"/>
          <w:color w:val="auto"/>
        </w:rPr>
        <w:t>rehabilitate]</w:t>
      </w:r>
      <w:bookmarkStart w:id="32" w:name="_DV_M29"/>
      <w:bookmarkEnd w:id="31"/>
      <w:bookmarkEnd w:id="32"/>
      <w:r w:rsidRPr="0051596F">
        <w:rPr>
          <w:rFonts w:ascii="Arial" w:hAnsi="Arial" w:cs="Arial"/>
        </w:rPr>
        <w:t xml:space="preserve">, own, operate and manage a rental housing development on the Property consisting of not less than </w:t>
      </w:r>
      <w:bookmarkStart w:id="33" w:name="_DV_M30"/>
      <w:bookmarkEnd w:id="33"/>
      <w:r w:rsidR="00B31A78" w:rsidRPr="0051596F">
        <w:rPr>
          <w:rFonts w:ascii="Arial" w:hAnsi="Arial" w:cs="Arial"/>
        </w:rPr>
        <w:fldChar w:fldCharType="begin">
          <w:ffData>
            <w:name w:val="Text29"/>
            <w:enabled/>
            <w:calcOnExit w:val="0"/>
            <w:textInput/>
          </w:ffData>
        </w:fldChar>
      </w:r>
      <w:r w:rsidR="00B31A78" w:rsidRPr="0051596F">
        <w:rPr>
          <w:rFonts w:ascii="Arial" w:hAnsi="Arial" w:cs="Arial"/>
        </w:rPr>
        <w:instrText xml:space="preserve"> FORMTEXT </w:instrText>
      </w:r>
      <w:r w:rsidR="00B31A78" w:rsidRPr="0051596F">
        <w:rPr>
          <w:rFonts w:ascii="Arial" w:hAnsi="Arial" w:cs="Arial"/>
        </w:rPr>
      </w:r>
      <w:r w:rsidR="00B31A78" w:rsidRPr="0051596F">
        <w:rPr>
          <w:rFonts w:ascii="Arial" w:hAnsi="Arial" w:cs="Arial"/>
        </w:rPr>
        <w:fldChar w:fldCharType="separate"/>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fldChar w:fldCharType="end"/>
      </w:r>
      <w:r w:rsidR="00095373" w:rsidRPr="0051596F">
        <w:rPr>
          <w:rFonts w:ascii="Arial" w:hAnsi="Arial" w:cs="Arial"/>
        </w:rPr>
        <w:t xml:space="preserve"> </w:t>
      </w:r>
      <w:r w:rsidRPr="0051596F">
        <w:rPr>
          <w:rFonts w:ascii="Arial" w:hAnsi="Arial" w:cs="Arial"/>
        </w:rPr>
        <w:t>residential rental units</w:t>
      </w:r>
      <w:r w:rsidR="002229FB" w:rsidRPr="0051596F">
        <w:rPr>
          <w:rFonts w:ascii="Arial" w:hAnsi="Arial" w:cs="Arial"/>
        </w:rPr>
        <w:t xml:space="preserve"> </w:t>
      </w:r>
      <w:r w:rsidR="002229FB" w:rsidRPr="008B4CA8">
        <w:rPr>
          <w:rFonts w:ascii="Arial" w:hAnsi="Arial" w:cs="Arial"/>
          <w:highlight w:val="yellow"/>
        </w:rPr>
        <w:t xml:space="preserve">[and </w:t>
      </w:r>
      <w:r w:rsidR="004243CA" w:rsidRPr="008B4CA8">
        <w:rPr>
          <w:rFonts w:ascii="Arial" w:hAnsi="Arial" w:cs="Arial"/>
          <w:highlight w:val="yellow"/>
        </w:rPr>
        <w:t xml:space="preserve">nonresidential space(s) approved by </w:t>
      </w:r>
      <w:r w:rsidR="005B3E51">
        <w:rPr>
          <w:rFonts w:ascii="Arial" w:hAnsi="Arial" w:cs="Arial"/>
          <w:highlight w:val="yellow"/>
        </w:rPr>
        <w:t>C</w:t>
      </w:r>
      <w:r w:rsidR="004243CA" w:rsidRPr="008B4CA8">
        <w:rPr>
          <w:rFonts w:ascii="Arial" w:hAnsi="Arial" w:cs="Arial"/>
          <w:highlight w:val="yellow"/>
        </w:rPr>
        <w:t>TCAC</w:t>
      </w:r>
      <w:r w:rsidR="002229FB" w:rsidRPr="008B4CA8">
        <w:rPr>
          <w:rFonts w:ascii="Arial" w:hAnsi="Arial" w:cs="Arial"/>
          <w:highlight w:val="yellow"/>
        </w:rPr>
        <w:t>]</w:t>
      </w:r>
      <w:r w:rsidRPr="008B4CA8">
        <w:rPr>
          <w:rFonts w:ascii="Arial" w:hAnsi="Arial" w:cs="Arial"/>
          <w:highlight w:val="yellow"/>
        </w:rPr>
        <w:t>.</w:t>
      </w:r>
      <w:r w:rsidRPr="0051596F">
        <w:rPr>
          <w:rFonts w:ascii="Arial" w:hAnsi="Arial" w:cs="Arial"/>
        </w:rPr>
        <w:t xml:space="preserve">  </w:t>
      </w:r>
      <w:r w:rsidR="00E3642D" w:rsidRPr="0051596F">
        <w:rPr>
          <w:rFonts w:ascii="Arial" w:hAnsi="Arial" w:cs="Arial"/>
        </w:rPr>
        <w:t xml:space="preserve">During the term of the Lease, </w:t>
      </w:r>
      <w:r w:rsidRPr="0051596F">
        <w:rPr>
          <w:rFonts w:ascii="Arial" w:hAnsi="Arial" w:cs="Arial"/>
        </w:rPr>
        <w:t xml:space="preserve">Lessee is the owner of all of those certain buildings, improvements and fixtures now or hereafter erected </w:t>
      </w:r>
      <w:r w:rsidR="000A7032" w:rsidRPr="0051596F">
        <w:rPr>
          <w:rFonts w:ascii="Arial" w:hAnsi="Arial" w:cs="Arial"/>
        </w:rPr>
        <w:t>on the Property described in the lease</w:t>
      </w:r>
      <w:r w:rsidRPr="0051596F">
        <w:rPr>
          <w:rFonts w:ascii="Arial" w:hAnsi="Arial" w:cs="Arial"/>
        </w:rPr>
        <w:t xml:space="preserve">, and all </w:t>
      </w:r>
      <w:r w:rsidR="00A15D16" w:rsidRPr="0051596F">
        <w:rPr>
          <w:rFonts w:ascii="Arial" w:hAnsi="Arial" w:cs="Arial"/>
        </w:rPr>
        <w:t xml:space="preserve">appurtenances thereto </w:t>
      </w:r>
      <w:r w:rsidRPr="0051596F">
        <w:rPr>
          <w:rFonts w:ascii="Arial" w:hAnsi="Arial" w:cs="Arial"/>
        </w:rPr>
        <w:t>now or hereafter affixed to, placed upon or used in connection with such real property and owned by Lessee or in which Lessee has an interest, together with all additions to, s</w:t>
      </w:r>
      <w:r w:rsidR="00580A4E">
        <w:rPr>
          <w:rFonts w:ascii="Arial" w:hAnsi="Arial" w:cs="Arial"/>
        </w:rPr>
        <w:t>ubstitutions for, changes in and</w:t>
      </w:r>
      <w:r w:rsidRPr="0051596F">
        <w:rPr>
          <w:rFonts w:ascii="Arial" w:hAnsi="Arial" w:cs="Arial"/>
        </w:rPr>
        <w:t xml:space="preserve"> replacements of the whole or any part of said articles of property (collectively, the “Improvements”). Collectively, the</w:t>
      </w:r>
      <w:r w:rsidR="00E636A7" w:rsidRPr="0051596F">
        <w:rPr>
          <w:rFonts w:ascii="Arial" w:hAnsi="Arial" w:cs="Arial"/>
        </w:rPr>
        <w:t xml:space="preserve"> Lessee’s</w:t>
      </w:r>
      <w:r w:rsidRPr="0051596F">
        <w:rPr>
          <w:rFonts w:ascii="Arial" w:hAnsi="Arial" w:cs="Arial"/>
        </w:rPr>
        <w:t xml:space="preserve"> </w:t>
      </w:r>
      <w:r w:rsidR="000F350C" w:rsidRPr="0051596F">
        <w:rPr>
          <w:rFonts w:ascii="Arial" w:hAnsi="Arial" w:cs="Arial"/>
        </w:rPr>
        <w:t xml:space="preserve">leasehold interest in the </w:t>
      </w:r>
      <w:r w:rsidRPr="0051596F">
        <w:rPr>
          <w:rFonts w:ascii="Arial" w:hAnsi="Arial" w:cs="Arial"/>
        </w:rPr>
        <w:t>Property and</w:t>
      </w:r>
      <w:r w:rsidR="00E636A7" w:rsidRPr="0051596F">
        <w:rPr>
          <w:rFonts w:ascii="Arial" w:hAnsi="Arial" w:cs="Arial"/>
        </w:rPr>
        <w:t xml:space="preserve"> its interest in</w:t>
      </w:r>
      <w:r w:rsidRPr="0051596F">
        <w:rPr>
          <w:rFonts w:ascii="Arial" w:hAnsi="Arial" w:cs="Arial"/>
        </w:rPr>
        <w:t xml:space="preserve"> the Improvements</w:t>
      </w:r>
      <w:r w:rsidR="00D400CD" w:rsidRPr="0051596F">
        <w:rPr>
          <w:rFonts w:ascii="Arial" w:hAnsi="Arial" w:cs="Arial"/>
        </w:rPr>
        <w:t xml:space="preserve"> constructed pursuant to the Lease</w:t>
      </w:r>
      <w:r w:rsidRPr="0051596F">
        <w:rPr>
          <w:rFonts w:ascii="Arial" w:hAnsi="Arial" w:cs="Arial"/>
        </w:rPr>
        <w:t xml:space="preserve"> are hereinafter sometimes referred to as the Development (the "Development"</w:t>
      </w:r>
      <w:proofErr w:type="gramStart"/>
      <w:r w:rsidRPr="0051596F">
        <w:rPr>
          <w:rFonts w:ascii="Arial" w:hAnsi="Arial" w:cs="Arial"/>
        </w:rPr>
        <w:t>);</w:t>
      </w:r>
      <w:proofErr w:type="gramEnd"/>
      <w:r w:rsidRPr="0051596F">
        <w:rPr>
          <w:rFonts w:ascii="Arial" w:hAnsi="Arial" w:cs="Arial"/>
        </w:rPr>
        <w:t xml:space="preserve"> </w:t>
      </w:r>
    </w:p>
    <w:p w14:paraId="4F97C8AB" w14:textId="77777777" w:rsidR="00FB7800" w:rsidRPr="0051596F"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0CFA3346" w14:textId="77777777" w:rsidR="00FB7800" w:rsidRDefault="00FB7800" w:rsidP="00F54AAA">
      <w:pPr>
        <w:widowControl/>
        <w:tabs>
          <w:tab w:val="left" w:pos="-720"/>
          <w:tab w:val="left" w:pos="1008"/>
        </w:tabs>
        <w:suppressAutoHyphens/>
        <w:spacing w:line="240" w:lineRule="atLeast"/>
        <w:ind w:left="360" w:right="360"/>
        <w:rPr>
          <w:rFonts w:ascii="Arial" w:hAnsi="Arial" w:cs="Arial"/>
          <w:spacing w:val="-3"/>
        </w:rPr>
      </w:pPr>
      <w:bookmarkStart w:id="34" w:name="_DV_M31"/>
      <w:bookmarkEnd w:id="34"/>
      <w:r w:rsidRPr="0051596F">
        <w:rPr>
          <w:rFonts w:ascii="Arial" w:hAnsi="Arial" w:cs="Arial"/>
          <w:spacing w:val="-3"/>
        </w:rPr>
        <w:t>D.</w:t>
      </w:r>
      <w:r w:rsidRPr="0051596F">
        <w:rPr>
          <w:rFonts w:ascii="Arial" w:hAnsi="Arial" w:cs="Arial"/>
          <w:spacing w:val="-3"/>
        </w:rPr>
        <w:tab/>
      </w:r>
      <w:r w:rsidR="007D785B">
        <w:rPr>
          <w:rFonts w:ascii="Arial" w:hAnsi="Arial" w:cs="Arial"/>
          <w:spacing w:val="-3"/>
        </w:rPr>
        <w:t>C</w:t>
      </w:r>
      <w:r w:rsidRPr="0051596F">
        <w:rPr>
          <w:rFonts w:ascii="Arial" w:hAnsi="Arial" w:cs="Arial"/>
          <w:spacing w:val="-3"/>
        </w:rPr>
        <w:t xml:space="preserve">TCAC has </w:t>
      </w:r>
      <w:r w:rsidR="003C7AB9" w:rsidRPr="0051596F">
        <w:rPr>
          <w:rFonts w:ascii="Arial" w:hAnsi="Arial" w:cs="Arial"/>
          <w:spacing w:val="-3"/>
        </w:rPr>
        <w:t>authorized</w:t>
      </w:r>
      <w:r w:rsidR="00124999" w:rsidRPr="0051596F">
        <w:rPr>
          <w:rFonts w:ascii="Arial" w:hAnsi="Arial" w:cs="Arial"/>
          <w:spacing w:val="-3"/>
        </w:rPr>
        <w:t xml:space="preserve"> an allocation of </w:t>
      </w:r>
      <w:r w:rsidR="003408E8" w:rsidRPr="0051596F">
        <w:rPr>
          <w:rFonts w:ascii="Arial" w:hAnsi="Arial" w:cs="Arial"/>
          <w:spacing w:val="-3"/>
        </w:rPr>
        <w:t>federal</w:t>
      </w:r>
      <w:r w:rsidR="00124999" w:rsidRPr="0051596F">
        <w:rPr>
          <w:rFonts w:ascii="Arial" w:hAnsi="Arial" w:cs="Arial"/>
          <w:spacing w:val="-3"/>
        </w:rPr>
        <w:t xml:space="preserve"> </w:t>
      </w:r>
      <w:r w:rsidR="00124999" w:rsidRPr="008B4CA8">
        <w:rPr>
          <w:rFonts w:ascii="Arial" w:hAnsi="Arial" w:cs="Arial"/>
          <w:spacing w:val="-3"/>
          <w:highlight w:val="yellow"/>
        </w:rPr>
        <w:t>[</w:t>
      </w:r>
      <w:r w:rsidR="003408E8" w:rsidRPr="008B4CA8">
        <w:rPr>
          <w:rFonts w:ascii="Arial" w:hAnsi="Arial" w:cs="Arial"/>
          <w:spacing w:val="-3"/>
          <w:highlight w:val="yellow"/>
        </w:rPr>
        <w:t>and</w:t>
      </w:r>
      <w:r w:rsidR="00205FAE" w:rsidRPr="008B4CA8">
        <w:rPr>
          <w:rFonts w:ascii="Arial" w:hAnsi="Arial" w:cs="Arial"/>
          <w:spacing w:val="-3"/>
          <w:highlight w:val="yellow"/>
        </w:rPr>
        <w:t xml:space="preserve"> </w:t>
      </w:r>
      <w:r w:rsidR="00124999" w:rsidRPr="008B4CA8">
        <w:rPr>
          <w:rFonts w:ascii="Arial" w:hAnsi="Arial" w:cs="Arial"/>
          <w:spacing w:val="-3"/>
          <w:highlight w:val="yellow"/>
        </w:rPr>
        <w:t>state]</w:t>
      </w:r>
      <w:r w:rsidR="00124999" w:rsidRPr="0051596F">
        <w:rPr>
          <w:rFonts w:ascii="Arial" w:hAnsi="Arial" w:cs="Arial"/>
          <w:spacing w:val="-3"/>
        </w:rPr>
        <w:t xml:space="preserve"> </w:t>
      </w:r>
      <w:r w:rsidR="006E3BAC" w:rsidRPr="0051596F">
        <w:rPr>
          <w:rFonts w:ascii="Arial" w:hAnsi="Arial" w:cs="Arial"/>
          <w:spacing w:val="-3"/>
        </w:rPr>
        <w:t>low-income housing tax credits</w:t>
      </w:r>
      <w:bookmarkStart w:id="35" w:name="_DV_M33"/>
      <w:bookmarkEnd w:id="35"/>
      <w:r w:rsidR="00DD5A5C" w:rsidRPr="0051596F">
        <w:rPr>
          <w:rFonts w:ascii="Arial" w:hAnsi="Arial" w:cs="Arial"/>
          <w:spacing w:val="-3"/>
        </w:rPr>
        <w:t xml:space="preserve"> </w:t>
      </w:r>
      <w:r w:rsidR="00CD46E2" w:rsidRPr="0051596F">
        <w:rPr>
          <w:rFonts w:ascii="Arial" w:hAnsi="Arial" w:cs="Arial"/>
          <w:spacing w:val="-3"/>
        </w:rPr>
        <w:t xml:space="preserve">by a Reservation Letter dated </w:t>
      </w:r>
      <w:r w:rsidR="00B31A78" w:rsidRPr="0051596F">
        <w:rPr>
          <w:rFonts w:ascii="Arial" w:hAnsi="Arial" w:cs="Arial"/>
        </w:rPr>
        <w:fldChar w:fldCharType="begin">
          <w:ffData>
            <w:name w:val="Text29"/>
            <w:enabled/>
            <w:calcOnExit w:val="0"/>
            <w:textInput/>
          </w:ffData>
        </w:fldChar>
      </w:r>
      <w:r w:rsidR="00B31A78" w:rsidRPr="0051596F">
        <w:rPr>
          <w:rFonts w:ascii="Arial" w:hAnsi="Arial" w:cs="Arial"/>
        </w:rPr>
        <w:instrText xml:space="preserve"> FORMTEXT </w:instrText>
      </w:r>
      <w:r w:rsidR="00B31A78" w:rsidRPr="0051596F">
        <w:rPr>
          <w:rFonts w:ascii="Arial" w:hAnsi="Arial" w:cs="Arial"/>
        </w:rPr>
      </w:r>
      <w:r w:rsidR="00B31A78" w:rsidRPr="0051596F">
        <w:rPr>
          <w:rFonts w:ascii="Arial" w:hAnsi="Arial" w:cs="Arial"/>
        </w:rPr>
        <w:fldChar w:fldCharType="separate"/>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fldChar w:fldCharType="end"/>
      </w:r>
      <w:r w:rsidR="00396A14" w:rsidRPr="0051596F">
        <w:rPr>
          <w:rFonts w:ascii="Arial" w:hAnsi="Arial" w:cs="Arial"/>
          <w:spacing w:val="-3"/>
        </w:rPr>
        <w:t xml:space="preserve"> (the "Allocation</w:t>
      </w:r>
      <w:r w:rsidRPr="0051596F">
        <w:rPr>
          <w:rFonts w:ascii="Arial" w:hAnsi="Arial" w:cs="Arial"/>
          <w:spacing w:val="-3"/>
        </w:rPr>
        <w:t>") to Lessee to finance</w:t>
      </w:r>
      <w:r w:rsidR="00396A14" w:rsidRPr="0051596F">
        <w:rPr>
          <w:rFonts w:ascii="Arial" w:hAnsi="Arial" w:cs="Arial"/>
          <w:spacing w:val="-3"/>
        </w:rPr>
        <w:t>, in part,</w:t>
      </w:r>
      <w:r w:rsidRPr="0051596F">
        <w:rPr>
          <w:rFonts w:ascii="Arial" w:hAnsi="Arial" w:cs="Arial"/>
          <w:spacing w:val="-3"/>
        </w:rPr>
        <w:t xml:space="preserve"> the Development, pursuant to the </w:t>
      </w:r>
      <w:bookmarkStart w:id="36" w:name="_DV_M34"/>
      <w:bookmarkEnd w:id="36"/>
      <w:proofErr w:type="gramStart"/>
      <w:r w:rsidR="00396A14" w:rsidRPr="0051596F">
        <w:rPr>
          <w:rStyle w:val="DeltaViewDeletion"/>
          <w:rFonts w:ascii="Arial" w:hAnsi="Arial" w:cs="Arial"/>
          <w:strike w:val="0"/>
          <w:color w:val="auto"/>
          <w:spacing w:val="-3"/>
        </w:rPr>
        <w:t>Low Income</w:t>
      </w:r>
      <w:proofErr w:type="gramEnd"/>
      <w:r w:rsidR="00396A14" w:rsidRPr="0051596F">
        <w:rPr>
          <w:rStyle w:val="DeltaViewDeletion"/>
          <w:rFonts w:ascii="Arial" w:hAnsi="Arial" w:cs="Arial"/>
          <w:strike w:val="0"/>
          <w:color w:val="auto"/>
          <w:spacing w:val="-3"/>
        </w:rPr>
        <w:t xml:space="preserve"> Housing </w:t>
      </w:r>
      <w:proofErr w:type="gramStart"/>
      <w:r w:rsidR="00396A14" w:rsidRPr="0051596F">
        <w:rPr>
          <w:rStyle w:val="DeltaViewDeletion"/>
          <w:rFonts w:ascii="Arial" w:hAnsi="Arial" w:cs="Arial"/>
          <w:strike w:val="0"/>
          <w:color w:val="auto"/>
          <w:spacing w:val="-3"/>
        </w:rPr>
        <w:t>Tax Credit</w:t>
      </w:r>
      <w:proofErr w:type="gramEnd"/>
      <w:r w:rsidRPr="0051596F">
        <w:rPr>
          <w:rFonts w:ascii="Arial" w:hAnsi="Arial" w:cs="Arial"/>
          <w:spacing w:val="-3"/>
        </w:rPr>
        <w:t xml:space="preserve"> Program (</w:t>
      </w:r>
      <w:bookmarkStart w:id="37" w:name="_DV_C25"/>
      <w:r w:rsidRPr="0051596F">
        <w:rPr>
          <w:rStyle w:val="DeltaViewDeletion"/>
          <w:rFonts w:ascii="Arial" w:hAnsi="Arial" w:cs="Arial"/>
          <w:strike w:val="0"/>
          <w:color w:val="auto"/>
          <w:spacing w:val="-3"/>
        </w:rPr>
        <w:t>"</w:t>
      </w:r>
      <w:bookmarkStart w:id="38" w:name="_DV_C26"/>
      <w:bookmarkEnd w:id="37"/>
      <w:r w:rsidRPr="0051596F">
        <w:rPr>
          <w:rStyle w:val="DeltaViewInsertion"/>
          <w:rFonts w:ascii="Arial" w:hAnsi="Arial" w:cs="Arial"/>
          <w:color w:val="auto"/>
          <w:spacing w:val="-3"/>
          <w:u w:val="none"/>
        </w:rPr>
        <w:t>Program</w:t>
      </w:r>
      <w:bookmarkStart w:id="39" w:name="_DV_M35"/>
      <w:bookmarkEnd w:id="38"/>
      <w:bookmarkEnd w:id="39"/>
      <w:r w:rsidRPr="0051596F">
        <w:rPr>
          <w:rFonts w:ascii="Arial" w:hAnsi="Arial" w:cs="Arial"/>
          <w:spacing w:val="-3"/>
        </w:rPr>
        <w:t xml:space="preserve">").  The </w:t>
      </w:r>
      <w:r w:rsidR="002670C3" w:rsidRPr="0051596F">
        <w:rPr>
          <w:rFonts w:ascii="Arial" w:hAnsi="Arial" w:cs="Arial"/>
          <w:spacing w:val="-3"/>
        </w:rPr>
        <w:t>Allocation</w:t>
      </w:r>
      <w:r w:rsidRPr="0051596F">
        <w:rPr>
          <w:rFonts w:ascii="Arial" w:hAnsi="Arial" w:cs="Arial"/>
          <w:spacing w:val="-3"/>
        </w:rPr>
        <w:t xml:space="preserve"> is subject to numerous terms and conditions, including without limitation, the execution and delivery of this Lease Rider Agreement</w:t>
      </w:r>
      <w:r w:rsidR="006E3BAC" w:rsidRPr="0051596F">
        <w:rPr>
          <w:rFonts w:ascii="Arial" w:hAnsi="Arial" w:cs="Arial"/>
          <w:spacing w:val="-3"/>
        </w:rPr>
        <w:t xml:space="preserve"> and the </w:t>
      </w:r>
      <w:r w:rsidR="005B3E51">
        <w:rPr>
          <w:rFonts w:ascii="Arial" w:hAnsi="Arial" w:cs="Arial"/>
          <w:spacing w:val="-3"/>
        </w:rPr>
        <w:t>C</w:t>
      </w:r>
      <w:r w:rsidR="006E3BAC" w:rsidRPr="0051596F">
        <w:rPr>
          <w:rFonts w:ascii="Arial" w:hAnsi="Arial" w:cs="Arial"/>
          <w:spacing w:val="-3"/>
        </w:rPr>
        <w:t xml:space="preserve">TCAC Regulatory Agreement which sets forth certain use restrictions affecting the Development, which </w:t>
      </w:r>
      <w:r w:rsidR="005B3E51">
        <w:rPr>
          <w:rFonts w:ascii="Arial" w:hAnsi="Arial" w:cs="Arial"/>
          <w:spacing w:val="-3"/>
        </w:rPr>
        <w:t>C</w:t>
      </w:r>
      <w:r w:rsidR="006E3BAC" w:rsidRPr="0051596F">
        <w:rPr>
          <w:rFonts w:ascii="Arial" w:hAnsi="Arial" w:cs="Arial"/>
          <w:spacing w:val="-3"/>
        </w:rPr>
        <w:t xml:space="preserve">TCAC Regulatory Agreement is to be recorded in </w:t>
      </w:r>
      <w:r w:rsidR="00B31A78" w:rsidRPr="0051596F">
        <w:rPr>
          <w:rFonts w:ascii="Arial" w:hAnsi="Arial" w:cs="Arial"/>
        </w:rPr>
        <w:fldChar w:fldCharType="begin">
          <w:ffData>
            <w:name w:val="Text29"/>
            <w:enabled/>
            <w:calcOnExit w:val="0"/>
            <w:textInput/>
          </w:ffData>
        </w:fldChar>
      </w:r>
      <w:r w:rsidR="00B31A78" w:rsidRPr="0051596F">
        <w:rPr>
          <w:rFonts w:ascii="Arial" w:hAnsi="Arial" w:cs="Arial"/>
        </w:rPr>
        <w:instrText xml:space="preserve"> FORMTEXT </w:instrText>
      </w:r>
      <w:r w:rsidR="00B31A78" w:rsidRPr="0051596F">
        <w:rPr>
          <w:rFonts w:ascii="Arial" w:hAnsi="Arial" w:cs="Arial"/>
        </w:rPr>
      </w:r>
      <w:r w:rsidR="00B31A78" w:rsidRPr="0051596F">
        <w:rPr>
          <w:rFonts w:ascii="Arial" w:hAnsi="Arial" w:cs="Arial"/>
        </w:rPr>
        <w:fldChar w:fldCharType="separate"/>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t> </w:t>
      </w:r>
      <w:r w:rsidR="00B31A78" w:rsidRPr="0051596F">
        <w:rPr>
          <w:rFonts w:ascii="Arial" w:hAnsi="Arial" w:cs="Arial"/>
        </w:rPr>
        <w:fldChar w:fldCharType="end"/>
      </w:r>
      <w:r w:rsidR="00DD5A5C" w:rsidRPr="0051596F">
        <w:rPr>
          <w:rFonts w:ascii="Arial" w:hAnsi="Arial" w:cs="Arial"/>
        </w:rPr>
        <w:t xml:space="preserve"> </w:t>
      </w:r>
      <w:r w:rsidR="006E3BAC" w:rsidRPr="0051596F">
        <w:rPr>
          <w:rFonts w:ascii="Arial" w:hAnsi="Arial" w:cs="Arial"/>
          <w:spacing w:val="-3"/>
        </w:rPr>
        <w:t>County, as required by Section 42 of the Internal Revenue Code of 1986, as amended, and the regulations promulgated thereunder (collectively, “Section 42”)</w:t>
      </w:r>
      <w:r w:rsidRPr="0051596F">
        <w:rPr>
          <w:rFonts w:ascii="Arial" w:hAnsi="Arial" w:cs="Arial"/>
          <w:spacing w:val="-3"/>
        </w:rPr>
        <w:t>;</w:t>
      </w:r>
    </w:p>
    <w:p w14:paraId="758DAE29"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575F61C4" w14:textId="77777777" w:rsidR="00FB7800" w:rsidRPr="0088798A" w:rsidRDefault="00FB7800" w:rsidP="00DD5A5C">
      <w:pPr>
        <w:widowControl/>
        <w:tabs>
          <w:tab w:val="left" w:pos="-720"/>
          <w:tab w:val="left" w:pos="1008"/>
        </w:tabs>
        <w:suppressAutoHyphens/>
        <w:spacing w:line="240" w:lineRule="atLeast"/>
        <w:ind w:left="360" w:right="360"/>
        <w:rPr>
          <w:rFonts w:ascii="Arial" w:hAnsi="Arial" w:cs="Arial"/>
          <w:spacing w:val="-3"/>
        </w:rPr>
      </w:pPr>
      <w:bookmarkStart w:id="40" w:name="_DV_M36"/>
      <w:bookmarkEnd w:id="40"/>
      <w:r>
        <w:rPr>
          <w:rFonts w:ascii="Arial" w:hAnsi="Arial" w:cs="Arial"/>
          <w:spacing w:val="-3"/>
        </w:rPr>
        <w:t>E.</w:t>
      </w:r>
      <w:r>
        <w:rPr>
          <w:rFonts w:ascii="Arial" w:hAnsi="Arial" w:cs="Arial"/>
          <w:spacing w:val="-3"/>
        </w:rPr>
        <w:tab/>
        <w:t xml:space="preserve">As a further condition of the </w:t>
      </w:r>
      <w:r w:rsidR="00396A14" w:rsidRPr="002670C3">
        <w:rPr>
          <w:rFonts w:ascii="Arial" w:hAnsi="Arial" w:cs="Arial"/>
          <w:spacing w:val="-3"/>
        </w:rPr>
        <w:t>Allocation</w:t>
      </w:r>
      <w:r>
        <w:rPr>
          <w:rFonts w:ascii="Arial" w:hAnsi="Arial" w:cs="Arial"/>
          <w:spacing w:val="-3"/>
        </w:rPr>
        <w:t xml:space="preserve"> and pursuant to the requirements of the Program, Lessee and </w:t>
      </w:r>
      <w:r w:rsidR="005B3E51">
        <w:rPr>
          <w:rFonts w:ascii="Arial" w:hAnsi="Arial" w:cs="Arial"/>
          <w:spacing w:val="-3"/>
        </w:rPr>
        <w:t>C</w:t>
      </w:r>
      <w:r>
        <w:rPr>
          <w:rFonts w:ascii="Arial" w:hAnsi="Arial" w:cs="Arial"/>
          <w:spacing w:val="-3"/>
        </w:rPr>
        <w:t xml:space="preserve">TCAC </w:t>
      </w:r>
      <w:r w:rsidR="00232397">
        <w:rPr>
          <w:rFonts w:ascii="Arial" w:hAnsi="Arial" w:cs="Arial"/>
          <w:spacing w:val="-3"/>
        </w:rPr>
        <w:t>[have entered] [will enter]</w:t>
      </w:r>
      <w:r>
        <w:rPr>
          <w:rFonts w:ascii="Arial" w:hAnsi="Arial" w:cs="Arial"/>
          <w:spacing w:val="-3"/>
        </w:rPr>
        <w:t xml:space="preserve"> into a Regulatory Agreement, including any amendments thereto (the "Regulatory Agreement"), </w:t>
      </w:r>
      <w:r w:rsidR="002670C3">
        <w:rPr>
          <w:rFonts w:ascii="Arial" w:hAnsi="Arial" w:cs="Arial"/>
          <w:spacing w:val="-3"/>
        </w:rPr>
        <w:t xml:space="preserve">securing performance related to the Allocation, </w:t>
      </w:r>
      <w:r w:rsidR="00232397">
        <w:rPr>
          <w:rFonts w:ascii="Arial" w:hAnsi="Arial" w:cs="Arial"/>
          <w:spacing w:val="-3"/>
        </w:rPr>
        <w:t xml:space="preserve">and </w:t>
      </w:r>
      <w:r>
        <w:rPr>
          <w:rFonts w:ascii="Arial" w:hAnsi="Arial" w:cs="Arial"/>
          <w:spacing w:val="-3"/>
        </w:rPr>
        <w:t xml:space="preserve">governing the use, occupancy, operation, management and ownership of the Development.  </w:t>
      </w:r>
      <w:r w:rsidR="00FA0EDE">
        <w:rPr>
          <w:rFonts w:ascii="Arial" w:hAnsi="Arial" w:cs="Arial"/>
          <w:spacing w:val="-3"/>
        </w:rPr>
        <w:t xml:space="preserve">Consistent with the provisions of Section 17 hereof, </w:t>
      </w:r>
      <w:r w:rsidR="00095373">
        <w:rPr>
          <w:rFonts w:ascii="Arial" w:hAnsi="Arial" w:cs="Arial"/>
          <w:spacing w:val="-3"/>
        </w:rPr>
        <w:t>Lessor</w:t>
      </w:r>
      <w:r>
        <w:rPr>
          <w:rFonts w:ascii="Arial" w:hAnsi="Arial" w:cs="Arial"/>
          <w:spacing w:val="-3"/>
        </w:rPr>
        <w:t xml:space="preserve"> and Lessee </w:t>
      </w:r>
      <w:r w:rsidR="00616973" w:rsidRPr="00344F41">
        <w:rPr>
          <w:rFonts w:ascii="Arial" w:hAnsi="Arial" w:cs="Arial"/>
          <w:spacing w:val="-3"/>
        </w:rPr>
        <w:t>have agreed to</w:t>
      </w:r>
      <w:r w:rsidR="00616973">
        <w:rPr>
          <w:rFonts w:ascii="Arial" w:hAnsi="Arial" w:cs="Arial"/>
          <w:spacing w:val="-3"/>
        </w:rPr>
        <w:t xml:space="preserve"> </w:t>
      </w:r>
      <w:r>
        <w:rPr>
          <w:rFonts w:ascii="Arial" w:hAnsi="Arial" w:cs="Arial"/>
          <w:spacing w:val="-3"/>
        </w:rPr>
        <w:t xml:space="preserve">waive any such provisions of the Lease in conflict with or which would frustrate Lessee’s compliance with the Regulatory </w:t>
      </w:r>
      <w:r w:rsidRPr="0088798A">
        <w:rPr>
          <w:rFonts w:ascii="Arial" w:hAnsi="Arial" w:cs="Arial"/>
          <w:spacing w:val="-3"/>
        </w:rPr>
        <w:t xml:space="preserve">Agreement in favor of the terms of the Regulatory </w:t>
      </w:r>
      <w:proofErr w:type="gramStart"/>
      <w:r w:rsidRPr="0088798A">
        <w:rPr>
          <w:rFonts w:ascii="Arial" w:hAnsi="Arial" w:cs="Arial"/>
          <w:spacing w:val="-3"/>
        </w:rPr>
        <w:t>Agreement</w:t>
      </w:r>
      <w:r w:rsidR="007250BC">
        <w:rPr>
          <w:rFonts w:ascii="Arial" w:hAnsi="Arial" w:cs="Arial"/>
          <w:spacing w:val="-3"/>
        </w:rPr>
        <w:t>;</w:t>
      </w:r>
      <w:proofErr w:type="gramEnd"/>
      <w:r w:rsidRPr="0088798A">
        <w:rPr>
          <w:rFonts w:ascii="Arial" w:hAnsi="Arial" w:cs="Arial"/>
          <w:spacing w:val="-3"/>
        </w:rPr>
        <w:t xml:space="preserve">  </w:t>
      </w:r>
    </w:p>
    <w:p w14:paraId="0136743F" w14:textId="77777777" w:rsidR="00FB7800" w:rsidRPr="0088798A"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211658C6" w14:textId="77777777" w:rsidR="00FB7800" w:rsidRDefault="00FB7800" w:rsidP="007250BC">
      <w:pPr>
        <w:widowControl/>
        <w:tabs>
          <w:tab w:val="left" w:pos="-720"/>
          <w:tab w:val="left" w:pos="1008"/>
        </w:tabs>
        <w:suppressAutoHyphens/>
        <w:spacing w:line="240" w:lineRule="atLeast"/>
        <w:ind w:left="360" w:right="360"/>
        <w:rPr>
          <w:rFonts w:ascii="Arial" w:hAnsi="Arial" w:cs="Arial"/>
          <w:spacing w:val="-3"/>
        </w:rPr>
      </w:pPr>
      <w:bookmarkStart w:id="41" w:name="_DV_M37"/>
      <w:bookmarkEnd w:id="41"/>
      <w:r w:rsidRPr="0088798A">
        <w:rPr>
          <w:rFonts w:ascii="Arial" w:hAnsi="Arial" w:cs="Arial"/>
          <w:spacing w:val="-3"/>
        </w:rPr>
        <w:t>F.</w:t>
      </w:r>
      <w:r w:rsidRPr="0088798A">
        <w:rPr>
          <w:rFonts w:ascii="Arial" w:hAnsi="Arial" w:cs="Arial"/>
          <w:spacing w:val="-3"/>
        </w:rPr>
        <w:tab/>
      </w:r>
      <w:bookmarkStart w:id="42" w:name="_DV_M38"/>
      <w:bookmarkEnd w:id="42"/>
      <w:proofErr w:type="gramStart"/>
      <w:r w:rsidRPr="0088798A">
        <w:rPr>
          <w:rFonts w:ascii="Arial" w:hAnsi="Arial" w:cs="Arial"/>
          <w:spacing w:val="-3"/>
        </w:rPr>
        <w:t>In orde</w:t>
      </w:r>
      <w:r w:rsidR="0088798A" w:rsidRPr="0088798A">
        <w:rPr>
          <w:rFonts w:ascii="Arial" w:hAnsi="Arial" w:cs="Arial"/>
          <w:spacing w:val="-3"/>
        </w:rPr>
        <w:t>r to</w:t>
      </w:r>
      <w:proofErr w:type="gramEnd"/>
      <w:r w:rsidR="0088798A" w:rsidRPr="0088798A">
        <w:rPr>
          <w:rFonts w:ascii="Arial" w:hAnsi="Arial" w:cs="Arial"/>
          <w:spacing w:val="-3"/>
        </w:rPr>
        <w:t xml:space="preserve"> induce </w:t>
      </w:r>
      <w:r w:rsidR="005B3E51">
        <w:rPr>
          <w:rFonts w:ascii="Arial" w:hAnsi="Arial" w:cs="Arial"/>
          <w:spacing w:val="-3"/>
        </w:rPr>
        <w:t>C</w:t>
      </w:r>
      <w:r w:rsidR="0088798A" w:rsidRPr="0088798A">
        <w:rPr>
          <w:rFonts w:ascii="Arial" w:hAnsi="Arial" w:cs="Arial"/>
          <w:spacing w:val="-3"/>
        </w:rPr>
        <w:t>TCAC to make the Allocation</w:t>
      </w:r>
      <w:r w:rsidRPr="0088798A">
        <w:rPr>
          <w:rFonts w:ascii="Arial" w:hAnsi="Arial" w:cs="Arial"/>
          <w:spacing w:val="-3"/>
        </w:rPr>
        <w:t xml:space="preserve">, </w:t>
      </w:r>
      <w:r w:rsidR="00095373" w:rsidRPr="0088798A">
        <w:rPr>
          <w:rFonts w:ascii="Arial" w:hAnsi="Arial" w:cs="Arial"/>
          <w:spacing w:val="-3"/>
        </w:rPr>
        <w:t>Lessor</w:t>
      </w:r>
      <w:r w:rsidRPr="0088798A">
        <w:rPr>
          <w:rFonts w:ascii="Arial" w:hAnsi="Arial" w:cs="Arial"/>
          <w:spacing w:val="-3"/>
        </w:rPr>
        <w:t xml:space="preserve"> and Lessee have agreed to </w:t>
      </w:r>
      <w:proofErr w:type="gramStart"/>
      <w:r w:rsidRPr="0088798A">
        <w:rPr>
          <w:rFonts w:ascii="Arial" w:hAnsi="Arial" w:cs="Arial"/>
          <w:spacing w:val="-3"/>
        </w:rPr>
        <w:t>enter into</w:t>
      </w:r>
      <w:proofErr w:type="gramEnd"/>
      <w:r w:rsidRPr="0088798A">
        <w:rPr>
          <w:rFonts w:ascii="Arial" w:hAnsi="Arial" w:cs="Arial"/>
          <w:spacing w:val="-3"/>
        </w:rPr>
        <w:t xml:space="preserve"> and record this </w:t>
      </w:r>
      <w:r w:rsidR="005D0F18">
        <w:rPr>
          <w:rFonts w:ascii="Arial" w:hAnsi="Arial" w:cs="Arial"/>
          <w:spacing w:val="-3"/>
        </w:rPr>
        <w:t xml:space="preserve">Lease Rider </w:t>
      </w:r>
      <w:r w:rsidRPr="0088798A">
        <w:rPr>
          <w:rFonts w:ascii="Arial" w:hAnsi="Arial" w:cs="Arial"/>
          <w:spacing w:val="-3"/>
        </w:rPr>
        <w:t xml:space="preserve">Agreement for the benefit of </w:t>
      </w:r>
      <w:r w:rsidR="005B3E51">
        <w:rPr>
          <w:rFonts w:ascii="Arial" w:hAnsi="Arial" w:cs="Arial"/>
          <w:spacing w:val="-3"/>
        </w:rPr>
        <w:t>C</w:t>
      </w:r>
      <w:r w:rsidRPr="0088798A">
        <w:rPr>
          <w:rFonts w:ascii="Arial" w:hAnsi="Arial" w:cs="Arial"/>
          <w:spacing w:val="-3"/>
        </w:rPr>
        <w:t>TCAC, its successors, and assigns</w:t>
      </w:r>
      <w:r w:rsidR="007250BC">
        <w:rPr>
          <w:rFonts w:ascii="Arial" w:hAnsi="Arial" w:cs="Arial"/>
          <w:spacing w:val="-3"/>
        </w:rPr>
        <w:t>; and</w:t>
      </w:r>
    </w:p>
    <w:p w14:paraId="71586D22"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685FA873" w14:textId="77777777" w:rsidR="000F350C" w:rsidRDefault="006D26EE"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G.</w:t>
      </w:r>
      <w:r>
        <w:rPr>
          <w:rFonts w:ascii="Arial" w:hAnsi="Arial" w:cs="Arial"/>
          <w:spacing w:val="-3"/>
        </w:rPr>
        <w:tab/>
      </w:r>
      <w:r w:rsidR="000F350C">
        <w:rPr>
          <w:rFonts w:ascii="Arial" w:hAnsi="Arial" w:cs="Arial"/>
          <w:spacing w:val="-3"/>
        </w:rPr>
        <w:t xml:space="preserve">It is the intent </w:t>
      </w:r>
      <w:r w:rsidR="00390E3B">
        <w:rPr>
          <w:rFonts w:ascii="Arial" w:hAnsi="Arial" w:cs="Arial"/>
          <w:spacing w:val="-3"/>
        </w:rPr>
        <w:t xml:space="preserve">of </w:t>
      </w:r>
      <w:r w:rsidR="005B3E51">
        <w:rPr>
          <w:rFonts w:ascii="Arial" w:hAnsi="Arial" w:cs="Arial"/>
          <w:spacing w:val="-3"/>
        </w:rPr>
        <w:t>C</w:t>
      </w:r>
      <w:r w:rsidR="000F350C">
        <w:rPr>
          <w:rFonts w:ascii="Arial" w:hAnsi="Arial" w:cs="Arial"/>
          <w:spacing w:val="-3"/>
        </w:rPr>
        <w:t xml:space="preserve">TCAC that, except in unique circumstances, it will exercise its rights and remedies under this Lease Rider Agreement only after written notice of any Lease defaults have been provided to Lessor, any Senior Lender, </w:t>
      </w:r>
      <w:r w:rsidR="00035491">
        <w:rPr>
          <w:rFonts w:ascii="Arial" w:hAnsi="Arial" w:cs="Arial"/>
          <w:spacing w:val="-3"/>
        </w:rPr>
        <w:t xml:space="preserve">the Tax Credit Partner, </w:t>
      </w:r>
      <w:r w:rsidR="000F350C">
        <w:rPr>
          <w:rFonts w:ascii="Arial" w:hAnsi="Arial" w:cs="Arial"/>
          <w:spacing w:val="-3"/>
        </w:rPr>
        <w:t xml:space="preserve">and any other party </w:t>
      </w:r>
      <w:r w:rsidR="006D56EF">
        <w:rPr>
          <w:rFonts w:ascii="Arial" w:hAnsi="Arial" w:cs="Arial"/>
          <w:spacing w:val="-3"/>
        </w:rPr>
        <w:t>k</w:t>
      </w:r>
      <w:r w:rsidR="000F350C">
        <w:rPr>
          <w:rFonts w:ascii="Arial" w:hAnsi="Arial" w:cs="Arial"/>
          <w:spacing w:val="-3"/>
        </w:rPr>
        <w:t xml:space="preserve">nown by </w:t>
      </w:r>
      <w:r w:rsidR="005B3E51">
        <w:rPr>
          <w:rFonts w:ascii="Arial" w:hAnsi="Arial" w:cs="Arial"/>
          <w:spacing w:val="-3"/>
        </w:rPr>
        <w:t>C</w:t>
      </w:r>
      <w:r w:rsidR="000F350C">
        <w:rPr>
          <w:rFonts w:ascii="Arial" w:hAnsi="Arial" w:cs="Arial"/>
          <w:spacing w:val="-3"/>
        </w:rPr>
        <w:t xml:space="preserve">TCAC to have either an ownership or other equitable interest in the Development.  In addition, it is the intent of </w:t>
      </w:r>
      <w:r w:rsidR="005B3E51">
        <w:rPr>
          <w:rFonts w:ascii="Arial" w:hAnsi="Arial" w:cs="Arial"/>
          <w:spacing w:val="-3"/>
        </w:rPr>
        <w:t>C</w:t>
      </w:r>
      <w:r w:rsidR="000F350C">
        <w:rPr>
          <w:rFonts w:ascii="Arial" w:hAnsi="Arial" w:cs="Arial"/>
          <w:spacing w:val="-3"/>
        </w:rPr>
        <w:t>TCAC that the exercise of its rights and remedies under this Lease Rider Agreement generally shall be undertaken as part of a judicial action in a court of competent jurisdiction unless Lessor and any Senior Lenders otherwise agree.</w:t>
      </w:r>
    </w:p>
    <w:p w14:paraId="38CE2602" w14:textId="77777777" w:rsidR="000F350C" w:rsidRDefault="000F350C" w:rsidP="00CE59A7">
      <w:pPr>
        <w:widowControl/>
        <w:tabs>
          <w:tab w:val="left" w:pos="-720"/>
          <w:tab w:val="left" w:pos="1008"/>
        </w:tabs>
        <w:suppressAutoHyphens/>
        <w:spacing w:line="240" w:lineRule="atLeast"/>
        <w:ind w:left="360" w:right="360"/>
        <w:rPr>
          <w:rFonts w:ascii="Arial" w:hAnsi="Arial" w:cs="Arial"/>
          <w:spacing w:val="-3"/>
        </w:rPr>
      </w:pPr>
    </w:p>
    <w:p w14:paraId="5794F996"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43" w:name="_DV_M39"/>
      <w:bookmarkEnd w:id="43"/>
      <w:r>
        <w:rPr>
          <w:rFonts w:ascii="Arial" w:hAnsi="Arial" w:cs="Arial"/>
          <w:b/>
          <w:bCs/>
          <w:spacing w:val="-3"/>
        </w:rPr>
        <w:lastRenderedPageBreak/>
        <w:t>NOW THEREFORE</w:t>
      </w:r>
      <w:r>
        <w:rPr>
          <w:rFonts w:ascii="Arial" w:hAnsi="Arial" w:cs="Arial"/>
          <w:spacing w:val="-3"/>
        </w:rPr>
        <w:t xml:space="preserve">, in consideration of the foregoing recitals and the mutual covenants hereinafter contained, </w:t>
      </w:r>
      <w:r w:rsidR="005B3E51">
        <w:rPr>
          <w:rFonts w:ascii="Arial" w:hAnsi="Arial" w:cs="Arial"/>
          <w:spacing w:val="-3"/>
        </w:rPr>
        <w:t>C</w:t>
      </w:r>
      <w:r>
        <w:rPr>
          <w:rFonts w:ascii="Arial" w:hAnsi="Arial" w:cs="Arial"/>
          <w:spacing w:val="-3"/>
        </w:rPr>
        <w:t xml:space="preserve">TCAC, Lessee and </w:t>
      </w:r>
      <w:r w:rsidR="00095373">
        <w:rPr>
          <w:rFonts w:ascii="Arial" w:hAnsi="Arial" w:cs="Arial"/>
          <w:spacing w:val="-3"/>
        </w:rPr>
        <w:t>Lessor</w:t>
      </w:r>
      <w:r>
        <w:rPr>
          <w:rFonts w:ascii="Arial" w:hAnsi="Arial" w:cs="Arial"/>
          <w:spacing w:val="-3"/>
        </w:rPr>
        <w:t xml:space="preserve"> hereby agree as follows:</w:t>
      </w:r>
    </w:p>
    <w:p w14:paraId="0937C7B0"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BF45666" w14:textId="77777777" w:rsidR="00743D50" w:rsidRDefault="00743D50" w:rsidP="00CE59A7">
      <w:pPr>
        <w:widowControl/>
        <w:tabs>
          <w:tab w:val="left" w:pos="-720"/>
          <w:tab w:val="left" w:pos="1008"/>
        </w:tabs>
        <w:suppressAutoHyphens/>
        <w:spacing w:line="240" w:lineRule="atLeast"/>
        <w:ind w:left="360" w:right="360"/>
        <w:rPr>
          <w:rFonts w:ascii="Arial" w:hAnsi="Arial" w:cs="Arial"/>
          <w:spacing w:val="-3"/>
        </w:rPr>
      </w:pPr>
      <w:bookmarkStart w:id="44" w:name="_DV_M40"/>
      <w:bookmarkEnd w:id="44"/>
    </w:p>
    <w:p w14:paraId="27A34805" w14:textId="77777777" w:rsidR="0041507C" w:rsidRDefault="00FB7800"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1.</w:t>
      </w:r>
      <w:r>
        <w:rPr>
          <w:rFonts w:ascii="Arial" w:hAnsi="Arial" w:cs="Arial"/>
          <w:spacing w:val="-3"/>
        </w:rPr>
        <w:tab/>
      </w:r>
      <w:r w:rsidR="0041507C">
        <w:rPr>
          <w:rFonts w:ascii="Arial" w:hAnsi="Arial" w:cs="Arial"/>
          <w:spacing w:val="-3"/>
          <w:u w:val="single"/>
        </w:rPr>
        <w:t>Definitions</w:t>
      </w:r>
      <w:r w:rsidR="001C57A9">
        <w:rPr>
          <w:rFonts w:ascii="Arial" w:hAnsi="Arial" w:cs="Arial"/>
          <w:spacing w:val="-3"/>
          <w:u w:val="single"/>
        </w:rPr>
        <w:t xml:space="preserve"> and Lease Rider Term</w:t>
      </w:r>
      <w:r>
        <w:rPr>
          <w:rFonts w:ascii="Arial" w:hAnsi="Arial" w:cs="Arial"/>
          <w:spacing w:val="-3"/>
        </w:rPr>
        <w:t xml:space="preserve">.  </w:t>
      </w:r>
    </w:p>
    <w:p w14:paraId="3E0EADCD" w14:textId="77777777" w:rsidR="00FB7800" w:rsidRDefault="0041507C"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ab/>
        <w:t xml:space="preserve">a.  </w:t>
      </w:r>
      <w:r w:rsidR="009525F5">
        <w:rPr>
          <w:rFonts w:ascii="Arial" w:hAnsi="Arial" w:cs="Arial"/>
          <w:spacing w:val="-3"/>
        </w:rPr>
        <w:tab/>
      </w:r>
      <w:r w:rsidR="00FB7800">
        <w:rPr>
          <w:rFonts w:ascii="Arial" w:hAnsi="Arial" w:cs="Arial"/>
          <w:spacing w:val="-3"/>
        </w:rPr>
        <w:t xml:space="preserve">As used herein, "Leasehold" means all of Lessee's </w:t>
      </w:r>
      <w:r w:rsidR="00616973" w:rsidRPr="006C0BA8">
        <w:rPr>
          <w:rFonts w:ascii="Arial" w:hAnsi="Arial" w:cs="Arial"/>
          <w:spacing w:val="-3"/>
        </w:rPr>
        <w:t>leasehold</w:t>
      </w:r>
      <w:r w:rsidR="00616973">
        <w:rPr>
          <w:rFonts w:ascii="Arial" w:hAnsi="Arial" w:cs="Arial"/>
          <w:spacing w:val="-3"/>
        </w:rPr>
        <w:t xml:space="preserve"> </w:t>
      </w:r>
      <w:r w:rsidR="00FB7800">
        <w:rPr>
          <w:rFonts w:ascii="Arial" w:hAnsi="Arial" w:cs="Arial"/>
          <w:spacing w:val="-3"/>
        </w:rPr>
        <w:t xml:space="preserve">interest in the Property described in </w:t>
      </w:r>
      <w:r w:rsidR="00FB7800">
        <w:rPr>
          <w:rFonts w:ascii="Arial" w:hAnsi="Arial" w:cs="Arial"/>
          <w:spacing w:val="-3"/>
          <w:u w:val="single"/>
        </w:rPr>
        <w:t>Exhibit A</w:t>
      </w:r>
      <w:r w:rsidR="00FB7800">
        <w:rPr>
          <w:rFonts w:ascii="Arial" w:hAnsi="Arial" w:cs="Arial"/>
          <w:spacing w:val="-3"/>
        </w:rPr>
        <w:t>, in the Development, in the Improvements now or hereafter located on the Property, all options contained in the Lease or granted in connection with the Lease, all other rights of Lessee under the Lease, and all subleases entered into in connection with the Lease (the “Subleases”).</w:t>
      </w:r>
    </w:p>
    <w:p w14:paraId="542E5DF9" w14:textId="77777777" w:rsidR="001C57A9" w:rsidRDefault="001C57A9" w:rsidP="00CE59A7">
      <w:pPr>
        <w:widowControl/>
        <w:tabs>
          <w:tab w:val="left" w:pos="-720"/>
          <w:tab w:val="left" w:pos="1008"/>
        </w:tabs>
        <w:suppressAutoHyphens/>
        <w:spacing w:line="240" w:lineRule="atLeast"/>
        <w:ind w:left="360" w:right="360"/>
        <w:rPr>
          <w:rFonts w:ascii="Arial" w:hAnsi="Arial" w:cs="Arial"/>
          <w:spacing w:val="-3"/>
        </w:rPr>
      </w:pPr>
    </w:p>
    <w:p w14:paraId="11D804C2" w14:textId="77777777" w:rsidR="0041507C" w:rsidRDefault="0041507C"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ab/>
        <w:t xml:space="preserve">b.  </w:t>
      </w:r>
      <w:r w:rsidR="00C8473B">
        <w:rPr>
          <w:rFonts w:ascii="Arial" w:hAnsi="Arial" w:cs="Arial"/>
          <w:spacing w:val="-3"/>
        </w:rPr>
        <w:t xml:space="preserve">  For the purposes of this Lease Rider Agreement, if Lessor is a corporate or governmental entity, the obligation to assert facts related to the “Lessor’s knowledge” shall include a duty [for the chief executive of the agency or corporation] to perform or otherwise be responsible for pursuit of reasonably diligent efforts</w:t>
      </w:r>
      <w:r w:rsidR="006D26EE">
        <w:rPr>
          <w:rFonts w:ascii="Arial" w:hAnsi="Arial" w:cs="Arial"/>
          <w:spacing w:val="-3"/>
        </w:rPr>
        <w:t xml:space="preserve"> </w:t>
      </w:r>
      <w:r w:rsidR="00C8473B">
        <w:rPr>
          <w:rFonts w:ascii="Arial" w:hAnsi="Arial" w:cs="Arial"/>
          <w:spacing w:val="-3"/>
        </w:rPr>
        <w:t>to ascertain the existence or nonexistence of the facts asserted, contemporaneous to the assertion.</w:t>
      </w:r>
      <w:r w:rsidR="00C1461E">
        <w:rPr>
          <w:rFonts w:ascii="Arial" w:hAnsi="Arial" w:cs="Arial"/>
          <w:spacing w:val="-3"/>
        </w:rPr>
        <w:t xml:space="preserve">  This duty may be fulfilled by </w:t>
      </w:r>
      <w:proofErr w:type="gramStart"/>
      <w:r w:rsidR="00C1461E">
        <w:rPr>
          <w:rFonts w:ascii="Arial" w:hAnsi="Arial" w:cs="Arial"/>
          <w:spacing w:val="-3"/>
        </w:rPr>
        <w:t>use</w:t>
      </w:r>
      <w:proofErr w:type="gramEnd"/>
      <w:r w:rsidR="00C1461E">
        <w:rPr>
          <w:rFonts w:ascii="Arial" w:hAnsi="Arial" w:cs="Arial"/>
          <w:spacing w:val="-3"/>
        </w:rPr>
        <w:t xml:space="preserve"> of an estoppel agreement </w:t>
      </w:r>
      <w:proofErr w:type="gramStart"/>
      <w:r w:rsidR="00C1461E">
        <w:rPr>
          <w:rFonts w:ascii="Arial" w:hAnsi="Arial" w:cs="Arial"/>
          <w:spacing w:val="-3"/>
        </w:rPr>
        <w:t>executed</w:t>
      </w:r>
      <w:proofErr w:type="gramEnd"/>
      <w:r w:rsidR="00C1461E">
        <w:rPr>
          <w:rFonts w:ascii="Arial" w:hAnsi="Arial" w:cs="Arial"/>
          <w:spacing w:val="-3"/>
        </w:rPr>
        <w:t xml:space="preserve"> by the Lessee.</w:t>
      </w:r>
    </w:p>
    <w:p w14:paraId="273B3E26" w14:textId="77777777" w:rsidR="001C57A9" w:rsidRDefault="001C57A9" w:rsidP="00CE59A7">
      <w:pPr>
        <w:widowControl/>
        <w:tabs>
          <w:tab w:val="left" w:pos="-720"/>
          <w:tab w:val="left" w:pos="1008"/>
        </w:tabs>
        <w:suppressAutoHyphens/>
        <w:spacing w:line="240" w:lineRule="atLeast"/>
        <w:ind w:left="360" w:right="360"/>
        <w:rPr>
          <w:rFonts w:ascii="Arial" w:hAnsi="Arial" w:cs="Arial"/>
          <w:spacing w:val="-3"/>
        </w:rPr>
      </w:pPr>
    </w:p>
    <w:p w14:paraId="26CC1012" w14:textId="77777777" w:rsidR="00C8473B" w:rsidRDefault="001C57A9"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ab/>
        <w:t>c.</w:t>
      </w:r>
      <w:r w:rsidR="00C8473B">
        <w:rPr>
          <w:rFonts w:ascii="Arial" w:hAnsi="Arial" w:cs="Arial"/>
          <w:spacing w:val="-3"/>
        </w:rPr>
        <w:t xml:space="preserve">  </w:t>
      </w:r>
      <w:r w:rsidR="00C8473B">
        <w:rPr>
          <w:rFonts w:ascii="Arial" w:hAnsi="Arial" w:cs="Arial"/>
          <w:spacing w:val="-3"/>
        </w:rPr>
        <w:tab/>
      </w:r>
      <w:r w:rsidR="00064BA1">
        <w:rPr>
          <w:rFonts w:ascii="Arial" w:hAnsi="Arial" w:cs="Arial"/>
          <w:spacing w:val="-3"/>
        </w:rPr>
        <w:t>For the purposes of this Lease Rider</w:t>
      </w:r>
      <w:r w:rsidR="00414C63">
        <w:rPr>
          <w:rFonts w:ascii="Arial" w:hAnsi="Arial" w:cs="Arial"/>
          <w:spacing w:val="-3"/>
        </w:rPr>
        <w:t xml:space="preserve"> Agreement</w:t>
      </w:r>
      <w:r w:rsidR="00064BA1">
        <w:rPr>
          <w:rFonts w:ascii="Arial" w:hAnsi="Arial" w:cs="Arial"/>
          <w:spacing w:val="-3"/>
        </w:rPr>
        <w:t xml:space="preserve">, the holders of all mortgage liens set forth in the Report </w:t>
      </w:r>
      <w:r w:rsidR="008033D0">
        <w:rPr>
          <w:rFonts w:ascii="Arial" w:hAnsi="Arial" w:cs="Arial"/>
          <w:spacing w:val="-3"/>
        </w:rPr>
        <w:t xml:space="preserve">and any other lenders approved by </w:t>
      </w:r>
      <w:r w:rsidR="005B3E51">
        <w:rPr>
          <w:rFonts w:ascii="Arial" w:hAnsi="Arial" w:cs="Arial"/>
          <w:spacing w:val="-3"/>
        </w:rPr>
        <w:t>C</w:t>
      </w:r>
      <w:r w:rsidR="008033D0">
        <w:rPr>
          <w:rFonts w:ascii="Arial" w:hAnsi="Arial" w:cs="Arial"/>
          <w:spacing w:val="-3"/>
        </w:rPr>
        <w:t xml:space="preserve">TCAC </w:t>
      </w:r>
      <w:r w:rsidR="00064BA1">
        <w:rPr>
          <w:rFonts w:ascii="Arial" w:hAnsi="Arial" w:cs="Arial"/>
          <w:spacing w:val="-3"/>
        </w:rPr>
        <w:t>and all successors and assigns thereof including the holders of any mortgage lien against the Improvements or Lessee’s interest in the Leasehold are collectively referred to as “Senior Lenders</w:t>
      </w:r>
      <w:r w:rsidR="009D422A">
        <w:rPr>
          <w:rFonts w:ascii="Arial" w:hAnsi="Arial" w:cs="Arial"/>
          <w:spacing w:val="-3"/>
        </w:rPr>
        <w:t>.</w:t>
      </w:r>
      <w:r w:rsidR="00064BA1">
        <w:rPr>
          <w:rFonts w:ascii="Arial" w:hAnsi="Arial" w:cs="Arial"/>
          <w:spacing w:val="-3"/>
        </w:rPr>
        <w:t>”</w:t>
      </w:r>
    </w:p>
    <w:p w14:paraId="7D915B53" w14:textId="77777777" w:rsidR="001C57A9" w:rsidRDefault="001C57A9" w:rsidP="00CE59A7">
      <w:pPr>
        <w:widowControl/>
        <w:tabs>
          <w:tab w:val="left" w:pos="-720"/>
          <w:tab w:val="left" w:pos="1008"/>
        </w:tabs>
        <w:suppressAutoHyphens/>
        <w:spacing w:line="240" w:lineRule="atLeast"/>
        <w:ind w:left="360" w:right="360"/>
        <w:rPr>
          <w:rFonts w:ascii="Arial" w:hAnsi="Arial" w:cs="Arial"/>
          <w:spacing w:val="-3"/>
        </w:rPr>
      </w:pPr>
    </w:p>
    <w:p w14:paraId="4C6988B8" w14:textId="77777777" w:rsidR="001C57A9" w:rsidRPr="00967DAA" w:rsidRDefault="001C57A9" w:rsidP="00B93A41">
      <w:pPr>
        <w:widowControl/>
        <w:tabs>
          <w:tab w:val="left" w:pos="-720"/>
          <w:tab w:val="left" w:pos="990"/>
        </w:tabs>
        <w:suppressAutoHyphens/>
        <w:spacing w:line="240" w:lineRule="atLeast"/>
        <w:ind w:left="450" w:right="360"/>
        <w:rPr>
          <w:rFonts w:ascii="Arial" w:hAnsi="Arial" w:cs="Arial"/>
          <w:spacing w:val="-3"/>
        </w:rPr>
      </w:pPr>
      <w:r>
        <w:rPr>
          <w:rFonts w:ascii="Arial" w:hAnsi="Arial" w:cs="Arial"/>
          <w:spacing w:val="-3"/>
        </w:rPr>
        <w:tab/>
        <w:t>d.</w:t>
      </w:r>
      <w:r>
        <w:rPr>
          <w:rFonts w:ascii="Arial" w:hAnsi="Arial" w:cs="Arial"/>
          <w:spacing w:val="-3"/>
        </w:rPr>
        <w:tab/>
      </w:r>
      <w:r w:rsidRPr="006F4DBA">
        <w:rPr>
          <w:rFonts w:ascii="Arial" w:hAnsi="Arial" w:cs="Arial"/>
          <w:spacing w:val="-3"/>
          <w:u w:val="single"/>
        </w:rPr>
        <w:t>Lease Rider Agreement Term.</w:t>
      </w:r>
      <w:r>
        <w:rPr>
          <w:rFonts w:ascii="Arial" w:hAnsi="Arial" w:cs="Arial"/>
          <w:spacing w:val="-3"/>
        </w:rPr>
        <w:t xml:space="preserve">  </w:t>
      </w:r>
      <w:r w:rsidRPr="006F4DBA">
        <w:rPr>
          <w:rFonts w:ascii="Arial" w:hAnsi="Arial" w:cs="Arial"/>
        </w:rPr>
        <w:t>This Lease Rider Agreement</w:t>
      </w:r>
      <w:r w:rsidR="00B00074">
        <w:rPr>
          <w:rFonts w:ascii="Arial" w:hAnsi="Arial" w:cs="Arial"/>
        </w:rPr>
        <w:t xml:space="preserve"> becomes effective on the date the </w:t>
      </w:r>
      <w:r w:rsidR="005B3E51">
        <w:rPr>
          <w:rFonts w:ascii="Arial" w:hAnsi="Arial" w:cs="Arial"/>
        </w:rPr>
        <w:t>C</w:t>
      </w:r>
      <w:r w:rsidR="00B00074">
        <w:rPr>
          <w:rFonts w:ascii="Arial" w:hAnsi="Arial" w:cs="Arial"/>
        </w:rPr>
        <w:t>TCAC Regulatory Agreement is recorded and</w:t>
      </w:r>
      <w:r w:rsidRPr="006F4DBA">
        <w:rPr>
          <w:rFonts w:ascii="Arial" w:hAnsi="Arial" w:cs="Arial"/>
        </w:rPr>
        <w:t xml:space="preserve"> remains in effect </w:t>
      </w:r>
      <w:r>
        <w:rPr>
          <w:rFonts w:ascii="Arial" w:hAnsi="Arial" w:cs="Arial"/>
        </w:rPr>
        <w:t xml:space="preserve">for </w:t>
      </w:r>
      <w:r w:rsidR="006C0BA8">
        <w:rPr>
          <w:rFonts w:ascii="Arial" w:hAnsi="Arial" w:cs="Arial"/>
        </w:rPr>
        <w:t>at least</w:t>
      </w:r>
      <w:r w:rsidR="006847F8">
        <w:rPr>
          <w:rFonts w:ascii="Arial" w:hAnsi="Arial" w:cs="Arial"/>
        </w:rPr>
        <w:t xml:space="preserve"> </w:t>
      </w:r>
      <w:r>
        <w:rPr>
          <w:rFonts w:ascii="Arial" w:hAnsi="Arial" w:cs="Arial"/>
        </w:rPr>
        <w:t>the term</w:t>
      </w:r>
      <w:r w:rsidR="00EF414E">
        <w:rPr>
          <w:rFonts w:ascii="Arial" w:hAnsi="Arial" w:cs="Arial"/>
        </w:rPr>
        <w:t xml:space="preserve"> </w:t>
      </w:r>
      <w:r w:rsidRPr="00344F41">
        <w:rPr>
          <w:rFonts w:ascii="Arial" w:hAnsi="Arial" w:cs="Arial"/>
        </w:rPr>
        <w:t>of the Regulatory Agreement</w:t>
      </w:r>
      <w:r>
        <w:rPr>
          <w:rFonts w:ascii="Arial" w:hAnsi="Arial" w:cs="Arial"/>
        </w:rPr>
        <w:t xml:space="preserve">. </w:t>
      </w:r>
      <w:r w:rsidRPr="00967DAA">
        <w:rPr>
          <w:rFonts w:ascii="Arial" w:hAnsi="Arial" w:cs="Arial"/>
        </w:rPr>
        <w:t xml:space="preserve">Upon the expiration or sooner termination of the </w:t>
      </w:r>
      <w:r w:rsidR="005B3E51">
        <w:rPr>
          <w:rFonts w:ascii="Arial" w:hAnsi="Arial" w:cs="Arial"/>
        </w:rPr>
        <w:t>C</w:t>
      </w:r>
      <w:r w:rsidRPr="00967DAA">
        <w:rPr>
          <w:rFonts w:ascii="Arial" w:hAnsi="Arial" w:cs="Arial"/>
        </w:rPr>
        <w:t>TCAC Regulatory Agreement, this Lease Rider Agreement shall terminate and be of no further force or effect.</w:t>
      </w:r>
    </w:p>
    <w:p w14:paraId="07AEE792"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5BF66EA8" w14:textId="77777777" w:rsidR="00FB7800" w:rsidRDefault="00FB7800" w:rsidP="006D26EE">
      <w:pPr>
        <w:widowControl/>
        <w:tabs>
          <w:tab w:val="left" w:pos="-720"/>
          <w:tab w:val="left" w:pos="1008"/>
        </w:tabs>
        <w:suppressAutoHyphens/>
        <w:spacing w:line="240" w:lineRule="atLeast"/>
        <w:ind w:left="360" w:right="360"/>
        <w:rPr>
          <w:rFonts w:ascii="Arial" w:hAnsi="Arial" w:cs="Arial"/>
          <w:spacing w:val="-3"/>
        </w:rPr>
      </w:pPr>
      <w:bookmarkStart w:id="45" w:name="_DV_M41"/>
      <w:bookmarkEnd w:id="45"/>
      <w:r>
        <w:rPr>
          <w:rFonts w:ascii="Arial" w:hAnsi="Arial" w:cs="Arial"/>
          <w:spacing w:val="-3"/>
        </w:rPr>
        <w:t>2.</w:t>
      </w:r>
      <w:r>
        <w:rPr>
          <w:rFonts w:ascii="Arial" w:hAnsi="Arial" w:cs="Arial"/>
          <w:spacing w:val="-3"/>
        </w:rPr>
        <w:tab/>
      </w:r>
      <w:r>
        <w:rPr>
          <w:rFonts w:ascii="Arial" w:hAnsi="Arial" w:cs="Arial"/>
          <w:spacing w:val="-3"/>
          <w:u w:val="single"/>
        </w:rPr>
        <w:t xml:space="preserve">Representations and Warranties of </w:t>
      </w:r>
      <w:r w:rsidR="00095373">
        <w:rPr>
          <w:rFonts w:ascii="Arial" w:hAnsi="Arial" w:cs="Arial"/>
          <w:spacing w:val="-3"/>
          <w:u w:val="single"/>
        </w:rPr>
        <w:t>Lessor</w:t>
      </w:r>
      <w:r w:rsidR="0047519A">
        <w:rPr>
          <w:rFonts w:ascii="Arial" w:hAnsi="Arial" w:cs="Arial"/>
          <w:spacing w:val="-3"/>
          <w:u w:val="single"/>
        </w:rPr>
        <w:t xml:space="preserve"> and Lessee</w:t>
      </w:r>
      <w:r>
        <w:rPr>
          <w:rFonts w:ascii="Arial" w:hAnsi="Arial" w:cs="Arial"/>
          <w:spacing w:val="-3"/>
        </w:rPr>
        <w:t xml:space="preserve">.  </w:t>
      </w:r>
      <w:r w:rsidR="00095373">
        <w:rPr>
          <w:rFonts w:ascii="Arial" w:hAnsi="Arial" w:cs="Arial"/>
          <w:spacing w:val="-3"/>
        </w:rPr>
        <w:t>Lessor</w:t>
      </w:r>
      <w:r w:rsidR="0047519A">
        <w:rPr>
          <w:rFonts w:ascii="Arial" w:hAnsi="Arial" w:cs="Arial"/>
          <w:spacing w:val="-3"/>
        </w:rPr>
        <w:t xml:space="preserve"> and Lessee</w:t>
      </w:r>
      <w:r>
        <w:rPr>
          <w:rFonts w:ascii="Arial" w:hAnsi="Arial" w:cs="Arial"/>
          <w:spacing w:val="-3"/>
        </w:rPr>
        <w:t xml:space="preserve"> hereby </w:t>
      </w:r>
      <w:r w:rsidR="00035491">
        <w:rPr>
          <w:rFonts w:ascii="Arial" w:hAnsi="Arial" w:cs="Arial"/>
          <w:spacing w:val="-3"/>
        </w:rPr>
        <w:t xml:space="preserve">represent and warrant </w:t>
      </w:r>
      <w:r>
        <w:rPr>
          <w:rFonts w:ascii="Arial" w:hAnsi="Arial" w:cs="Arial"/>
          <w:spacing w:val="-3"/>
        </w:rPr>
        <w:t xml:space="preserve">to </w:t>
      </w:r>
      <w:r w:rsidR="007D785B">
        <w:rPr>
          <w:rFonts w:ascii="Arial" w:hAnsi="Arial" w:cs="Arial"/>
          <w:spacing w:val="-3"/>
        </w:rPr>
        <w:t>C</w:t>
      </w:r>
      <w:r w:rsidR="00F851FA">
        <w:rPr>
          <w:rFonts w:ascii="Arial" w:hAnsi="Arial" w:cs="Arial"/>
          <w:spacing w:val="-3"/>
        </w:rPr>
        <w:t>TCAC</w:t>
      </w:r>
      <w:r w:rsidR="008F6740">
        <w:rPr>
          <w:rFonts w:ascii="Arial" w:hAnsi="Arial" w:cs="Arial"/>
          <w:spacing w:val="-3"/>
        </w:rPr>
        <w:t xml:space="preserve"> as of the date of this Lease Rider Agreement</w:t>
      </w:r>
      <w:r>
        <w:rPr>
          <w:rFonts w:ascii="Arial" w:hAnsi="Arial" w:cs="Arial"/>
          <w:spacing w:val="-3"/>
        </w:rPr>
        <w:t xml:space="preserve"> as follows:</w:t>
      </w:r>
    </w:p>
    <w:p w14:paraId="17FFF9BA"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521C0E1D" w14:textId="77777777" w:rsidR="00340F58" w:rsidRDefault="00FB7800" w:rsidP="006E55E1">
      <w:pPr>
        <w:widowControl/>
        <w:tabs>
          <w:tab w:val="left" w:pos="-720"/>
          <w:tab w:val="left" w:pos="1008"/>
        </w:tabs>
        <w:suppressAutoHyphens/>
        <w:spacing w:line="240" w:lineRule="atLeast"/>
        <w:ind w:left="1008" w:right="360" w:hanging="648"/>
        <w:rPr>
          <w:rFonts w:ascii="Arial" w:hAnsi="Arial" w:cs="Arial"/>
          <w:spacing w:val="-3"/>
        </w:rPr>
      </w:pPr>
      <w:bookmarkStart w:id="46" w:name="_DV_M42"/>
      <w:bookmarkEnd w:id="46"/>
      <w:r>
        <w:rPr>
          <w:rFonts w:ascii="Arial" w:hAnsi="Arial" w:cs="Arial"/>
          <w:spacing w:val="-3"/>
        </w:rPr>
        <w:tab/>
        <w:t>a.</w:t>
      </w:r>
      <w:r>
        <w:rPr>
          <w:rFonts w:ascii="Arial" w:hAnsi="Arial" w:cs="Arial"/>
          <w:spacing w:val="-3"/>
        </w:rPr>
        <w:tab/>
      </w:r>
      <w:r w:rsidRPr="0047519A">
        <w:rPr>
          <w:rFonts w:ascii="Arial" w:hAnsi="Arial" w:cs="Arial"/>
          <w:spacing w:val="-3"/>
          <w:u w:val="single"/>
        </w:rPr>
        <w:t>Title.</w:t>
      </w:r>
      <w:r>
        <w:rPr>
          <w:rFonts w:ascii="Arial" w:hAnsi="Arial" w:cs="Arial"/>
          <w:spacing w:val="-3"/>
        </w:rPr>
        <w:t xml:space="preserve">  </w:t>
      </w:r>
      <w:r w:rsidR="00340F58">
        <w:rPr>
          <w:rFonts w:ascii="Arial" w:hAnsi="Arial" w:cs="Arial"/>
          <w:spacing w:val="-3"/>
        </w:rPr>
        <w:t xml:space="preserve">(1)  </w:t>
      </w:r>
      <w:r w:rsidR="00703FB3" w:rsidRPr="00703FB3">
        <w:rPr>
          <w:rFonts w:ascii="Arial" w:hAnsi="Arial" w:cs="Arial"/>
          <w:spacing w:val="-3"/>
          <w:u w:val="single"/>
        </w:rPr>
        <w:t>By Lessor:</w:t>
      </w:r>
      <w:r w:rsidR="00703FB3">
        <w:rPr>
          <w:rFonts w:ascii="Arial" w:hAnsi="Arial" w:cs="Arial"/>
          <w:spacing w:val="-3"/>
        </w:rPr>
        <w:t xml:space="preserve"> </w:t>
      </w:r>
      <w:r w:rsidR="0047519A">
        <w:rPr>
          <w:rFonts w:ascii="Arial" w:hAnsi="Arial" w:cs="Arial"/>
          <w:spacing w:val="-3"/>
        </w:rPr>
        <w:t xml:space="preserve">Lessor warrants and represents to </w:t>
      </w:r>
      <w:r w:rsidR="005B3E51">
        <w:rPr>
          <w:rFonts w:ascii="Arial" w:hAnsi="Arial" w:cs="Arial"/>
          <w:spacing w:val="-3"/>
        </w:rPr>
        <w:t>C</w:t>
      </w:r>
      <w:r w:rsidR="0047519A">
        <w:rPr>
          <w:rFonts w:ascii="Arial" w:hAnsi="Arial" w:cs="Arial"/>
          <w:spacing w:val="-3"/>
        </w:rPr>
        <w:t>TCAC that</w:t>
      </w:r>
      <w:r w:rsidR="006F37C6">
        <w:rPr>
          <w:rFonts w:ascii="Arial" w:hAnsi="Arial" w:cs="Arial"/>
          <w:spacing w:val="-3"/>
        </w:rPr>
        <w:t>, to the best of Lessor’s knowledge,</w:t>
      </w:r>
      <w:r w:rsidR="0047519A">
        <w:rPr>
          <w:rFonts w:ascii="Arial" w:hAnsi="Arial" w:cs="Arial"/>
          <w:spacing w:val="-3"/>
        </w:rPr>
        <w:t xml:space="preserve"> </w:t>
      </w:r>
      <w:r w:rsidR="00095373">
        <w:rPr>
          <w:rFonts w:ascii="Arial" w:hAnsi="Arial" w:cs="Arial"/>
          <w:spacing w:val="-3"/>
        </w:rPr>
        <w:t>Lessor</w:t>
      </w:r>
      <w:r>
        <w:rPr>
          <w:rFonts w:ascii="Arial" w:hAnsi="Arial" w:cs="Arial"/>
          <w:spacing w:val="-3"/>
        </w:rPr>
        <w:t xml:space="preserve">’s </w:t>
      </w:r>
      <w:r w:rsidR="002434B8">
        <w:rPr>
          <w:rFonts w:ascii="Arial" w:hAnsi="Arial" w:cs="Arial"/>
          <w:spacing w:val="-3"/>
        </w:rPr>
        <w:t xml:space="preserve">fee </w:t>
      </w:r>
      <w:r>
        <w:rPr>
          <w:rFonts w:ascii="Arial" w:hAnsi="Arial" w:cs="Arial"/>
          <w:spacing w:val="-3"/>
        </w:rPr>
        <w:t xml:space="preserve">interest in the </w:t>
      </w:r>
      <w:r w:rsidR="0041090B">
        <w:rPr>
          <w:rFonts w:ascii="Arial" w:hAnsi="Arial" w:cs="Arial"/>
          <w:spacing w:val="-3"/>
        </w:rPr>
        <w:t xml:space="preserve">Property </w:t>
      </w:r>
      <w:r>
        <w:rPr>
          <w:rFonts w:ascii="Arial" w:hAnsi="Arial" w:cs="Arial"/>
          <w:spacing w:val="-3"/>
        </w:rPr>
        <w:t xml:space="preserve">is free and clear of all liens, encumbrances, covenants, easements, licenses, judgments, or other matters of record except those shown as affecting the fee interest of the Property in that </w:t>
      </w:r>
      <w:r w:rsidRPr="0088798A">
        <w:rPr>
          <w:rFonts w:ascii="Arial" w:hAnsi="Arial" w:cs="Arial"/>
          <w:spacing w:val="-3"/>
        </w:rPr>
        <w:t xml:space="preserve">certain </w:t>
      </w:r>
      <w:bookmarkStart w:id="47" w:name="_DV_C27"/>
      <w:r w:rsidR="0088798A">
        <w:rPr>
          <w:rFonts w:ascii="Arial" w:hAnsi="Arial" w:cs="Arial"/>
          <w:spacing w:val="-3"/>
        </w:rPr>
        <w:t xml:space="preserve">Policy of Title Insurance </w:t>
      </w:r>
      <w:r w:rsidR="0040786C">
        <w:rPr>
          <w:rFonts w:ascii="Arial" w:hAnsi="Arial" w:cs="Arial"/>
          <w:spacing w:val="-3"/>
        </w:rPr>
        <w:t xml:space="preserve">Final Report or, if one has not been issued, </w:t>
      </w:r>
      <w:r w:rsidRPr="0088798A">
        <w:rPr>
          <w:rStyle w:val="DeltaViewDeletion"/>
          <w:rFonts w:ascii="Arial" w:hAnsi="Arial" w:cs="Arial"/>
          <w:strike w:val="0"/>
          <w:color w:val="auto"/>
          <w:spacing w:val="-3"/>
        </w:rPr>
        <w:t xml:space="preserve">Preliminary Report </w:t>
      </w:r>
      <w:bookmarkStart w:id="48" w:name="_DV_M43"/>
      <w:bookmarkStart w:id="49" w:name="_DV_M44"/>
      <w:bookmarkEnd w:id="47"/>
      <w:bookmarkEnd w:id="48"/>
      <w:bookmarkEnd w:id="49"/>
      <w:r>
        <w:rPr>
          <w:rFonts w:ascii="Arial" w:hAnsi="Arial" w:cs="Arial"/>
          <w:spacing w:val="-3"/>
        </w:rPr>
        <w:t xml:space="preserve">regarding the Property issued on  </w:t>
      </w:r>
      <w:bookmarkStart w:id="50" w:name="_DV_C30"/>
      <w:r w:rsidR="0088798A" w:rsidRPr="00095373">
        <w:rPr>
          <w:rFonts w:ascii="Arial" w:hAnsi="Arial" w:cs="Arial"/>
        </w:rPr>
        <w:fldChar w:fldCharType="begin">
          <w:ffData>
            <w:name w:val="Text29"/>
            <w:enabled/>
            <w:calcOnExit w:val="0"/>
            <w:textInput/>
          </w:ffData>
        </w:fldChar>
      </w:r>
      <w:r w:rsidR="0088798A" w:rsidRPr="00095373">
        <w:rPr>
          <w:rFonts w:ascii="Arial" w:hAnsi="Arial" w:cs="Arial"/>
        </w:rPr>
        <w:instrText xml:space="preserve"> FORMTEXT </w:instrText>
      </w:r>
      <w:r w:rsidR="0088798A" w:rsidRPr="00095373">
        <w:rPr>
          <w:rFonts w:ascii="Arial" w:hAnsi="Arial" w:cs="Arial"/>
        </w:rPr>
      </w:r>
      <w:r w:rsidR="0088798A" w:rsidRPr="00095373">
        <w:rPr>
          <w:rFonts w:ascii="Arial" w:hAnsi="Arial" w:cs="Arial"/>
        </w:rPr>
        <w:fldChar w:fldCharType="separate"/>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fldChar w:fldCharType="end"/>
      </w:r>
      <w:r w:rsidRPr="0088798A">
        <w:rPr>
          <w:rStyle w:val="DeltaViewInsertion"/>
          <w:rFonts w:ascii="Arial" w:hAnsi="Arial" w:cs="Arial"/>
          <w:color w:val="auto"/>
          <w:spacing w:val="-3"/>
          <w:u w:val="none"/>
        </w:rPr>
        <w:t xml:space="preserve"> by </w:t>
      </w:r>
      <w:bookmarkEnd w:id="50"/>
      <w:r w:rsidR="0088798A" w:rsidRPr="00095373">
        <w:rPr>
          <w:rFonts w:ascii="Arial" w:hAnsi="Arial" w:cs="Arial"/>
        </w:rPr>
        <w:fldChar w:fldCharType="begin">
          <w:ffData>
            <w:name w:val="Text29"/>
            <w:enabled/>
            <w:calcOnExit w:val="0"/>
            <w:textInput/>
          </w:ffData>
        </w:fldChar>
      </w:r>
      <w:r w:rsidR="0088798A" w:rsidRPr="00095373">
        <w:rPr>
          <w:rFonts w:ascii="Arial" w:hAnsi="Arial" w:cs="Arial"/>
        </w:rPr>
        <w:instrText xml:space="preserve"> FORMTEXT </w:instrText>
      </w:r>
      <w:r w:rsidR="0088798A" w:rsidRPr="00095373">
        <w:rPr>
          <w:rFonts w:ascii="Arial" w:hAnsi="Arial" w:cs="Arial"/>
        </w:rPr>
      </w:r>
      <w:r w:rsidR="0088798A" w:rsidRPr="00095373">
        <w:rPr>
          <w:rFonts w:ascii="Arial" w:hAnsi="Arial" w:cs="Arial"/>
        </w:rPr>
        <w:fldChar w:fldCharType="separate"/>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t> </w:t>
      </w:r>
      <w:r w:rsidR="0088798A" w:rsidRPr="00095373">
        <w:rPr>
          <w:rFonts w:ascii="Arial" w:hAnsi="Arial" w:cs="Arial"/>
        </w:rPr>
        <w:fldChar w:fldCharType="end"/>
      </w:r>
      <w:r w:rsidR="0088798A">
        <w:rPr>
          <w:rFonts w:ascii="Arial" w:hAnsi="Arial" w:cs="Arial"/>
          <w:spacing w:val="-3"/>
        </w:rPr>
        <w:t xml:space="preserve"> </w:t>
      </w:r>
      <w:r w:rsidR="008312C3">
        <w:rPr>
          <w:rFonts w:ascii="Arial" w:hAnsi="Arial" w:cs="Arial"/>
          <w:spacing w:val="-3"/>
        </w:rPr>
        <w:t xml:space="preserve">, Order #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8312C3">
        <w:rPr>
          <w:rFonts w:ascii="Arial" w:hAnsi="Arial" w:cs="Arial"/>
          <w:spacing w:val="-3"/>
        </w:rPr>
        <w:t xml:space="preserve">, Policy No.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8312C3">
        <w:rPr>
          <w:rFonts w:ascii="Arial" w:hAnsi="Arial" w:cs="Arial"/>
          <w:spacing w:val="-3"/>
        </w:rPr>
        <w:t xml:space="preserve"> </w:t>
      </w:r>
      <w:r>
        <w:rPr>
          <w:rFonts w:ascii="Arial" w:hAnsi="Arial" w:cs="Arial"/>
          <w:spacing w:val="-3"/>
        </w:rPr>
        <w:t xml:space="preserve">(the “Report”). </w:t>
      </w:r>
      <w:r w:rsidR="00095373">
        <w:rPr>
          <w:rFonts w:ascii="Arial" w:hAnsi="Arial" w:cs="Arial"/>
          <w:spacing w:val="-3"/>
        </w:rPr>
        <w:t>Lessor</w:t>
      </w:r>
      <w:r>
        <w:rPr>
          <w:rFonts w:ascii="Arial" w:hAnsi="Arial" w:cs="Arial"/>
          <w:spacing w:val="-3"/>
        </w:rPr>
        <w:t xml:space="preserve"> has not required or </w:t>
      </w:r>
      <w:proofErr w:type="gramStart"/>
      <w:r>
        <w:rPr>
          <w:rFonts w:ascii="Arial" w:hAnsi="Arial" w:cs="Arial"/>
          <w:spacing w:val="-3"/>
        </w:rPr>
        <w:t>permitted, and</w:t>
      </w:r>
      <w:proofErr w:type="gramEnd"/>
      <w:r>
        <w:rPr>
          <w:rFonts w:ascii="Arial" w:hAnsi="Arial" w:cs="Arial"/>
          <w:spacing w:val="-3"/>
        </w:rPr>
        <w:t xml:space="preserve"> has no knowledge of any other matters of record to be recorded that are not contained in the Report.</w:t>
      </w:r>
      <w:r w:rsidR="00744C37">
        <w:rPr>
          <w:rFonts w:ascii="Arial" w:hAnsi="Arial" w:cs="Arial"/>
          <w:spacing w:val="-3"/>
        </w:rPr>
        <w:t xml:space="preserve"> </w:t>
      </w:r>
    </w:p>
    <w:p w14:paraId="19565B8F" w14:textId="77777777" w:rsidR="00703FB3" w:rsidRDefault="00703FB3" w:rsidP="006E55E1">
      <w:pPr>
        <w:widowControl/>
        <w:tabs>
          <w:tab w:val="left" w:pos="-720"/>
          <w:tab w:val="left" w:pos="1008"/>
        </w:tabs>
        <w:suppressAutoHyphens/>
        <w:spacing w:line="240" w:lineRule="atLeast"/>
        <w:ind w:left="1008" w:right="360" w:hanging="648"/>
        <w:rPr>
          <w:rFonts w:ascii="Arial" w:hAnsi="Arial" w:cs="Arial"/>
          <w:spacing w:val="-3"/>
        </w:rPr>
      </w:pPr>
    </w:p>
    <w:p w14:paraId="21033B71" w14:textId="77777777" w:rsidR="00703FB3" w:rsidRDefault="00340F58" w:rsidP="00703FB3">
      <w:pPr>
        <w:widowControl/>
        <w:tabs>
          <w:tab w:val="left" w:pos="-720"/>
          <w:tab w:val="left" w:pos="1008"/>
        </w:tabs>
        <w:suppressAutoHyphens/>
        <w:spacing w:line="240" w:lineRule="atLeast"/>
        <w:ind w:left="1008" w:right="360" w:hanging="648"/>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 xml:space="preserve">(2)  </w:t>
      </w:r>
      <w:r w:rsidR="00703FB3" w:rsidRPr="00703FB3">
        <w:rPr>
          <w:rFonts w:ascii="Arial" w:hAnsi="Arial" w:cs="Arial"/>
          <w:spacing w:val="-3"/>
          <w:u w:val="single"/>
        </w:rPr>
        <w:t>By Lessee:</w:t>
      </w:r>
      <w:r w:rsidR="00703FB3">
        <w:rPr>
          <w:rFonts w:ascii="Arial" w:hAnsi="Arial" w:cs="Arial"/>
          <w:spacing w:val="-3"/>
        </w:rPr>
        <w:t xml:space="preserve">  </w:t>
      </w:r>
      <w:r w:rsidR="00744C37">
        <w:rPr>
          <w:rFonts w:ascii="Arial" w:hAnsi="Arial" w:cs="Arial"/>
          <w:spacing w:val="-3"/>
        </w:rPr>
        <w:t>[</w:t>
      </w:r>
      <w:r w:rsidR="00703FB3">
        <w:rPr>
          <w:rFonts w:ascii="Arial" w:hAnsi="Arial" w:cs="Arial"/>
          <w:spacing w:val="-3"/>
        </w:rPr>
        <w:t>If applicable</w:t>
      </w:r>
      <w:r w:rsidR="003903BF">
        <w:rPr>
          <w:rFonts w:ascii="Arial" w:hAnsi="Arial" w:cs="Arial"/>
          <w:spacing w:val="-3"/>
        </w:rPr>
        <w:t>, OPTION 1</w:t>
      </w:r>
      <w:r w:rsidR="00703FB3">
        <w:rPr>
          <w:rFonts w:ascii="Arial" w:hAnsi="Arial" w:cs="Arial"/>
          <w:spacing w:val="-3"/>
        </w:rPr>
        <w:t>:]</w:t>
      </w:r>
      <w:r w:rsidR="00744C37">
        <w:rPr>
          <w:rFonts w:ascii="Arial" w:hAnsi="Arial" w:cs="Arial"/>
          <w:spacing w:val="-3"/>
        </w:rPr>
        <w:t xml:space="preserve"> Lessee has entered into an agreement with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744C37">
        <w:rPr>
          <w:rFonts w:ascii="Arial" w:hAnsi="Arial" w:cs="Arial"/>
          <w:spacing w:val="-3"/>
        </w:rPr>
        <w:t xml:space="preserve"> (“the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744C37">
        <w:rPr>
          <w:rFonts w:ascii="Arial" w:hAnsi="Arial" w:cs="Arial"/>
          <w:spacing w:val="-3"/>
        </w:rPr>
        <w:t xml:space="preserve"> Agreement”) dated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744C37">
        <w:rPr>
          <w:rFonts w:ascii="Arial" w:hAnsi="Arial" w:cs="Arial"/>
          <w:spacing w:val="-3"/>
        </w:rPr>
        <w:t xml:space="preserve"> for a loan of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744C37">
        <w:rPr>
          <w:rFonts w:ascii="Arial" w:hAnsi="Arial" w:cs="Arial"/>
          <w:spacing w:val="-3"/>
        </w:rPr>
        <w:t xml:space="preserve"> to further assist the Development which will be secured by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744C37">
        <w:rPr>
          <w:rFonts w:ascii="Arial" w:hAnsi="Arial" w:cs="Arial"/>
          <w:spacing w:val="-3"/>
        </w:rPr>
        <w:t>, all as more ful</w:t>
      </w:r>
      <w:r w:rsidR="004E16E2">
        <w:rPr>
          <w:rFonts w:ascii="Arial" w:hAnsi="Arial" w:cs="Arial"/>
          <w:spacing w:val="-3"/>
        </w:rPr>
        <w:t>l</w:t>
      </w:r>
      <w:r w:rsidR="00744C37">
        <w:rPr>
          <w:rFonts w:ascii="Arial" w:hAnsi="Arial" w:cs="Arial"/>
          <w:spacing w:val="-3"/>
        </w:rPr>
        <w:t xml:space="preserve">y described under the </w:t>
      </w:r>
      <w:r w:rsidR="00DD5A5C" w:rsidRPr="00095373">
        <w:rPr>
          <w:rFonts w:ascii="Arial" w:hAnsi="Arial" w:cs="Arial"/>
        </w:rPr>
        <w:fldChar w:fldCharType="begin">
          <w:ffData>
            <w:name w:val="Text29"/>
            <w:enabled/>
            <w:calcOnExit w:val="0"/>
            <w:textInput/>
          </w:ffData>
        </w:fldChar>
      </w:r>
      <w:r w:rsidR="00DD5A5C" w:rsidRPr="00095373">
        <w:rPr>
          <w:rFonts w:ascii="Arial" w:hAnsi="Arial" w:cs="Arial"/>
        </w:rPr>
        <w:instrText xml:space="preserve"> FORMTEXT </w:instrText>
      </w:r>
      <w:r w:rsidR="00DD5A5C" w:rsidRPr="00095373">
        <w:rPr>
          <w:rFonts w:ascii="Arial" w:hAnsi="Arial" w:cs="Arial"/>
        </w:rPr>
      </w:r>
      <w:r w:rsidR="00DD5A5C" w:rsidRPr="00095373">
        <w:rPr>
          <w:rFonts w:ascii="Arial" w:hAnsi="Arial" w:cs="Arial"/>
        </w:rPr>
        <w:fldChar w:fldCharType="separate"/>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t> </w:t>
      </w:r>
      <w:r w:rsidR="00DD5A5C" w:rsidRPr="00095373">
        <w:rPr>
          <w:rFonts w:ascii="Arial" w:hAnsi="Arial" w:cs="Arial"/>
        </w:rPr>
        <w:fldChar w:fldCharType="end"/>
      </w:r>
      <w:r w:rsidR="00744C37">
        <w:rPr>
          <w:rFonts w:ascii="Arial" w:hAnsi="Arial" w:cs="Arial"/>
          <w:spacing w:val="-3"/>
        </w:rPr>
        <w:t xml:space="preserve"> Agreement.  </w:t>
      </w:r>
      <w:r w:rsidR="00744C37" w:rsidRPr="00484062">
        <w:rPr>
          <w:rFonts w:ascii="Arial" w:hAnsi="Arial" w:cs="Arial"/>
          <w:spacing w:val="-3"/>
        </w:rPr>
        <w:t xml:space="preserve">The </w:t>
      </w:r>
      <w:r w:rsidR="00DD5A5C" w:rsidRPr="00274A5B">
        <w:rPr>
          <w:rFonts w:ascii="Arial" w:hAnsi="Arial" w:cs="Arial"/>
        </w:rPr>
        <w:fldChar w:fldCharType="begin">
          <w:ffData>
            <w:name w:val="Text29"/>
            <w:enabled/>
            <w:calcOnExit w:val="0"/>
            <w:textInput/>
          </w:ffData>
        </w:fldChar>
      </w:r>
      <w:r w:rsidR="00DD5A5C" w:rsidRPr="00274A5B">
        <w:rPr>
          <w:rFonts w:ascii="Arial" w:hAnsi="Arial" w:cs="Arial"/>
        </w:rPr>
        <w:instrText xml:space="preserve"> FORMTEXT </w:instrText>
      </w:r>
      <w:r w:rsidR="00DD5A5C" w:rsidRPr="00274A5B">
        <w:rPr>
          <w:rFonts w:ascii="Arial" w:hAnsi="Arial" w:cs="Arial"/>
        </w:rPr>
      </w:r>
      <w:r w:rsidR="00DD5A5C" w:rsidRPr="00274A5B">
        <w:rPr>
          <w:rFonts w:ascii="Arial" w:hAnsi="Arial" w:cs="Arial"/>
        </w:rPr>
        <w:fldChar w:fldCharType="separate"/>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fldChar w:fldCharType="end"/>
      </w:r>
      <w:r w:rsidR="00744C37" w:rsidRPr="00484062">
        <w:rPr>
          <w:rFonts w:ascii="Arial" w:hAnsi="Arial" w:cs="Arial"/>
          <w:spacing w:val="-3"/>
        </w:rPr>
        <w:t xml:space="preserve"> Agreement provides for </w:t>
      </w:r>
      <w:r w:rsidR="00DD5A5C" w:rsidRPr="00274A5B">
        <w:rPr>
          <w:rFonts w:ascii="Arial" w:hAnsi="Arial" w:cs="Arial"/>
        </w:rPr>
        <w:fldChar w:fldCharType="begin">
          <w:ffData>
            <w:name w:val="Text29"/>
            <w:enabled/>
            <w:calcOnExit w:val="0"/>
            <w:textInput/>
          </w:ffData>
        </w:fldChar>
      </w:r>
      <w:r w:rsidR="00DD5A5C" w:rsidRPr="00274A5B">
        <w:rPr>
          <w:rFonts w:ascii="Arial" w:hAnsi="Arial" w:cs="Arial"/>
        </w:rPr>
        <w:instrText xml:space="preserve"> FORMTEXT </w:instrText>
      </w:r>
      <w:r w:rsidR="00DD5A5C" w:rsidRPr="00274A5B">
        <w:rPr>
          <w:rFonts w:ascii="Arial" w:hAnsi="Arial" w:cs="Arial"/>
        </w:rPr>
      </w:r>
      <w:r w:rsidR="00DD5A5C" w:rsidRPr="00274A5B">
        <w:rPr>
          <w:rFonts w:ascii="Arial" w:hAnsi="Arial" w:cs="Arial"/>
        </w:rPr>
        <w:fldChar w:fldCharType="separate"/>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t> </w:t>
      </w:r>
      <w:r w:rsidR="00DD5A5C" w:rsidRPr="00274A5B">
        <w:rPr>
          <w:rFonts w:ascii="Arial" w:hAnsi="Arial" w:cs="Arial"/>
        </w:rPr>
        <w:fldChar w:fldCharType="end"/>
      </w:r>
      <w:r w:rsidR="00744C37" w:rsidRPr="00484062">
        <w:rPr>
          <w:rFonts w:ascii="Arial" w:hAnsi="Arial" w:cs="Arial"/>
          <w:spacing w:val="-3"/>
        </w:rPr>
        <w:t xml:space="preserve"> to be provided with a security interest as to the </w:t>
      </w:r>
      <w:r w:rsidR="00484062">
        <w:rPr>
          <w:rFonts w:ascii="Arial" w:hAnsi="Arial" w:cs="Arial"/>
          <w:spacing w:val="-3"/>
        </w:rPr>
        <w:t>Development</w:t>
      </w:r>
      <w:r w:rsidR="00744C37" w:rsidRPr="00484062">
        <w:rPr>
          <w:rFonts w:ascii="Arial" w:hAnsi="Arial" w:cs="Arial"/>
          <w:spacing w:val="-3"/>
        </w:rPr>
        <w:t>.</w:t>
      </w:r>
      <w:r w:rsidR="00744C37">
        <w:rPr>
          <w:rFonts w:ascii="Arial" w:hAnsi="Arial" w:cs="Arial"/>
          <w:spacing w:val="-3"/>
        </w:rPr>
        <w:t xml:space="preserve">  </w:t>
      </w:r>
      <w:r w:rsidR="00703FB3" w:rsidRPr="00B5110D">
        <w:rPr>
          <w:rFonts w:ascii="Arial" w:hAnsi="Arial" w:cs="Arial"/>
          <w:spacing w:val="-3"/>
        </w:rPr>
        <w:t xml:space="preserve">Lessee warrants and </w:t>
      </w:r>
      <w:r w:rsidR="00703FB3" w:rsidRPr="00B5110D">
        <w:rPr>
          <w:rFonts w:ascii="Arial" w:hAnsi="Arial" w:cs="Arial"/>
          <w:spacing w:val="-3"/>
        </w:rPr>
        <w:lastRenderedPageBreak/>
        <w:t xml:space="preserve">represents that it [has provided/will provide] </w:t>
      </w:r>
      <w:r w:rsidR="005B3E51">
        <w:rPr>
          <w:rFonts w:ascii="Arial" w:hAnsi="Arial" w:cs="Arial"/>
          <w:spacing w:val="-3"/>
        </w:rPr>
        <w:t>C</w:t>
      </w:r>
      <w:r w:rsidR="00703FB3" w:rsidRPr="00B5110D">
        <w:rPr>
          <w:rFonts w:ascii="Arial" w:hAnsi="Arial" w:cs="Arial"/>
          <w:spacing w:val="-3"/>
        </w:rPr>
        <w:t xml:space="preserve">TCAC with a </w:t>
      </w:r>
      <w:r w:rsidR="00703FB3" w:rsidRPr="006D26EE">
        <w:rPr>
          <w:rFonts w:ascii="Arial" w:hAnsi="Arial" w:cs="Arial"/>
          <w:spacing w:val="-3"/>
        </w:rPr>
        <w:t xml:space="preserve">copy of the </w:t>
      </w:r>
      <w:r w:rsidR="00703FB3" w:rsidRPr="006D26EE">
        <w:rPr>
          <w:rFonts w:ascii="Arial" w:hAnsi="Arial" w:cs="Arial"/>
        </w:rPr>
        <w:fldChar w:fldCharType="begin">
          <w:ffData>
            <w:name w:val="Text29"/>
            <w:enabled/>
            <w:calcOnExit w:val="0"/>
            <w:textInput/>
          </w:ffData>
        </w:fldChar>
      </w:r>
      <w:r w:rsidR="00703FB3" w:rsidRPr="006D26EE">
        <w:rPr>
          <w:rFonts w:ascii="Arial" w:hAnsi="Arial" w:cs="Arial"/>
        </w:rPr>
        <w:instrText xml:space="preserve"> FORMTEXT </w:instrText>
      </w:r>
      <w:r w:rsidR="00703FB3" w:rsidRPr="006D26EE">
        <w:rPr>
          <w:rFonts w:ascii="Arial" w:hAnsi="Arial" w:cs="Arial"/>
        </w:rPr>
      </w:r>
      <w:r w:rsidR="00703FB3" w:rsidRPr="006D26EE">
        <w:rPr>
          <w:rFonts w:ascii="Arial" w:hAnsi="Arial" w:cs="Arial"/>
        </w:rPr>
        <w:fldChar w:fldCharType="separate"/>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fldChar w:fldCharType="end"/>
      </w:r>
      <w:r w:rsidR="00703FB3" w:rsidRPr="006D26EE">
        <w:rPr>
          <w:rFonts w:ascii="Arial" w:hAnsi="Arial" w:cs="Arial"/>
          <w:spacing w:val="-3"/>
        </w:rPr>
        <w:t xml:space="preserve"> Agreement [which is subject to </w:t>
      </w:r>
      <w:r w:rsidR="007D785B">
        <w:rPr>
          <w:rFonts w:ascii="Arial" w:hAnsi="Arial" w:cs="Arial"/>
          <w:spacing w:val="-3"/>
        </w:rPr>
        <w:t>C</w:t>
      </w:r>
      <w:r w:rsidR="00703FB3" w:rsidRPr="006D26EE">
        <w:rPr>
          <w:rFonts w:ascii="Arial" w:hAnsi="Arial" w:cs="Arial"/>
          <w:spacing w:val="-3"/>
        </w:rPr>
        <w:t xml:space="preserve">TCAC approval] [which previously was approved by </w:t>
      </w:r>
      <w:r w:rsidR="005B3E51">
        <w:rPr>
          <w:rFonts w:ascii="Arial" w:hAnsi="Arial" w:cs="Arial"/>
          <w:spacing w:val="-3"/>
        </w:rPr>
        <w:t>C</w:t>
      </w:r>
      <w:r w:rsidR="00703FB3" w:rsidRPr="006D26EE">
        <w:rPr>
          <w:rFonts w:ascii="Arial" w:hAnsi="Arial" w:cs="Arial"/>
          <w:spacing w:val="-3"/>
        </w:rPr>
        <w:t xml:space="preserve">TCAC] [and </w:t>
      </w:r>
      <w:r w:rsidR="007D785B">
        <w:rPr>
          <w:rFonts w:ascii="Arial" w:hAnsi="Arial" w:cs="Arial"/>
          <w:spacing w:val="-3"/>
        </w:rPr>
        <w:t>C</w:t>
      </w:r>
      <w:r w:rsidR="00703FB3" w:rsidRPr="006D26EE">
        <w:rPr>
          <w:rFonts w:ascii="Arial" w:hAnsi="Arial" w:cs="Arial"/>
          <w:spacing w:val="-3"/>
        </w:rPr>
        <w:t xml:space="preserve">TCAC acknowledges receipt of such </w:t>
      </w:r>
      <w:r w:rsidR="00703FB3" w:rsidRPr="006D26EE">
        <w:rPr>
          <w:rFonts w:ascii="Arial" w:hAnsi="Arial" w:cs="Arial"/>
        </w:rPr>
        <w:fldChar w:fldCharType="begin">
          <w:ffData>
            <w:name w:val="Text29"/>
            <w:enabled/>
            <w:calcOnExit w:val="0"/>
            <w:textInput/>
          </w:ffData>
        </w:fldChar>
      </w:r>
      <w:r w:rsidR="00703FB3" w:rsidRPr="006D26EE">
        <w:rPr>
          <w:rFonts w:ascii="Arial" w:hAnsi="Arial" w:cs="Arial"/>
        </w:rPr>
        <w:instrText xml:space="preserve"> FORMTEXT </w:instrText>
      </w:r>
      <w:r w:rsidR="00703FB3" w:rsidRPr="006D26EE">
        <w:rPr>
          <w:rFonts w:ascii="Arial" w:hAnsi="Arial" w:cs="Arial"/>
        </w:rPr>
      </w:r>
      <w:r w:rsidR="00703FB3" w:rsidRPr="006D26EE">
        <w:rPr>
          <w:rFonts w:ascii="Arial" w:hAnsi="Arial" w:cs="Arial"/>
        </w:rPr>
        <w:fldChar w:fldCharType="separate"/>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t> </w:t>
      </w:r>
      <w:r w:rsidR="00703FB3" w:rsidRPr="006D26EE">
        <w:rPr>
          <w:rFonts w:ascii="Arial" w:hAnsi="Arial" w:cs="Arial"/>
        </w:rPr>
        <w:fldChar w:fldCharType="end"/>
      </w:r>
      <w:r w:rsidR="00703FB3" w:rsidRPr="006D26EE">
        <w:rPr>
          <w:rFonts w:ascii="Arial" w:hAnsi="Arial" w:cs="Arial"/>
          <w:spacing w:val="-3"/>
        </w:rPr>
        <w:t xml:space="preserve"> Agreement] prior to execution</w:t>
      </w:r>
      <w:r w:rsidR="00274A5B" w:rsidRPr="006D26EE">
        <w:rPr>
          <w:rFonts w:ascii="Arial" w:hAnsi="Arial" w:cs="Arial"/>
          <w:spacing w:val="-3"/>
        </w:rPr>
        <w:t xml:space="preserve"> of this Lease Rider Agreement.</w:t>
      </w:r>
      <w:r w:rsidR="00703FB3" w:rsidRPr="00B5110D">
        <w:rPr>
          <w:rFonts w:ascii="Arial" w:hAnsi="Arial" w:cs="Arial"/>
          <w:spacing w:val="-3"/>
        </w:rPr>
        <w:t xml:space="preserve"> </w:t>
      </w:r>
    </w:p>
    <w:p w14:paraId="140C2443" w14:textId="77777777" w:rsidR="00274A5B" w:rsidRDefault="00274A5B" w:rsidP="00703FB3">
      <w:pPr>
        <w:widowControl/>
        <w:tabs>
          <w:tab w:val="left" w:pos="-720"/>
          <w:tab w:val="left" w:pos="1008"/>
        </w:tabs>
        <w:suppressAutoHyphens/>
        <w:spacing w:line="240" w:lineRule="atLeast"/>
        <w:ind w:left="1008" w:right="360" w:hanging="648"/>
        <w:rPr>
          <w:rFonts w:ascii="Arial" w:hAnsi="Arial" w:cs="Arial"/>
          <w:spacing w:val="-3"/>
        </w:rPr>
      </w:pPr>
    </w:p>
    <w:p w14:paraId="30D7D962" w14:textId="77777777" w:rsidR="003903BF" w:rsidRPr="004968C7" w:rsidRDefault="003903BF" w:rsidP="00B93A41">
      <w:pPr>
        <w:widowControl/>
        <w:tabs>
          <w:tab w:val="left" w:pos="-720"/>
          <w:tab w:val="left" w:pos="1008"/>
        </w:tabs>
        <w:suppressAutoHyphens/>
        <w:spacing w:line="240" w:lineRule="atLeast"/>
        <w:ind w:left="1008" w:right="360" w:hanging="648"/>
        <w:rPr>
          <w:rFonts w:ascii="Arial" w:hAnsi="Arial" w:cs="Arial"/>
          <w:spacing w:val="-3"/>
        </w:rPr>
      </w:pPr>
      <w:r>
        <w:rPr>
          <w:rFonts w:ascii="Arial" w:hAnsi="Arial" w:cs="Arial"/>
          <w:color w:val="000000"/>
          <w:spacing w:val="-3"/>
        </w:rPr>
        <w:t xml:space="preserve">    </w:t>
      </w:r>
      <w:r>
        <w:rPr>
          <w:rFonts w:ascii="Arial" w:hAnsi="Arial" w:cs="Arial"/>
          <w:color w:val="000000"/>
          <w:spacing w:val="-3"/>
        </w:rPr>
        <w:tab/>
      </w:r>
      <w:r>
        <w:rPr>
          <w:rFonts w:ascii="Arial" w:hAnsi="Arial" w:cs="Arial"/>
          <w:color w:val="000000"/>
          <w:spacing w:val="-3"/>
        </w:rPr>
        <w:tab/>
      </w:r>
      <w:r w:rsidRPr="006D26EE">
        <w:rPr>
          <w:rFonts w:ascii="Arial" w:hAnsi="Arial" w:cs="Arial"/>
          <w:color w:val="000000"/>
          <w:spacing w:val="-3"/>
        </w:rPr>
        <w:t xml:space="preserve">[If applicable, </w:t>
      </w:r>
      <w:r w:rsidRPr="00B93A41">
        <w:rPr>
          <w:rFonts w:ascii="Arial" w:hAnsi="Arial"/>
          <w:color w:val="000000"/>
          <w:spacing w:val="-3"/>
        </w:rPr>
        <w:t>OPTION 2</w:t>
      </w:r>
      <w:r w:rsidRPr="006D26EE">
        <w:rPr>
          <w:rFonts w:ascii="Arial" w:hAnsi="Arial" w:cs="Arial"/>
          <w:color w:val="000000"/>
          <w:spacing w:val="-3"/>
        </w:rPr>
        <w:t>]: </w:t>
      </w:r>
      <w:r w:rsidRPr="00B93A41">
        <w:rPr>
          <w:rFonts w:ascii="Arial" w:hAnsi="Arial"/>
          <w:color w:val="000000"/>
          <w:spacing w:val="-3"/>
        </w:rPr>
        <w:t xml:space="preserve"> Lessee </w:t>
      </w:r>
      <w:r w:rsidRPr="006D26EE">
        <w:rPr>
          <w:rFonts w:ascii="Arial" w:hAnsi="Arial" w:cs="Arial"/>
          <w:color w:val="000000"/>
          <w:spacing w:val="-3"/>
        </w:rPr>
        <w:t>has entered</w:t>
      </w:r>
      <w:r w:rsidRPr="00B93A41">
        <w:rPr>
          <w:rFonts w:ascii="Arial" w:hAnsi="Arial"/>
          <w:color w:val="000000"/>
          <w:spacing w:val="-3"/>
        </w:rPr>
        <w:t xml:space="preserve"> into </w:t>
      </w:r>
      <w:r w:rsidRPr="006D26EE">
        <w:rPr>
          <w:rFonts w:ascii="Arial" w:hAnsi="Arial" w:cs="Arial"/>
          <w:color w:val="000000"/>
          <w:spacing w:val="-3"/>
        </w:rPr>
        <w:t xml:space="preserve">one or more </w:t>
      </w:r>
      <w:r w:rsidRPr="00B93A41">
        <w:rPr>
          <w:rFonts w:ascii="Arial" w:hAnsi="Arial"/>
          <w:color w:val="000000"/>
          <w:spacing w:val="-3"/>
        </w:rPr>
        <w:t xml:space="preserve">loan </w:t>
      </w:r>
      <w:r w:rsidRPr="006D26EE">
        <w:rPr>
          <w:rFonts w:ascii="Arial" w:hAnsi="Arial" w:cs="Arial"/>
          <w:color w:val="000000"/>
          <w:spacing w:val="-3"/>
        </w:rPr>
        <w:t>agreements (“</w:t>
      </w:r>
      <w:r w:rsidRPr="00B93A41">
        <w:rPr>
          <w:rFonts w:ascii="Arial" w:hAnsi="Arial"/>
          <w:color w:val="000000"/>
          <w:spacing w:val="-3"/>
        </w:rPr>
        <w:t xml:space="preserve">the </w:t>
      </w:r>
      <w:r w:rsidRPr="006D26EE">
        <w:rPr>
          <w:rFonts w:ascii="Arial" w:hAnsi="Arial" w:cs="Arial"/>
          <w:color w:val="000000"/>
          <w:spacing w:val="-3"/>
        </w:rPr>
        <w:t>Agreement(s)”)</w:t>
      </w:r>
      <w:r w:rsidRPr="00B93A41">
        <w:rPr>
          <w:rFonts w:ascii="Arial" w:hAnsi="Arial"/>
          <w:color w:val="000000"/>
          <w:spacing w:val="-3"/>
        </w:rPr>
        <w:t xml:space="preserve"> which will be secured as more fully described in the </w:t>
      </w:r>
      <w:r w:rsidRPr="006D26EE">
        <w:rPr>
          <w:rFonts w:ascii="Arial" w:hAnsi="Arial" w:cs="Arial"/>
          <w:color w:val="000000"/>
          <w:spacing w:val="-3"/>
        </w:rPr>
        <w:t>Agreement(s). </w:t>
      </w:r>
      <w:r w:rsidRPr="00B93A41">
        <w:rPr>
          <w:rFonts w:ascii="Arial" w:hAnsi="Arial"/>
          <w:color w:val="000000"/>
          <w:spacing w:val="-3"/>
        </w:rPr>
        <w:t xml:space="preserve"> Lessee warrants and represents that it </w:t>
      </w:r>
      <w:r w:rsidRPr="006D26EE">
        <w:rPr>
          <w:rFonts w:ascii="Arial" w:hAnsi="Arial" w:cs="Arial"/>
          <w:color w:val="000000"/>
          <w:spacing w:val="-3"/>
        </w:rPr>
        <w:t>[</w:t>
      </w:r>
      <w:r w:rsidRPr="00B93A41">
        <w:rPr>
          <w:rFonts w:ascii="Arial" w:hAnsi="Arial"/>
          <w:color w:val="000000"/>
          <w:spacing w:val="-3"/>
        </w:rPr>
        <w:t>will provide</w:t>
      </w:r>
      <w:r w:rsidRPr="006D26EE">
        <w:rPr>
          <w:rFonts w:ascii="Arial" w:hAnsi="Arial" w:cs="Arial"/>
          <w:color w:val="000000"/>
          <w:spacing w:val="-3"/>
        </w:rPr>
        <w:t>/has provided] a true and correct</w:t>
      </w:r>
      <w:r w:rsidRPr="00B93A41">
        <w:rPr>
          <w:rFonts w:ascii="Arial" w:hAnsi="Arial"/>
          <w:color w:val="000000"/>
          <w:spacing w:val="-3"/>
        </w:rPr>
        <w:t xml:space="preserve"> copy of </w:t>
      </w:r>
      <w:r w:rsidRPr="006D26EE">
        <w:rPr>
          <w:rFonts w:ascii="Arial" w:hAnsi="Arial" w:cs="Arial"/>
          <w:color w:val="000000"/>
          <w:spacing w:val="-3"/>
        </w:rPr>
        <w:t xml:space="preserve">said Agreement(s) to </w:t>
      </w:r>
      <w:r w:rsidR="005B3E51">
        <w:rPr>
          <w:rFonts w:ascii="Arial" w:hAnsi="Arial" w:cs="Arial"/>
          <w:color w:val="000000"/>
          <w:spacing w:val="-3"/>
        </w:rPr>
        <w:t>C</w:t>
      </w:r>
      <w:r w:rsidR="000E74B7">
        <w:rPr>
          <w:rFonts w:ascii="Arial" w:hAnsi="Arial" w:cs="Arial"/>
          <w:color w:val="000000"/>
          <w:spacing w:val="-3"/>
        </w:rPr>
        <w:t>T</w:t>
      </w:r>
      <w:r w:rsidRPr="006D26EE">
        <w:rPr>
          <w:rFonts w:ascii="Arial" w:hAnsi="Arial" w:cs="Arial"/>
          <w:color w:val="000000"/>
          <w:spacing w:val="-3"/>
        </w:rPr>
        <w:t>CAC as part of</w:t>
      </w:r>
      <w:r>
        <w:rPr>
          <w:rFonts w:ascii="Arial" w:hAnsi="Arial" w:cs="Arial"/>
          <w:color w:val="000000"/>
          <w:spacing w:val="-3"/>
          <w:u w:val="single"/>
        </w:rPr>
        <w:t xml:space="preserve"> </w:t>
      </w:r>
      <w:r w:rsidR="005B3E51">
        <w:rPr>
          <w:rFonts w:ascii="Arial" w:hAnsi="Arial" w:cs="Arial"/>
          <w:color w:val="000000"/>
          <w:spacing w:val="-3"/>
          <w:u w:val="single"/>
        </w:rPr>
        <w:t>C</w:t>
      </w:r>
      <w:r w:rsidR="004968C7" w:rsidRPr="006D26EE">
        <w:rPr>
          <w:rFonts w:ascii="Arial" w:hAnsi="Arial" w:cs="Arial"/>
        </w:rPr>
        <w:t xml:space="preserve">TCAC’s placed in service review, for </w:t>
      </w:r>
      <w:r w:rsidR="004968C7" w:rsidRPr="00B93A41">
        <w:rPr>
          <w:rFonts w:ascii="Arial" w:hAnsi="Arial"/>
        </w:rPr>
        <w:t xml:space="preserve">which </w:t>
      </w:r>
      <w:r w:rsidR="004968C7" w:rsidRPr="006D26EE">
        <w:rPr>
          <w:rFonts w:ascii="Arial" w:hAnsi="Arial" w:cs="Arial"/>
        </w:rPr>
        <w:t>the issuance of the IRS Form 8609 shall constitute</w:t>
      </w:r>
      <w:r w:rsidR="004968C7" w:rsidRPr="00B93A41">
        <w:rPr>
          <w:rFonts w:ascii="Arial" w:hAnsi="Arial"/>
        </w:rPr>
        <w:t xml:space="preserve"> approval</w:t>
      </w:r>
      <w:r w:rsidRPr="006D26EE">
        <w:rPr>
          <w:rFonts w:ascii="Arial" w:hAnsi="Arial" w:cs="Arial"/>
          <w:spacing w:val="-3"/>
        </w:rPr>
        <w:t>.</w:t>
      </w:r>
    </w:p>
    <w:p w14:paraId="63BB6389" w14:textId="77777777" w:rsidR="00FB7800" w:rsidRDefault="00FB7800" w:rsidP="00B93A41">
      <w:pPr>
        <w:widowControl/>
        <w:tabs>
          <w:tab w:val="left" w:pos="-720"/>
          <w:tab w:val="left" w:pos="1008"/>
        </w:tabs>
        <w:suppressAutoHyphens/>
        <w:spacing w:line="240" w:lineRule="atLeast"/>
        <w:ind w:left="360" w:right="360"/>
        <w:rPr>
          <w:rFonts w:ascii="Arial" w:hAnsi="Arial" w:cs="Arial"/>
          <w:spacing w:val="-3"/>
        </w:rPr>
      </w:pPr>
      <w:bookmarkStart w:id="51" w:name="_DV_M46"/>
      <w:bookmarkEnd w:id="51"/>
      <w:r>
        <w:rPr>
          <w:rFonts w:ascii="Arial" w:hAnsi="Arial" w:cs="Arial"/>
          <w:spacing w:val="-3"/>
        </w:rPr>
        <w:tab/>
      </w:r>
    </w:p>
    <w:p w14:paraId="26E65DEE" w14:textId="77777777" w:rsidR="00B5110D" w:rsidRDefault="00FB7800" w:rsidP="00CE59A7">
      <w:pPr>
        <w:widowControl/>
        <w:tabs>
          <w:tab w:val="left" w:pos="-720"/>
          <w:tab w:val="left" w:pos="1008"/>
        </w:tabs>
        <w:suppressAutoHyphens/>
        <w:spacing w:line="240" w:lineRule="atLeast"/>
        <w:ind w:left="990" w:right="360"/>
        <w:rPr>
          <w:rFonts w:ascii="Arial" w:hAnsi="Arial" w:cs="Arial"/>
          <w:spacing w:val="-3"/>
        </w:rPr>
      </w:pPr>
      <w:bookmarkStart w:id="52" w:name="_DV_M47"/>
      <w:bookmarkEnd w:id="52"/>
      <w:r>
        <w:rPr>
          <w:rFonts w:ascii="Arial" w:hAnsi="Arial" w:cs="Arial"/>
          <w:spacing w:val="-3"/>
        </w:rPr>
        <w:tab/>
        <w:t>b.</w:t>
      </w:r>
      <w:r>
        <w:rPr>
          <w:rFonts w:ascii="Arial" w:hAnsi="Arial" w:cs="Arial"/>
          <w:spacing w:val="-3"/>
        </w:rPr>
        <w:tab/>
      </w:r>
      <w:r>
        <w:rPr>
          <w:rFonts w:ascii="Arial" w:hAnsi="Arial" w:cs="Arial"/>
          <w:spacing w:val="-3"/>
          <w:u w:val="single"/>
        </w:rPr>
        <w:t>Priority</w:t>
      </w:r>
      <w:r>
        <w:rPr>
          <w:rFonts w:ascii="Arial" w:hAnsi="Arial" w:cs="Arial"/>
          <w:spacing w:val="-3"/>
        </w:rPr>
        <w:t xml:space="preserve">. </w:t>
      </w:r>
      <w:r w:rsidR="0047519A">
        <w:rPr>
          <w:rFonts w:ascii="Arial" w:hAnsi="Arial" w:cs="Arial"/>
          <w:spacing w:val="-3"/>
        </w:rPr>
        <w:t xml:space="preserve">Lessor warrants and represents to </w:t>
      </w:r>
      <w:r w:rsidR="005B3E51">
        <w:rPr>
          <w:rFonts w:ascii="Arial" w:hAnsi="Arial" w:cs="Arial"/>
          <w:spacing w:val="-3"/>
        </w:rPr>
        <w:t>C</w:t>
      </w:r>
      <w:r w:rsidR="0047519A">
        <w:rPr>
          <w:rFonts w:ascii="Arial" w:hAnsi="Arial" w:cs="Arial"/>
          <w:spacing w:val="-3"/>
        </w:rPr>
        <w:t>TCAC that</w:t>
      </w:r>
      <w:r>
        <w:rPr>
          <w:rFonts w:ascii="Arial" w:hAnsi="Arial" w:cs="Arial"/>
          <w:spacing w:val="-3"/>
        </w:rPr>
        <w:t xml:space="preserve"> </w:t>
      </w:r>
      <w:r w:rsidR="00EE4339">
        <w:rPr>
          <w:rFonts w:ascii="Arial" w:hAnsi="Arial" w:cs="Arial"/>
          <w:spacing w:val="-3"/>
        </w:rPr>
        <w:t>[</w:t>
      </w:r>
      <w:r w:rsidR="0047519A" w:rsidRPr="00B5110D">
        <w:rPr>
          <w:rFonts w:ascii="Arial" w:hAnsi="Arial" w:cs="Arial"/>
          <w:spacing w:val="-3"/>
        </w:rPr>
        <w:t>except</w:t>
      </w:r>
      <w:r w:rsidR="0047519A">
        <w:rPr>
          <w:rFonts w:ascii="Arial" w:hAnsi="Arial" w:cs="Arial"/>
          <w:spacing w:val="-3"/>
        </w:rPr>
        <w:t xml:space="preserve"> </w:t>
      </w:r>
      <w:r w:rsidR="00EE4339">
        <w:rPr>
          <w:rFonts w:ascii="Arial" w:hAnsi="Arial" w:cs="Arial"/>
          <w:spacing w:val="-3"/>
        </w:rPr>
        <w:t xml:space="preserve">as otherwise </w:t>
      </w:r>
      <w:r w:rsidR="002C2BD8">
        <w:rPr>
          <w:rFonts w:ascii="Arial" w:hAnsi="Arial" w:cs="Arial"/>
          <w:spacing w:val="-3"/>
        </w:rPr>
        <w:t>referenced</w:t>
      </w:r>
      <w:r w:rsidR="00EE4339">
        <w:rPr>
          <w:rFonts w:ascii="Arial" w:hAnsi="Arial" w:cs="Arial"/>
          <w:spacing w:val="-3"/>
        </w:rPr>
        <w:t xml:space="preserve"> in the Report,]</w:t>
      </w:r>
      <w:r>
        <w:rPr>
          <w:rFonts w:ascii="Arial" w:hAnsi="Arial" w:cs="Arial"/>
          <w:spacing w:val="-3"/>
        </w:rPr>
        <w:t xml:space="preserve"> </w:t>
      </w:r>
      <w:r w:rsidR="00136F75">
        <w:rPr>
          <w:rFonts w:ascii="Arial" w:hAnsi="Arial" w:cs="Arial"/>
          <w:spacing w:val="-3"/>
        </w:rPr>
        <w:t xml:space="preserve">the </w:t>
      </w:r>
      <w:r w:rsidRPr="00B5110D">
        <w:rPr>
          <w:rFonts w:ascii="Arial" w:hAnsi="Arial" w:cs="Arial"/>
          <w:spacing w:val="-3"/>
        </w:rPr>
        <w:t xml:space="preserve">Lease is superior to </w:t>
      </w:r>
      <w:proofErr w:type="gramStart"/>
      <w:r w:rsidRPr="00B5110D">
        <w:rPr>
          <w:rFonts w:ascii="Arial" w:hAnsi="Arial" w:cs="Arial"/>
          <w:spacing w:val="-3"/>
        </w:rPr>
        <w:t>any and all</w:t>
      </w:r>
      <w:proofErr w:type="gramEnd"/>
      <w:r w:rsidRPr="00B5110D">
        <w:rPr>
          <w:rFonts w:ascii="Arial" w:hAnsi="Arial" w:cs="Arial"/>
          <w:spacing w:val="-3"/>
        </w:rPr>
        <w:t xml:space="preserve"> mortgage </w:t>
      </w:r>
      <w:proofErr w:type="gramStart"/>
      <w:r w:rsidRPr="00B5110D">
        <w:rPr>
          <w:rFonts w:ascii="Arial" w:hAnsi="Arial" w:cs="Arial"/>
          <w:spacing w:val="-3"/>
        </w:rPr>
        <w:t>liens</w:t>
      </w:r>
      <w:proofErr w:type="gramEnd"/>
      <w:r w:rsidRPr="00B5110D">
        <w:rPr>
          <w:rFonts w:ascii="Arial" w:hAnsi="Arial" w:cs="Arial"/>
          <w:spacing w:val="-3"/>
        </w:rPr>
        <w:t xml:space="preserve"> on the Property and </w:t>
      </w:r>
      <w:r w:rsidR="00B5110D" w:rsidRPr="006E7634">
        <w:rPr>
          <w:rFonts w:ascii="Arial" w:hAnsi="Arial" w:cs="Arial"/>
          <w:spacing w:val="-3"/>
        </w:rPr>
        <w:t>nothing encumbers fee title of the Property which would interfere with Lessee’s ability to construct and operate the Development on the Property</w:t>
      </w:r>
      <w:r>
        <w:rPr>
          <w:rFonts w:ascii="Arial" w:hAnsi="Arial" w:cs="Arial"/>
          <w:spacing w:val="-3"/>
        </w:rPr>
        <w:t xml:space="preserve">.  </w:t>
      </w:r>
    </w:p>
    <w:p w14:paraId="6EAE4129" w14:textId="77777777" w:rsidR="00FB7800" w:rsidRDefault="00FB7800" w:rsidP="00CE59A7">
      <w:pPr>
        <w:widowControl/>
        <w:tabs>
          <w:tab w:val="left" w:pos="-720"/>
          <w:tab w:val="left" w:pos="1008"/>
        </w:tabs>
        <w:suppressAutoHyphens/>
        <w:spacing w:line="240" w:lineRule="atLeast"/>
        <w:ind w:left="990" w:right="360"/>
        <w:rPr>
          <w:rFonts w:ascii="Arial" w:hAnsi="Arial" w:cs="Arial"/>
          <w:spacing w:val="-3"/>
        </w:rPr>
      </w:pPr>
    </w:p>
    <w:p w14:paraId="2E06A999" w14:textId="77777777" w:rsidR="0047519A" w:rsidRDefault="00FB7800" w:rsidP="00CE59A7">
      <w:pPr>
        <w:widowControl/>
        <w:tabs>
          <w:tab w:val="left" w:pos="-720"/>
          <w:tab w:val="left" w:pos="1008"/>
        </w:tabs>
        <w:suppressAutoHyphens/>
        <w:spacing w:line="240" w:lineRule="atLeast"/>
        <w:ind w:left="990" w:right="360"/>
        <w:rPr>
          <w:rFonts w:ascii="Arial" w:hAnsi="Arial" w:cs="Arial"/>
          <w:spacing w:val="-3"/>
        </w:rPr>
      </w:pPr>
      <w:bookmarkStart w:id="53" w:name="_DV_M48"/>
      <w:bookmarkEnd w:id="53"/>
      <w:r>
        <w:rPr>
          <w:rFonts w:ascii="Arial" w:hAnsi="Arial" w:cs="Arial"/>
          <w:spacing w:val="-3"/>
        </w:rPr>
        <w:t>c.</w:t>
      </w:r>
      <w:r>
        <w:rPr>
          <w:rFonts w:ascii="Arial" w:hAnsi="Arial" w:cs="Arial"/>
          <w:spacing w:val="-3"/>
        </w:rPr>
        <w:tab/>
      </w:r>
      <w:r>
        <w:rPr>
          <w:rFonts w:ascii="Arial" w:hAnsi="Arial" w:cs="Arial"/>
          <w:spacing w:val="-3"/>
          <w:u w:val="single"/>
        </w:rPr>
        <w:t xml:space="preserve">Transfers by </w:t>
      </w:r>
      <w:r w:rsidR="00095373">
        <w:rPr>
          <w:rFonts w:ascii="Arial" w:hAnsi="Arial" w:cs="Arial"/>
          <w:spacing w:val="-3"/>
          <w:u w:val="single"/>
        </w:rPr>
        <w:t>Lessor</w:t>
      </w:r>
      <w:r>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w:t>
      </w:r>
      <w:r w:rsidR="0047519A">
        <w:rPr>
          <w:rFonts w:ascii="Arial" w:hAnsi="Arial" w:cs="Arial"/>
          <w:spacing w:val="-3"/>
        </w:rPr>
        <w:t>warrants and represents</w:t>
      </w:r>
      <w:r w:rsidR="00EC190B">
        <w:rPr>
          <w:rFonts w:ascii="Arial" w:hAnsi="Arial" w:cs="Arial"/>
          <w:spacing w:val="-3"/>
        </w:rPr>
        <w:t xml:space="preserve"> to the best of Lessor’s knowledge</w:t>
      </w:r>
      <w:r w:rsidR="0047519A">
        <w:rPr>
          <w:rFonts w:ascii="Arial" w:hAnsi="Arial" w:cs="Arial"/>
          <w:spacing w:val="-3"/>
        </w:rPr>
        <w:t xml:space="preserve"> that it </w:t>
      </w:r>
      <w:r>
        <w:rPr>
          <w:rFonts w:ascii="Arial" w:hAnsi="Arial" w:cs="Arial"/>
          <w:spacing w:val="-3"/>
        </w:rPr>
        <w:t xml:space="preserve">has not assigned, mortgaged, or otherwise hypothecated or transferred, or agreed to assign, mortgage or otherwise hypothecate or transfer, its interest in the Property in whole or in part, except as </w:t>
      </w:r>
      <w:r w:rsidR="002C2BD8">
        <w:rPr>
          <w:rFonts w:ascii="Arial" w:hAnsi="Arial" w:cs="Arial"/>
          <w:spacing w:val="-3"/>
        </w:rPr>
        <w:t xml:space="preserve">referenced </w:t>
      </w:r>
      <w:r>
        <w:rPr>
          <w:rFonts w:ascii="Arial" w:hAnsi="Arial" w:cs="Arial"/>
          <w:spacing w:val="-3"/>
        </w:rPr>
        <w:t xml:space="preserve">in the Report and except as security for </w:t>
      </w:r>
      <w:r w:rsidR="000F7A29">
        <w:rPr>
          <w:rFonts w:ascii="Arial" w:hAnsi="Arial" w:cs="Arial"/>
          <w:spacing w:val="-3"/>
        </w:rPr>
        <w:t xml:space="preserve">any </w:t>
      </w:r>
      <w:r>
        <w:rPr>
          <w:rFonts w:ascii="Arial" w:hAnsi="Arial" w:cs="Arial"/>
          <w:spacing w:val="-3"/>
        </w:rPr>
        <w:t>loans</w:t>
      </w:r>
      <w:r w:rsidR="000F7A29">
        <w:rPr>
          <w:rFonts w:ascii="Arial" w:hAnsi="Arial" w:cs="Arial"/>
          <w:spacing w:val="-3"/>
        </w:rPr>
        <w:t xml:space="preserve"> or </w:t>
      </w:r>
      <w:r w:rsidR="00C41CEE">
        <w:rPr>
          <w:rFonts w:ascii="Arial" w:hAnsi="Arial" w:cs="Arial"/>
          <w:spacing w:val="-3"/>
        </w:rPr>
        <w:t xml:space="preserve">any other </w:t>
      </w:r>
      <w:r w:rsidR="000F7A29">
        <w:rPr>
          <w:rFonts w:ascii="Arial" w:hAnsi="Arial" w:cs="Arial"/>
          <w:spacing w:val="-3"/>
        </w:rPr>
        <w:t>liens</w:t>
      </w:r>
      <w:r w:rsidR="00C41CEE">
        <w:rPr>
          <w:rFonts w:ascii="Arial" w:hAnsi="Arial" w:cs="Arial"/>
          <w:spacing w:val="-3"/>
        </w:rPr>
        <w:t>, conditions, covenants, or restrictions o</w:t>
      </w:r>
      <w:r w:rsidR="000F7A29">
        <w:rPr>
          <w:rFonts w:ascii="Arial" w:hAnsi="Arial" w:cs="Arial"/>
          <w:spacing w:val="-3"/>
        </w:rPr>
        <w:t>n the Property identified in the Report and</w:t>
      </w:r>
      <w:r>
        <w:rPr>
          <w:rFonts w:ascii="Arial" w:hAnsi="Arial" w:cs="Arial"/>
          <w:spacing w:val="-3"/>
        </w:rPr>
        <w:t xml:space="preserve"> approved in writing by </w:t>
      </w:r>
      <w:r w:rsidR="007D785B">
        <w:rPr>
          <w:rFonts w:ascii="Arial" w:hAnsi="Arial" w:cs="Arial"/>
          <w:spacing w:val="-3"/>
        </w:rPr>
        <w:t>C</w:t>
      </w:r>
      <w:r>
        <w:rPr>
          <w:rFonts w:ascii="Arial" w:hAnsi="Arial" w:cs="Arial"/>
          <w:spacing w:val="-3"/>
        </w:rPr>
        <w:t xml:space="preserve">TCAC. </w:t>
      </w:r>
    </w:p>
    <w:p w14:paraId="50A5150B" w14:textId="77777777" w:rsidR="0047519A" w:rsidRDefault="0047519A" w:rsidP="00CE59A7">
      <w:pPr>
        <w:widowControl/>
        <w:tabs>
          <w:tab w:val="left" w:pos="-720"/>
          <w:tab w:val="left" w:pos="1008"/>
        </w:tabs>
        <w:suppressAutoHyphens/>
        <w:spacing w:line="240" w:lineRule="atLeast"/>
        <w:ind w:left="990" w:right="360"/>
        <w:rPr>
          <w:rFonts w:ascii="Arial" w:hAnsi="Arial" w:cs="Arial"/>
          <w:spacing w:val="-3"/>
        </w:rPr>
      </w:pPr>
    </w:p>
    <w:p w14:paraId="68252541" w14:textId="77777777" w:rsidR="00FB7800" w:rsidRDefault="0047519A" w:rsidP="00967DAA">
      <w:pPr>
        <w:widowControl/>
        <w:tabs>
          <w:tab w:val="left" w:pos="-720"/>
          <w:tab w:val="left" w:pos="990"/>
        </w:tabs>
        <w:suppressAutoHyphens/>
        <w:spacing w:line="240" w:lineRule="atLeast"/>
        <w:ind w:left="1008" w:right="360" w:hanging="648"/>
        <w:rPr>
          <w:rFonts w:ascii="Arial" w:hAnsi="Arial" w:cs="Arial"/>
          <w:spacing w:val="-3"/>
        </w:rPr>
      </w:pPr>
      <w:r>
        <w:rPr>
          <w:rFonts w:ascii="Arial" w:hAnsi="Arial" w:cs="Arial"/>
          <w:spacing w:val="-3"/>
        </w:rPr>
        <w:tab/>
      </w:r>
      <w:bookmarkStart w:id="54" w:name="_DV_M49"/>
      <w:bookmarkEnd w:id="54"/>
      <w:r w:rsidR="00F92CDD">
        <w:rPr>
          <w:rFonts w:ascii="Arial" w:hAnsi="Arial" w:cs="Arial"/>
          <w:spacing w:val="-3"/>
        </w:rPr>
        <w:t>d</w:t>
      </w:r>
      <w:r>
        <w:rPr>
          <w:rFonts w:ascii="Arial" w:hAnsi="Arial" w:cs="Arial"/>
          <w:spacing w:val="-3"/>
        </w:rPr>
        <w:t>.</w:t>
      </w:r>
      <w:r w:rsidR="00FB7800">
        <w:rPr>
          <w:rFonts w:ascii="Arial" w:hAnsi="Arial" w:cs="Arial"/>
          <w:spacing w:val="-3"/>
        </w:rPr>
        <w:tab/>
      </w:r>
      <w:r w:rsidR="00FB7800">
        <w:rPr>
          <w:rFonts w:ascii="Arial" w:hAnsi="Arial" w:cs="Arial"/>
          <w:spacing w:val="-3"/>
          <w:u w:val="single"/>
        </w:rPr>
        <w:t>Status of Lease</w:t>
      </w:r>
      <w:r w:rsidR="00FB7800">
        <w:rPr>
          <w:rFonts w:ascii="Arial" w:hAnsi="Arial" w:cs="Arial"/>
          <w:spacing w:val="-3"/>
        </w:rPr>
        <w:t>.</w:t>
      </w:r>
      <w:r w:rsidR="006E6E46">
        <w:rPr>
          <w:rFonts w:ascii="Arial" w:hAnsi="Arial" w:cs="Arial"/>
          <w:spacing w:val="-3"/>
        </w:rPr>
        <w:t xml:space="preserve"> </w:t>
      </w:r>
      <w:r w:rsidR="00FD61E7" w:rsidRPr="00B06E25">
        <w:rPr>
          <w:rFonts w:ascii="Arial" w:hAnsi="Arial" w:cs="Arial"/>
          <w:spacing w:val="-3"/>
        </w:rPr>
        <w:t>Lessor warrants and represents</w:t>
      </w:r>
      <w:r w:rsidR="00FD61E7" w:rsidRPr="008D13C1">
        <w:rPr>
          <w:rFonts w:ascii="Arial" w:hAnsi="Arial" w:cs="Arial"/>
          <w:spacing w:val="-3"/>
        </w:rPr>
        <w:t xml:space="preserve"> that</w:t>
      </w:r>
      <w:r w:rsidR="006E6E46">
        <w:rPr>
          <w:rFonts w:ascii="Arial" w:hAnsi="Arial" w:cs="Arial"/>
          <w:spacing w:val="-3"/>
        </w:rPr>
        <w:t>:</w:t>
      </w:r>
    </w:p>
    <w:p w14:paraId="74131BC8" w14:textId="77777777" w:rsidR="00FB7800" w:rsidRDefault="00FB7800" w:rsidP="00CE59A7">
      <w:pPr>
        <w:widowControl/>
        <w:tabs>
          <w:tab w:val="left" w:pos="-720"/>
          <w:tab w:val="left" w:pos="1008"/>
          <w:tab w:val="left" w:pos="3360"/>
        </w:tabs>
        <w:suppressAutoHyphens/>
        <w:spacing w:line="240" w:lineRule="atLeast"/>
        <w:ind w:left="360" w:right="360"/>
        <w:rPr>
          <w:rFonts w:ascii="Arial" w:hAnsi="Arial" w:cs="Arial"/>
          <w:spacing w:val="-3"/>
        </w:rPr>
      </w:pPr>
      <w:bookmarkStart w:id="55" w:name="_DV_M50"/>
      <w:bookmarkEnd w:id="55"/>
      <w:r>
        <w:rPr>
          <w:rFonts w:ascii="Arial" w:hAnsi="Arial" w:cs="Arial"/>
          <w:spacing w:val="-3"/>
        </w:rPr>
        <w:tab/>
      </w:r>
    </w:p>
    <w:p w14:paraId="1C1DBA73" w14:textId="77777777" w:rsidR="00FB7800" w:rsidRDefault="00FB7800" w:rsidP="00CE59A7">
      <w:pPr>
        <w:pStyle w:val="BodyTextIndent"/>
        <w:widowControl/>
        <w:tabs>
          <w:tab w:val="left" w:pos="1440"/>
        </w:tabs>
        <w:ind w:right="360"/>
        <w:jc w:val="left"/>
      </w:pPr>
      <w:bookmarkStart w:id="56" w:name="_DV_M51"/>
      <w:bookmarkEnd w:id="56"/>
      <w:r>
        <w:t>(1)</w:t>
      </w:r>
      <w:r>
        <w:tab/>
      </w:r>
      <w:r w:rsidR="00095373">
        <w:t>Lessor</w:t>
      </w:r>
      <w:r>
        <w:t xml:space="preserve"> is the current Lessor under the Lease. </w:t>
      </w:r>
      <w:r w:rsidR="00AE603D">
        <w:t xml:space="preserve">To the best of Lessor’s knowledge, the </w:t>
      </w:r>
      <w:r>
        <w:t xml:space="preserve">Lease is in full force, the Lease is not void, voidable or terminable </w:t>
      </w:r>
      <w:r w:rsidR="00CB308F">
        <w:t xml:space="preserve">as of the date hereof </w:t>
      </w:r>
      <w:r w:rsidR="0041507C">
        <w:t xml:space="preserve">without </w:t>
      </w:r>
      <w:r w:rsidR="00656288">
        <w:t xml:space="preserve">an uncured </w:t>
      </w:r>
      <w:r w:rsidR="0041507C">
        <w:t xml:space="preserve">default by Lessee except pursuant to Section 5 </w:t>
      </w:r>
      <w:r>
        <w:t>at the option of any party thereto or of any other person or entity claiming an interest in or to such Lease or the Development, and</w:t>
      </w:r>
      <w:r w:rsidR="0041507C">
        <w:t xml:space="preserve"> to the best of Lessor’s knowledge,</w:t>
      </w:r>
      <w:r>
        <w:t xml:space="preserve"> there has been no default thereunder on the part of Lessee nor has any event occurred which, with the giving of notice or the passage of time, or both, would be an event of default thereunder.  </w:t>
      </w:r>
      <w:r w:rsidR="00AE603D">
        <w:t xml:space="preserve">Lessor </w:t>
      </w:r>
      <w:r w:rsidR="001E277C">
        <w:t xml:space="preserve">has not given notice of any violation under the Lease to Lessee.  </w:t>
      </w:r>
      <w:r w:rsidR="00095373">
        <w:t>Lessor</w:t>
      </w:r>
      <w:r>
        <w:t xml:space="preserve"> has not been informed of and has not otherwise received notice from Lessee or from any other person or entity concerning any alleged default on the part of </w:t>
      </w:r>
      <w:r w:rsidR="00095373">
        <w:t>Lessor</w:t>
      </w:r>
      <w:r>
        <w:t xml:space="preserve"> under the Lease.  </w:t>
      </w:r>
      <w:r w:rsidR="0041507C">
        <w:t xml:space="preserve">To the best of Lessor’s knowledge, there </w:t>
      </w:r>
      <w:r>
        <w:t>exist no defenses or offsets to enforcement of the Lease by Lessee.</w:t>
      </w:r>
      <w:r w:rsidR="00656288">
        <w:t xml:space="preserve"> [Optional, if applicable</w:t>
      </w:r>
      <w:proofErr w:type="gramStart"/>
      <w:r w:rsidR="00656288">
        <w:t>:  Pursuant</w:t>
      </w:r>
      <w:proofErr w:type="gramEnd"/>
      <w:r w:rsidR="00656288">
        <w:t xml:space="preserve"> to the terms of the Lease, Lessor has waived its right to terminate the Lease during the Compliance Period (as defined in the Lease) for a non-monetary default by Lessee without the prior written consent and approval of the Tax Credit Partner and the Senior Lenders.]</w:t>
      </w:r>
    </w:p>
    <w:p w14:paraId="3B868BBE"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3ABDA2E" w14:textId="77777777" w:rsidR="00FB7800" w:rsidRDefault="00FB7800" w:rsidP="00CE59A7">
      <w:pPr>
        <w:pStyle w:val="BodyTextIndent2"/>
        <w:widowControl/>
        <w:tabs>
          <w:tab w:val="left" w:pos="1008"/>
        </w:tabs>
        <w:ind w:left="1440" w:right="360" w:firstLine="0"/>
        <w:jc w:val="left"/>
      </w:pPr>
      <w:bookmarkStart w:id="57" w:name="_DV_M52"/>
      <w:bookmarkEnd w:id="57"/>
      <w:r>
        <w:lastRenderedPageBreak/>
        <w:t>(2)</w:t>
      </w:r>
      <w:r>
        <w:tab/>
        <w:t>Any consent or approval of any third party (including any lender</w:t>
      </w:r>
      <w:r w:rsidR="001E277C">
        <w:t xml:space="preserve"> or government agency</w:t>
      </w:r>
      <w:r>
        <w:t>) that is required</w:t>
      </w:r>
      <w:r w:rsidR="00AE603D">
        <w:t xml:space="preserve"> </w:t>
      </w:r>
      <w:proofErr w:type="gramStart"/>
      <w:r w:rsidR="00AE603D">
        <w:t>in order for</w:t>
      </w:r>
      <w:proofErr w:type="gramEnd"/>
      <w:r w:rsidR="00AE603D">
        <w:t xml:space="preserve"> Lessor</w:t>
      </w:r>
      <w:r>
        <w:t xml:space="preserve"> to deliver this </w:t>
      </w:r>
      <w:r w:rsidR="00E57F18">
        <w:t xml:space="preserve">Lease Rider </w:t>
      </w:r>
      <w:r>
        <w:t>Agreement has been obtained.</w:t>
      </w:r>
    </w:p>
    <w:p w14:paraId="62DDEE9A"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77176641" w14:textId="77777777" w:rsidR="00FB7800" w:rsidRDefault="00FB7800" w:rsidP="00CE59A7">
      <w:pPr>
        <w:pStyle w:val="BodyTextIndent"/>
        <w:widowControl/>
        <w:tabs>
          <w:tab w:val="left" w:pos="270"/>
          <w:tab w:val="left" w:pos="630"/>
          <w:tab w:val="left" w:pos="1008"/>
        </w:tabs>
        <w:ind w:right="360"/>
        <w:jc w:val="left"/>
      </w:pPr>
      <w:bookmarkStart w:id="58" w:name="_DV_M53"/>
      <w:bookmarkEnd w:id="58"/>
      <w:r>
        <w:t>(3)</w:t>
      </w:r>
      <w:r>
        <w:tab/>
      </w:r>
      <w:r w:rsidR="00AE603D">
        <w:t xml:space="preserve">To the best of Lessor’s knowledge, no </w:t>
      </w:r>
      <w:r>
        <w:t xml:space="preserve">alterations, improvements or additions now exist on the Property that </w:t>
      </w:r>
      <w:proofErr w:type="gramStart"/>
      <w:r>
        <w:t>have</w:t>
      </w:r>
      <w:proofErr w:type="gramEnd"/>
      <w:r>
        <w:t xml:space="preserve"> not been approved by </w:t>
      </w:r>
      <w:proofErr w:type="gramStart"/>
      <w:r>
        <w:t xml:space="preserve">the </w:t>
      </w:r>
      <w:r w:rsidR="00095373">
        <w:t>Lessor</w:t>
      </w:r>
      <w:proofErr w:type="gramEnd"/>
      <w:r>
        <w:t>.</w:t>
      </w:r>
    </w:p>
    <w:p w14:paraId="57BAC36C"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2E7F128" w14:textId="77777777" w:rsidR="00FB7800" w:rsidRDefault="00BB6318" w:rsidP="00CE59A7">
      <w:pPr>
        <w:widowControl/>
        <w:tabs>
          <w:tab w:val="left" w:pos="-720"/>
          <w:tab w:val="left" w:pos="1008"/>
        </w:tabs>
        <w:suppressAutoHyphens/>
        <w:spacing w:line="240" w:lineRule="atLeast"/>
        <w:ind w:left="990" w:right="360"/>
        <w:rPr>
          <w:rFonts w:ascii="Arial" w:hAnsi="Arial" w:cs="Arial"/>
          <w:spacing w:val="-3"/>
        </w:rPr>
      </w:pPr>
      <w:bookmarkStart w:id="59" w:name="_DV_M54"/>
      <w:bookmarkEnd w:id="59"/>
      <w:r>
        <w:rPr>
          <w:rFonts w:ascii="Arial" w:hAnsi="Arial" w:cs="Arial"/>
          <w:spacing w:val="-3"/>
        </w:rPr>
        <w:t>e</w:t>
      </w:r>
      <w:r w:rsidR="00CB1EEE">
        <w:rPr>
          <w:rFonts w:ascii="Arial" w:hAnsi="Arial" w:cs="Arial"/>
          <w:spacing w:val="-3"/>
        </w:rPr>
        <w:t>.</w:t>
      </w:r>
      <w:r w:rsidR="00FB7800">
        <w:rPr>
          <w:rFonts w:ascii="Arial" w:hAnsi="Arial" w:cs="Arial"/>
          <w:spacing w:val="-3"/>
        </w:rPr>
        <w:tab/>
      </w:r>
      <w:r w:rsidR="00FB7800">
        <w:rPr>
          <w:rFonts w:ascii="Arial" w:hAnsi="Arial" w:cs="Arial"/>
          <w:spacing w:val="-3"/>
          <w:u w:val="single"/>
        </w:rPr>
        <w:t>Other Agreements</w:t>
      </w:r>
      <w:r w:rsidR="00FB7800">
        <w:rPr>
          <w:rFonts w:ascii="Arial" w:hAnsi="Arial" w:cs="Arial"/>
          <w:spacing w:val="-3"/>
        </w:rPr>
        <w:t>.  All terms and conditions of the Lessee's tenancy under the Lease are set forth in the Lease and</w:t>
      </w:r>
      <w:r w:rsidR="002D441A">
        <w:rPr>
          <w:rFonts w:ascii="Arial" w:hAnsi="Arial" w:cs="Arial"/>
          <w:spacing w:val="-3"/>
        </w:rPr>
        <w:t xml:space="preserve"> Lessor and Lessee each certify </w:t>
      </w:r>
      <w:r w:rsidR="00EC190B">
        <w:rPr>
          <w:rFonts w:ascii="Arial" w:hAnsi="Arial" w:cs="Arial"/>
          <w:spacing w:val="-3"/>
        </w:rPr>
        <w:t xml:space="preserve">to the best of its knowledge </w:t>
      </w:r>
      <w:r w:rsidR="002D441A">
        <w:rPr>
          <w:rFonts w:ascii="Arial" w:hAnsi="Arial" w:cs="Arial"/>
          <w:spacing w:val="-3"/>
        </w:rPr>
        <w:t>that</w:t>
      </w:r>
      <w:r w:rsidR="00FB7800">
        <w:rPr>
          <w:rFonts w:ascii="Arial" w:hAnsi="Arial" w:cs="Arial"/>
          <w:spacing w:val="-3"/>
        </w:rPr>
        <w:t xml:space="preserve"> there have been </w:t>
      </w:r>
      <w:r w:rsidR="002D441A">
        <w:rPr>
          <w:rFonts w:ascii="Arial" w:hAnsi="Arial" w:cs="Arial"/>
          <w:spacing w:val="-3"/>
        </w:rPr>
        <w:t xml:space="preserve">no other agreements and </w:t>
      </w:r>
      <w:r w:rsidR="00FB7800">
        <w:rPr>
          <w:rFonts w:ascii="Arial" w:hAnsi="Arial" w:cs="Arial"/>
          <w:spacing w:val="-3"/>
        </w:rPr>
        <w:t xml:space="preserve">no further or other supplements, amendments, modifications or extensions thereof except those submitted to and approved by </w:t>
      </w:r>
      <w:r w:rsidR="005B3E51">
        <w:rPr>
          <w:rFonts w:ascii="Arial" w:hAnsi="Arial" w:cs="Arial"/>
          <w:spacing w:val="-3"/>
        </w:rPr>
        <w:t>C</w:t>
      </w:r>
      <w:r w:rsidR="00FB7800">
        <w:rPr>
          <w:rFonts w:ascii="Arial" w:hAnsi="Arial" w:cs="Arial"/>
          <w:spacing w:val="-3"/>
        </w:rPr>
        <w:t xml:space="preserve">TCAC. </w:t>
      </w:r>
    </w:p>
    <w:p w14:paraId="071B6D17"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4234D1DD" w14:textId="77777777" w:rsidR="006F4DBA" w:rsidRPr="001C57A9" w:rsidRDefault="00BB6318" w:rsidP="00812E30">
      <w:pPr>
        <w:widowControl/>
        <w:tabs>
          <w:tab w:val="left" w:pos="-720"/>
          <w:tab w:val="left" w:pos="1008"/>
        </w:tabs>
        <w:suppressAutoHyphens/>
        <w:spacing w:line="240" w:lineRule="atLeast"/>
        <w:ind w:left="990" w:right="360"/>
        <w:rPr>
          <w:rFonts w:ascii="Arial" w:hAnsi="Arial" w:cs="Arial"/>
          <w:spacing w:val="-3"/>
        </w:rPr>
      </w:pPr>
      <w:bookmarkStart w:id="60" w:name="_DV_M55"/>
      <w:bookmarkEnd w:id="60"/>
      <w:r>
        <w:rPr>
          <w:rFonts w:ascii="Arial" w:hAnsi="Arial" w:cs="Arial"/>
          <w:spacing w:val="-3"/>
        </w:rPr>
        <w:t>f</w:t>
      </w:r>
      <w:r w:rsidR="00CB1EEE">
        <w:rPr>
          <w:rFonts w:ascii="Arial" w:hAnsi="Arial" w:cs="Arial"/>
          <w:spacing w:val="-3"/>
        </w:rPr>
        <w:t>.</w:t>
      </w:r>
      <w:r w:rsidR="00FB7800">
        <w:rPr>
          <w:rFonts w:ascii="Arial" w:hAnsi="Arial" w:cs="Arial"/>
          <w:spacing w:val="-3"/>
        </w:rPr>
        <w:tab/>
      </w:r>
      <w:r w:rsidR="00FB7800">
        <w:rPr>
          <w:rFonts w:ascii="Arial" w:hAnsi="Arial" w:cs="Arial"/>
          <w:spacing w:val="-3"/>
          <w:u w:val="single"/>
        </w:rPr>
        <w:t>Lease Term</w:t>
      </w:r>
      <w:r w:rsidR="00FB7800">
        <w:rPr>
          <w:rFonts w:ascii="Arial" w:hAnsi="Arial" w:cs="Arial"/>
          <w:spacing w:val="-3"/>
        </w:rPr>
        <w:t xml:space="preserve">.  The date of the commencement of the Lease term is </w:t>
      </w:r>
      <w:r w:rsidR="00812E30" w:rsidRPr="00812E30">
        <w:rPr>
          <w:rFonts w:ascii="Arial" w:hAnsi="Arial" w:cs="Arial"/>
        </w:rPr>
        <w:fldChar w:fldCharType="begin">
          <w:ffData>
            <w:name w:val="Text29"/>
            <w:enabled/>
            <w:calcOnExit w:val="0"/>
            <w:textInput/>
          </w:ffData>
        </w:fldChar>
      </w:r>
      <w:r w:rsidR="00812E30" w:rsidRPr="00812E30">
        <w:rPr>
          <w:rFonts w:ascii="Arial" w:hAnsi="Arial" w:cs="Arial"/>
        </w:rPr>
        <w:instrText xml:space="preserve"> FORMTEXT </w:instrText>
      </w:r>
      <w:r w:rsidR="00812E30" w:rsidRPr="00812E30">
        <w:rPr>
          <w:rFonts w:ascii="Arial" w:hAnsi="Arial" w:cs="Arial"/>
        </w:rPr>
      </w:r>
      <w:r w:rsidR="00812E30" w:rsidRPr="00812E30">
        <w:rPr>
          <w:rFonts w:ascii="Arial" w:hAnsi="Arial" w:cs="Arial"/>
        </w:rPr>
        <w:fldChar w:fldCharType="separate"/>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rPr>
        <w:fldChar w:fldCharType="end"/>
      </w:r>
      <w:r w:rsidR="00812E30">
        <w:rPr>
          <w:sz w:val="23"/>
        </w:rPr>
        <w:t xml:space="preserve"> </w:t>
      </w:r>
      <w:r w:rsidR="00FB7800">
        <w:rPr>
          <w:rFonts w:ascii="Arial" w:hAnsi="Arial" w:cs="Arial"/>
          <w:spacing w:val="-3"/>
        </w:rPr>
        <w:t xml:space="preserve">and will end on </w:t>
      </w:r>
      <w:bookmarkStart w:id="61" w:name="_DV_C34"/>
      <w:r w:rsidR="00812E30" w:rsidRPr="00812E30">
        <w:rPr>
          <w:rFonts w:ascii="Arial" w:hAnsi="Arial" w:cs="Arial"/>
        </w:rPr>
        <w:fldChar w:fldCharType="begin">
          <w:ffData>
            <w:name w:val="Text29"/>
            <w:enabled/>
            <w:calcOnExit w:val="0"/>
            <w:textInput/>
          </w:ffData>
        </w:fldChar>
      </w:r>
      <w:r w:rsidR="00812E30" w:rsidRPr="00812E30">
        <w:rPr>
          <w:rFonts w:ascii="Arial" w:hAnsi="Arial" w:cs="Arial"/>
        </w:rPr>
        <w:instrText xml:space="preserve"> FORMTEXT </w:instrText>
      </w:r>
      <w:r w:rsidR="00812E30" w:rsidRPr="00812E30">
        <w:rPr>
          <w:rFonts w:ascii="Arial" w:hAnsi="Arial" w:cs="Arial"/>
        </w:rPr>
      </w:r>
      <w:r w:rsidR="00812E30" w:rsidRPr="00812E30">
        <w:rPr>
          <w:rFonts w:ascii="Arial" w:hAnsi="Arial" w:cs="Arial"/>
        </w:rPr>
        <w:fldChar w:fldCharType="separate"/>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rPr>
        <w:fldChar w:fldCharType="end"/>
      </w:r>
      <w:bookmarkStart w:id="62" w:name="_DV_M57"/>
      <w:bookmarkEnd w:id="61"/>
      <w:bookmarkEnd w:id="62"/>
      <w:r w:rsidR="00FD61E7" w:rsidRPr="00FD61E7">
        <w:rPr>
          <w:rFonts w:ascii="Arial" w:hAnsi="Arial" w:cs="Arial"/>
        </w:rPr>
        <w:t xml:space="preserve"> </w:t>
      </w:r>
      <w:r w:rsidR="00FD61E7" w:rsidRPr="000931A0">
        <w:rPr>
          <w:rFonts w:ascii="Arial" w:hAnsi="Arial" w:cs="Arial"/>
        </w:rPr>
        <w:t>unless terminated sooner pursuant to its terms and consistent with this Lease Rider Agreement</w:t>
      </w:r>
      <w:r w:rsidR="00812E30" w:rsidRPr="00812E30">
        <w:rPr>
          <w:rStyle w:val="DeltaViewInsertion"/>
          <w:rFonts w:ascii="Arial" w:hAnsi="Arial" w:cs="Arial"/>
          <w:color w:val="auto"/>
          <w:spacing w:val="-3"/>
          <w:u w:val="none"/>
        </w:rPr>
        <w:t>.</w:t>
      </w:r>
      <w:r w:rsidR="00FB7800">
        <w:rPr>
          <w:rFonts w:ascii="Arial" w:hAnsi="Arial" w:cs="Arial"/>
          <w:spacing w:val="-3"/>
        </w:rPr>
        <w:t xml:space="preserve">  All conditions precedent to the effectiveness of the Lease or the exercise of any of Lessee's rights thereunder </w:t>
      </w:r>
      <w:r w:rsidR="00AE603D">
        <w:rPr>
          <w:rFonts w:ascii="Arial" w:hAnsi="Arial" w:cs="Arial"/>
          <w:spacing w:val="-3"/>
        </w:rPr>
        <w:t xml:space="preserve">at the effective date of the Lease </w:t>
      </w:r>
      <w:r w:rsidR="00FB7800">
        <w:rPr>
          <w:rFonts w:ascii="Arial" w:hAnsi="Arial" w:cs="Arial"/>
          <w:spacing w:val="-3"/>
        </w:rPr>
        <w:t xml:space="preserve">have been fully satisfied. </w:t>
      </w:r>
    </w:p>
    <w:p w14:paraId="7F63E233" w14:textId="77777777" w:rsidR="00FB7800" w:rsidRDefault="00FB7800" w:rsidP="00CE59A7">
      <w:pPr>
        <w:widowControl/>
        <w:tabs>
          <w:tab w:val="left" w:pos="-720"/>
          <w:tab w:val="left" w:pos="1008"/>
        </w:tabs>
        <w:suppressAutoHyphens/>
        <w:spacing w:line="240" w:lineRule="atLeast"/>
        <w:ind w:left="990" w:right="360"/>
        <w:rPr>
          <w:rFonts w:ascii="Arial" w:hAnsi="Arial" w:cs="Arial"/>
          <w:spacing w:val="-3"/>
        </w:rPr>
      </w:pPr>
    </w:p>
    <w:p w14:paraId="35E9B357" w14:textId="77777777" w:rsidR="00FB7800" w:rsidRDefault="001C57A9" w:rsidP="00CE59A7">
      <w:pPr>
        <w:widowControl/>
        <w:tabs>
          <w:tab w:val="left" w:pos="-720"/>
          <w:tab w:val="left" w:pos="1008"/>
          <w:tab w:val="left" w:pos="1350"/>
        </w:tabs>
        <w:suppressAutoHyphens/>
        <w:spacing w:line="240" w:lineRule="atLeast"/>
        <w:ind w:left="990" w:right="360"/>
        <w:rPr>
          <w:rFonts w:ascii="Arial" w:hAnsi="Arial" w:cs="Arial"/>
          <w:spacing w:val="-3"/>
        </w:rPr>
      </w:pPr>
      <w:bookmarkStart w:id="63" w:name="_DV_M59"/>
      <w:bookmarkEnd w:id="63"/>
      <w:r>
        <w:rPr>
          <w:rFonts w:ascii="Arial" w:hAnsi="Arial" w:cs="Arial"/>
          <w:spacing w:val="-3"/>
        </w:rPr>
        <w:t>g</w:t>
      </w:r>
      <w:r w:rsidR="00CB1EEE">
        <w:rPr>
          <w:rFonts w:ascii="Arial" w:hAnsi="Arial" w:cs="Arial"/>
          <w:spacing w:val="-3"/>
        </w:rPr>
        <w:t>.</w:t>
      </w:r>
      <w:r w:rsidR="00FB7800">
        <w:rPr>
          <w:rFonts w:ascii="Arial" w:hAnsi="Arial" w:cs="Arial"/>
          <w:spacing w:val="-3"/>
        </w:rPr>
        <w:tab/>
      </w:r>
      <w:r w:rsidR="00FB7800">
        <w:rPr>
          <w:rFonts w:ascii="Arial" w:hAnsi="Arial" w:cs="Arial"/>
          <w:spacing w:val="-3"/>
          <w:u w:val="single"/>
        </w:rPr>
        <w:t>Development</w:t>
      </w:r>
      <w:r w:rsidR="00FB7800">
        <w:rPr>
          <w:rFonts w:ascii="Arial" w:hAnsi="Arial" w:cs="Arial"/>
          <w:spacing w:val="-3"/>
        </w:rPr>
        <w:t xml:space="preserve">.  </w:t>
      </w:r>
      <w:r w:rsidR="00AE603D">
        <w:rPr>
          <w:rFonts w:ascii="Arial" w:hAnsi="Arial" w:cs="Arial"/>
          <w:spacing w:val="-3"/>
        </w:rPr>
        <w:t xml:space="preserve">To the best of Lessor’s knowledge, the </w:t>
      </w:r>
      <w:r w:rsidR="00C16D53" w:rsidRPr="000931A0">
        <w:rPr>
          <w:rFonts w:ascii="Arial" w:hAnsi="Arial" w:cs="Arial"/>
          <w:spacing w:val="-3"/>
        </w:rPr>
        <w:t>Improvements</w:t>
      </w:r>
      <w:r w:rsidR="00C16D53">
        <w:rPr>
          <w:rFonts w:ascii="Arial" w:hAnsi="Arial" w:cs="Arial"/>
          <w:spacing w:val="-3"/>
        </w:rPr>
        <w:t xml:space="preserve"> </w:t>
      </w:r>
      <w:r w:rsidR="00FB7800">
        <w:rPr>
          <w:rFonts w:ascii="Arial" w:hAnsi="Arial" w:cs="Arial"/>
          <w:spacing w:val="-3"/>
        </w:rPr>
        <w:t xml:space="preserve">constructed, or to be constructed, by Lessee on the Property </w:t>
      </w:r>
      <w:r w:rsidR="00C16D53" w:rsidRPr="00964510">
        <w:rPr>
          <w:rFonts w:ascii="Arial" w:hAnsi="Arial" w:cs="Arial"/>
          <w:spacing w:val="-3"/>
        </w:rPr>
        <w:t xml:space="preserve">satisfy </w:t>
      </w:r>
      <w:r w:rsidR="005E1E3D" w:rsidRPr="00D70434">
        <w:rPr>
          <w:rFonts w:ascii="Arial" w:hAnsi="Arial" w:cs="Arial"/>
          <w:spacing w:val="-3"/>
        </w:rPr>
        <w:t xml:space="preserve">or </w:t>
      </w:r>
      <w:r w:rsidR="00C16D53" w:rsidRPr="008D13C1">
        <w:rPr>
          <w:rFonts w:ascii="Arial" w:hAnsi="Arial" w:cs="Arial"/>
          <w:spacing w:val="-3"/>
        </w:rPr>
        <w:t>are</w:t>
      </w:r>
      <w:r w:rsidR="00C16D53">
        <w:rPr>
          <w:rFonts w:ascii="Arial" w:hAnsi="Arial" w:cs="Arial"/>
          <w:spacing w:val="-3"/>
        </w:rPr>
        <w:t xml:space="preserve"> </w:t>
      </w:r>
      <w:r w:rsidR="005E1E3D">
        <w:rPr>
          <w:rFonts w:ascii="Arial" w:hAnsi="Arial" w:cs="Arial"/>
          <w:spacing w:val="-3"/>
        </w:rPr>
        <w:t>expected to satisfy</w:t>
      </w:r>
      <w:r w:rsidR="00FB7800">
        <w:rPr>
          <w:rFonts w:ascii="Arial" w:hAnsi="Arial" w:cs="Arial"/>
          <w:spacing w:val="-3"/>
        </w:rPr>
        <w:t xml:space="preserve"> all requirements affecting the design, use or characteristics of such </w:t>
      </w:r>
      <w:r w:rsidR="00C16D53" w:rsidRPr="000931A0">
        <w:rPr>
          <w:rFonts w:ascii="Arial" w:hAnsi="Arial" w:cs="Arial"/>
          <w:spacing w:val="-3"/>
        </w:rPr>
        <w:t>Improvements</w:t>
      </w:r>
      <w:r w:rsidR="00C16D53">
        <w:rPr>
          <w:rFonts w:ascii="Arial" w:hAnsi="Arial" w:cs="Arial"/>
          <w:spacing w:val="-3"/>
        </w:rPr>
        <w:t xml:space="preserve"> </w:t>
      </w:r>
      <w:r w:rsidR="00FB7800">
        <w:rPr>
          <w:rFonts w:ascii="Arial" w:hAnsi="Arial" w:cs="Arial"/>
          <w:spacing w:val="-3"/>
        </w:rPr>
        <w:t xml:space="preserve">imposed by </w:t>
      </w:r>
      <w:r w:rsidR="00095373">
        <w:rPr>
          <w:rFonts w:ascii="Arial" w:hAnsi="Arial" w:cs="Arial"/>
          <w:spacing w:val="-3"/>
        </w:rPr>
        <w:t>Lessor</w:t>
      </w:r>
      <w:r w:rsidR="00FB7800">
        <w:rPr>
          <w:rFonts w:ascii="Arial" w:hAnsi="Arial" w:cs="Arial"/>
          <w:spacing w:val="-3"/>
        </w:rPr>
        <w:t xml:space="preserve"> under the Lease or otherwise, </w:t>
      </w:r>
      <w:r w:rsidR="004924FB">
        <w:rPr>
          <w:rFonts w:ascii="Arial" w:hAnsi="Arial" w:cs="Arial"/>
          <w:spacing w:val="-3"/>
        </w:rPr>
        <w:t xml:space="preserve">including a requirement by Lessor for Lessee to comply with </w:t>
      </w:r>
      <w:r w:rsidR="00FB7800">
        <w:rPr>
          <w:rFonts w:ascii="Arial" w:hAnsi="Arial" w:cs="Arial"/>
          <w:spacing w:val="-3"/>
        </w:rPr>
        <w:t>any and all applicable provisions of federal, state and local laws, and all agreements with any public entities concerning the Development, as amended from time to time.</w:t>
      </w:r>
    </w:p>
    <w:p w14:paraId="6191F156" w14:textId="77777777" w:rsidR="00FB7800" w:rsidRDefault="00FB7800" w:rsidP="00CE59A7">
      <w:pPr>
        <w:widowControl/>
        <w:tabs>
          <w:tab w:val="left" w:pos="-720"/>
          <w:tab w:val="left" w:pos="1008"/>
        </w:tabs>
        <w:suppressAutoHyphens/>
        <w:spacing w:line="240" w:lineRule="atLeast"/>
        <w:ind w:left="990" w:right="360"/>
        <w:rPr>
          <w:rFonts w:ascii="Arial" w:hAnsi="Arial" w:cs="Arial"/>
          <w:spacing w:val="-3"/>
        </w:rPr>
      </w:pPr>
    </w:p>
    <w:p w14:paraId="36E45D30" w14:textId="77777777" w:rsidR="00FB7800" w:rsidRDefault="001C57A9" w:rsidP="00CE59A7">
      <w:pPr>
        <w:widowControl/>
        <w:tabs>
          <w:tab w:val="left" w:pos="-720"/>
          <w:tab w:val="left" w:pos="1008"/>
        </w:tabs>
        <w:suppressAutoHyphens/>
        <w:spacing w:line="240" w:lineRule="atLeast"/>
        <w:ind w:left="990" w:right="360"/>
        <w:rPr>
          <w:rFonts w:ascii="Arial" w:hAnsi="Arial" w:cs="Arial"/>
          <w:spacing w:val="-3"/>
        </w:rPr>
      </w:pPr>
      <w:bookmarkStart w:id="64" w:name="_DV_M60"/>
      <w:bookmarkEnd w:id="64"/>
      <w:r>
        <w:rPr>
          <w:rFonts w:ascii="Arial" w:hAnsi="Arial" w:cs="Arial"/>
          <w:spacing w:val="-3"/>
        </w:rPr>
        <w:t>h</w:t>
      </w:r>
      <w:r w:rsidR="00CB1EEE">
        <w:rPr>
          <w:rFonts w:ascii="Arial" w:hAnsi="Arial" w:cs="Arial"/>
          <w:spacing w:val="-3"/>
        </w:rPr>
        <w:t>.</w:t>
      </w:r>
      <w:r w:rsidR="00FB7800">
        <w:rPr>
          <w:rFonts w:ascii="Arial" w:hAnsi="Arial" w:cs="Arial"/>
          <w:spacing w:val="-3"/>
        </w:rPr>
        <w:tab/>
      </w:r>
      <w:r w:rsidR="00FB7800">
        <w:rPr>
          <w:rFonts w:ascii="Arial" w:hAnsi="Arial" w:cs="Arial"/>
          <w:spacing w:val="-3"/>
          <w:u w:val="single"/>
        </w:rPr>
        <w:t>Insurance</w:t>
      </w:r>
      <w:r w:rsidR="00FB7800">
        <w:rPr>
          <w:rFonts w:ascii="Arial" w:hAnsi="Arial" w:cs="Arial"/>
          <w:spacing w:val="-3"/>
        </w:rPr>
        <w:t xml:space="preserve">.  All notices, certificates, binders, endorsements, copies of policies, and receipts required under the Lease have been delivered </w:t>
      </w:r>
      <w:r w:rsidR="005E1E3D">
        <w:rPr>
          <w:rFonts w:ascii="Arial" w:hAnsi="Arial" w:cs="Arial"/>
          <w:spacing w:val="-3"/>
        </w:rPr>
        <w:t xml:space="preserve">to </w:t>
      </w:r>
      <w:r w:rsidR="00FB7800">
        <w:rPr>
          <w:rFonts w:ascii="Arial" w:hAnsi="Arial" w:cs="Arial"/>
          <w:spacing w:val="-3"/>
        </w:rPr>
        <w:t xml:space="preserve">and approved by </w:t>
      </w:r>
      <w:r w:rsidR="00095373">
        <w:rPr>
          <w:rFonts w:ascii="Arial" w:hAnsi="Arial" w:cs="Arial"/>
          <w:spacing w:val="-3"/>
        </w:rPr>
        <w:t>Lessor</w:t>
      </w:r>
      <w:r w:rsidR="00FB7800">
        <w:rPr>
          <w:rFonts w:ascii="Arial" w:hAnsi="Arial" w:cs="Arial"/>
          <w:spacing w:val="-3"/>
        </w:rPr>
        <w:t>.</w:t>
      </w:r>
    </w:p>
    <w:p w14:paraId="71D7D852"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0092B27C"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65" w:name="_DV_M61"/>
      <w:bookmarkEnd w:id="65"/>
      <w:r>
        <w:rPr>
          <w:rFonts w:ascii="Arial" w:hAnsi="Arial" w:cs="Arial"/>
          <w:spacing w:val="-3"/>
        </w:rPr>
        <w:t>3.</w:t>
      </w:r>
      <w:r>
        <w:rPr>
          <w:rFonts w:ascii="Arial" w:hAnsi="Arial" w:cs="Arial"/>
          <w:spacing w:val="-3"/>
        </w:rPr>
        <w:tab/>
      </w:r>
      <w:r>
        <w:rPr>
          <w:rFonts w:ascii="Arial" w:hAnsi="Arial" w:cs="Arial"/>
          <w:spacing w:val="-3"/>
          <w:u w:val="single"/>
        </w:rPr>
        <w:t>Cancellation, Transfer of Interest</w:t>
      </w:r>
      <w:r>
        <w:rPr>
          <w:rFonts w:ascii="Arial" w:hAnsi="Arial" w:cs="Arial"/>
          <w:spacing w:val="-3"/>
        </w:rPr>
        <w:t>.</w:t>
      </w:r>
    </w:p>
    <w:p w14:paraId="16D5F9B8"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29D9C3F0" w14:textId="77777777" w:rsidR="00FB7800" w:rsidRDefault="00FB7800" w:rsidP="00812E30">
      <w:pPr>
        <w:widowControl/>
        <w:tabs>
          <w:tab w:val="left" w:pos="-720"/>
          <w:tab w:val="left" w:pos="1008"/>
        </w:tabs>
        <w:suppressAutoHyphens/>
        <w:spacing w:line="240" w:lineRule="atLeast"/>
        <w:ind w:left="990" w:right="360"/>
        <w:rPr>
          <w:rFonts w:ascii="Arial" w:hAnsi="Arial" w:cs="Arial"/>
          <w:spacing w:val="-3"/>
        </w:rPr>
      </w:pPr>
      <w:bookmarkStart w:id="66" w:name="_DV_M62"/>
      <w:bookmarkEnd w:id="66"/>
      <w:r>
        <w:rPr>
          <w:rFonts w:ascii="Arial" w:hAnsi="Arial" w:cs="Arial"/>
          <w:spacing w:val="-3"/>
        </w:rPr>
        <w:tab/>
        <w:t>a.</w:t>
      </w:r>
      <w:r>
        <w:rPr>
          <w:rFonts w:ascii="Arial" w:hAnsi="Arial" w:cs="Arial"/>
          <w:spacing w:val="-3"/>
        </w:rPr>
        <w:tab/>
      </w:r>
      <w:r w:rsidR="002C2BD8">
        <w:rPr>
          <w:rFonts w:ascii="Arial" w:hAnsi="Arial" w:cs="Arial"/>
          <w:spacing w:val="-3"/>
        </w:rPr>
        <w:t>[Subject to matters of record referenced in the Report</w:t>
      </w:r>
      <w:r w:rsidR="008033D0">
        <w:rPr>
          <w:rFonts w:ascii="Arial" w:hAnsi="Arial" w:cs="Arial"/>
          <w:spacing w:val="-3"/>
        </w:rPr>
        <w:t>, the rights of Senior Lenders</w:t>
      </w:r>
      <w:r w:rsidR="00D81AFC" w:rsidRPr="000931A0">
        <w:rPr>
          <w:rFonts w:ascii="Arial" w:hAnsi="Arial" w:cs="Arial"/>
          <w:spacing w:val="-3"/>
        </w:rPr>
        <w:t xml:space="preserve"> and the Tax Credit Partne</w:t>
      </w:r>
      <w:r w:rsidR="008D3A1A" w:rsidRPr="000931A0">
        <w:rPr>
          <w:rFonts w:ascii="Arial" w:hAnsi="Arial" w:cs="Arial"/>
          <w:spacing w:val="-3"/>
        </w:rPr>
        <w:t>r</w:t>
      </w:r>
      <w:r w:rsidR="002C2BD8" w:rsidRPr="00967DAA">
        <w:rPr>
          <w:rFonts w:ascii="Arial" w:hAnsi="Arial" w:cs="Arial"/>
          <w:spacing w:val="-3"/>
        </w:rPr>
        <w:t xml:space="preserve"> </w:t>
      </w:r>
      <w:r w:rsidR="00E347D5" w:rsidRPr="00967DAA">
        <w:rPr>
          <w:rFonts w:ascii="Arial" w:hAnsi="Arial" w:cs="Arial"/>
        </w:rPr>
        <w:t>and the matters of record on the Lessee's Leasehold interest</w:t>
      </w:r>
      <w:r w:rsidR="00E347D5">
        <w:rPr>
          <w:color w:val="1F497D"/>
        </w:rPr>
        <w:t xml:space="preserve"> </w:t>
      </w:r>
      <w:r w:rsidR="002C2BD8">
        <w:rPr>
          <w:rFonts w:ascii="Arial" w:hAnsi="Arial" w:cs="Arial"/>
          <w:spacing w:val="-3"/>
        </w:rPr>
        <w:t xml:space="preserve">and </w:t>
      </w:r>
      <w:r w:rsidR="00B03F35">
        <w:rPr>
          <w:rFonts w:ascii="Arial" w:hAnsi="Arial" w:cs="Arial"/>
          <w:spacing w:val="-3"/>
        </w:rPr>
        <w:t xml:space="preserve">only </w:t>
      </w:r>
      <w:r w:rsidR="002C2BD8">
        <w:rPr>
          <w:rFonts w:ascii="Arial" w:hAnsi="Arial" w:cs="Arial"/>
          <w:spacing w:val="-3"/>
        </w:rPr>
        <w:t xml:space="preserve">to the extent necessary or appropriate pursuant to such matters of record,] </w:t>
      </w:r>
      <w:r w:rsidR="00095373">
        <w:rPr>
          <w:rFonts w:ascii="Arial" w:hAnsi="Arial" w:cs="Arial"/>
          <w:spacing w:val="-3"/>
        </w:rPr>
        <w:t>Lessor</w:t>
      </w:r>
      <w:r>
        <w:rPr>
          <w:rFonts w:ascii="Arial" w:hAnsi="Arial" w:cs="Arial"/>
          <w:spacing w:val="-3"/>
        </w:rPr>
        <w:t xml:space="preserve"> and Lessee agree that so long as </w:t>
      </w:r>
      <w:r w:rsidR="007D785B">
        <w:rPr>
          <w:rFonts w:ascii="Arial" w:hAnsi="Arial" w:cs="Arial"/>
          <w:spacing w:val="-3"/>
        </w:rPr>
        <w:t>C</w:t>
      </w:r>
      <w:r>
        <w:rPr>
          <w:rFonts w:ascii="Arial" w:hAnsi="Arial" w:cs="Arial"/>
          <w:spacing w:val="-3"/>
        </w:rPr>
        <w:t xml:space="preserve">TCAC, its successor or assigns holds the Regulatory Agreement encumbering the </w:t>
      </w:r>
      <w:r w:rsidR="00F80E2B">
        <w:rPr>
          <w:rFonts w:ascii="Arial" w:hAnsi="Arial" w:cs="Arial"/>
          <w:spacing w:val="-3"/>
        </w:rPr>
        <w:t>Development</w:t>
      </w:r>
      <w:r>
        <w:rPr>
          <w:rFonts w:ascii="Arial" w:hAnsi="Arial" w:cs="Arial"/>
          <w:spacing w:val="-3"/>
        </w:rPr>
        <w:t xml:space="preserve">, no termination of the Lease </w:t>
      </w:r>
      <w:r w:rsidR="00DA0147">
        <w:rPr>
          <w:rFonts w:ascii="Arial" w:hAnsi="Arial" w:cs="Arial"/>
          <w:spacing w:val="-3"/>
        </w:rPr>
        <w:t xml:space="preserve">or efforts by Lessor to terminate the Lease </w:t>
      </w:r>
      <w:r w:rsidR="00C15A6F">
        <w:rPr>
          <w:rFonts w:ascii="Arial" w:hAnsi="Arial" w:cs="Arial"/>
          <w:spacing w:val="-3"/>
        </w:rPr>
        <w:t xml:space="preserve"> except a termination consistent with Section 5</w:t>
      </w:r>
      <w:r>
        <w:rPr>
          <w:rFonts w:ascii="Arial" w:hAnsi="Arial" w:cs="Arial"/>
          <w:spacing w:val="-3"/>
        </w:rPr>
        <w:t xml:space="preserve">, and no subordination, cancellation, surrender, amendment or modification of the Lease shall be effective without the prior written consent of </w:t>
      </w:r>
      <w:r w:rsidR="005B3E51">
        <w:rPr>
          <w:rFonts w:ascii="Arial" w:hAnsi="Arial" w:cs="Arial"/>
          <w:spacing w:val="-3"/>
        </w:rPr>
        <w:t>C</w:t>
      </w:r>
      <w:r>
        <w:rPr>
          <w:rFonts w:ascii="Arial" w:hAnsi="Arial" w:cs="Arial"/>
          <w:spacing w:val="-3"/>
        </w:rPr>
        <w:t xml:space="preserve">TCAC, which consent shall be in </w:t>
      </w:r>
      <w:r w:rsidR="005B3E51">
        <w:rPr>
          <w:rFonts w:ascii="Arial" w:hAnsi="Arial" w:cs="Arial"/>
          <w:spacing w:val="-3"/>
        </w:rPr>
        <w:t>C</w:t>
      </w:r>
      <w:r>
        <w:rPr>
          <w:rFonts w:ascii="Arial" w:hAnsi="Arial" w:cs="Arial"/>
          <w:spacing w:val="-3"/>
        </w:rPr>
        <w:t xml:space="preserve">TCAC’s </w:t>
      </w:r>
      <w:r w:rsidR="00C15A6F">
        <w:rPr>
          <w:rFonts w:ascii="Arial" w:hAnsi="Arial" w:cs="Arial"/>
          <w:spacing w:val="-3"/>
        </w:rPr>
        <w:t xml:space="preserve">reasonable </w:t>
      </w:r>
      <w:r>
        <w:rPr>
          <w:rFonts w:ascii="Arial" w:hAnsi="Arial" w:cs="Arial"/>
          <w:spacing w:val="-3"/>
        </w:rPr>
        <w:t xml:space="preserve">discretion and may be conditioned upon the satisfaction of such terms and conditions as </w:t>
      </w:r>
      <w:r w:rsidR="005B3E51">
        <w:rPr>
          <w:rFonts w:ascii="Arial" w:hAnsi="Arial" w:cs="Arial"/>
          <w:spacing w:val="-3"/>
        </w:rPr>
        <w:t>C</w:t>
      </w:r>
      <w:r>
        <w:rPr>
          <w:rFonts w:ascii="Arial" w:hAnsi="Arial" w:cs="Arial"/>
          <w:spacing w:val="-3"/>
        </w:rPr>
        <w:t xml:space="preserve">TCAC may </w:t>
      </w:r>
      <w:r w:rsidR="00C15A6F">
        <w:rPr>
          <w:rFonts w:ascii="Arial" w:hAnsi="Arial" w:cs="Arial"/>
          <w:spacing w:val="-3"/>
        </w:rPr>
        <w:t xml:space="preserve">reasonably </w:t>
      </w:r>
      <w:r>
        <w:rPr>
          <w:rFonts w:ascii="Arial" w:hAnsi="Arial" w:cs="Arial"/>
          <w:spacing w:val="-3"/>
        </w:rPr>
        <w:t xml:space="preserve">prescribe.  </w:t>
      </w:r>
      <w:r w:rsidR="007D785B">
        <w:rPr>
          <w:rFonts w:ascii="Arial" w:hAnsi="Arial" w:cs="Arial"/>
          <w:spacing w:val="-3"/>
        </w:rPr>
        <w:t>C</w:t>
      </w:r>
      <w:r w:rsidR="0079309E">
        <w:rPr>
          <w:rFonts w:ascii="Arial" w:hAnsi="Arial" w:cs="Arial"/>
          <w:spacing w:val="-3"/>
        </w:rPr>
        <w:t xml:space="preserve">TCAC shall have </w:t>
      </w:r>
      <w:r w:rsidR="00B84C4F">
        <w:rPr>
          <w:rFonts w:ascii="Arial" w:hAnsi="Arial" w:cs="Arial"/>
          <w:spacing w:val="-3"/>
        </w:rPr>
        <w:t>30</w:t>
      </w:r>
      <w:r w:rsidR="00661FFF">
        <w:rPr>
          <w:rFonts w:ascii="Arial" w:hAnsi="Arial" w:cs="Arial"/>
          <w:spacing w:val="-3"/>
        </w:rPr>
        <w:t xml:space="preserve"> </w:t>
      </w:r>
      <w:r w:rsidR="0079309E">
        <w:rPr>
          <w:rFonts w:ascii="Arial" w:hAnsi="Arial" w:cs="Arial"/>
          <w:spacing w:val="-3"/>
        </w:rPr>
        <w:t xml:space="preserve">days after its receipt of such a notice and any clarifications thereof requested by </w:t>
      </w:r>
      <w:r w:rsidR="005B3E51">
        <w:rPr>
          <w:rFonts w:ascii="Arial" w:hAnsi="Arial" w:cs="Arial"/>
          <w:spacing w:val="-3"/>
        </w:rPr>
        <w:t>C</w:t>
      </w:r>
      <w:r w:rsidR="0079309E">
        <w:rPr>
          <w:rFonts w:ascii="Arial" w:hAnsi="Arial" w:cs="Arial"/>
          <w:spacing w:val="-3"/>
        </w:rPr>
        <w:t>TCAC to consent</w:t>
      </w:r>
      <w:r w:rsidR="007A7BAC">
        <w:rPr>
          <w:rFonts w:ascii="Arial" w:hAnsi="Arial" w:cs="Arial"/>
          <w:spacing w:val="-3"/>
        </w:rPr>
        <w:t xml:space="preserve"> to</w:t>
      </w:r>
      <w:r w:rsidR="0079309E">
        <w:rPr>
          <w:rFonts w:ascii="Arial" w:hAnsi="Arial" w:cs="Arial"/>
          <w:spacing w:val="-3"/>
        </w:rPr>
        <w:t xml:space="preserve"> or deny any such variation from those obligations.  Failure by </w:t>
      </w:r>
      <w:r w:rsidR="005B3E51">
        <w:rPr>
          <w:rFonts w:ascii="Arial" w:hAnsi="Arial" w:cs="Arial"/>
          <w:spacing w:val="-3"/>
        </w:rPr>
        <w:t>C</w:t>
      </w:r>
      <w:r w:rsidR="0079309E">
        <w:rPr>
          <w:rFonts w:ascii="Arial" w:hAnsi="Arial" w:cs="Arial"/>
          <w:spacing w:val="-3"/>
        </w:rPr>
        <w:t xml:space="preserve">TCAC to act within such a 30-day period shall constitute consent to such a variation. </w:t>
      </w:r>
      <w:r>
        <w:rPr>
          <w:rFonts w:ascii="Arial" w:hAnsi="Arial" w:cs="Arial"/>
          <w:spacing w:val="-3"/>
        </w:rPr>
        <w:t xml:space="preserve">Any </w:t>
      </w:r>
      <w:r>
        <w:rPr>
          <w:rFonts w:ascii="Arial" w:hAnsi="Arial" w:cs="Arial"/>
          <w:spacing w:val="-3"/>
        </w:rPr>
        <w:lastRenderedPageBreak/>
        <w:t xml:space="preserve">attempt by </w:t>
      </w:r>
      <w:r w:rsidR="00DC4C07">
        <w:rPr>
          <w:rFonts w:ascii="Arial" w:hAnsi="Arial" w:cs="Arial"/>
          <w:spacing w:val="-3"/>
        </w:rPr>
        <w:t xml:space="preserve">Lessor </w:t>
      </w:r>
      <w:r>
        <w:rPr>
          <w:rFonts w:ascii="Arial" w:hAnsi="Arial" w:cs="Arial"/>
          <w:spacing w:val="-3"/>
        </w:rPr>
        <w:t xml:space="preserve">to take such action shall be void without </w:t>
      </w:r>
      <w:r w:rsidR="005B3E51">
        <w:rPr>
          <w:rFonts w:ascii="Arial" w:hAnsi="Arial" w:cs="Arial"/>
          <w:spacing w:val="-3"/>
        </w:rPr>
        <w:t>C</w:t>
      </w:r>
      <w:r>
        <w:rPr>
          <w:rFonts w:ascii="Arial" w:hAnsi="Arial" w:cs="Arial"/>
          <w:spacing w:val="-3"/>
        </w:rPr>
        <w:t>TCAC’s prior written consent</w:t>
      </w:r>
      <w:r w:rsidR="00814BFC">
        <w:rPr>
          <w:rFonts w:ascii="Arial" w:hAnsi="Arial" w:cs="Arial"/>
          <w:spacing w:val="-3"/>
        </w:rPr>
        <w:t xml:space="preserve"> or implied consent as provided for</w:t>
      </w:r>
      <w:r w:rsidR="00967DAA">
        <w:rPr>
          <w:rFonts w:ascii="Arial" w:hAnsi="Arial" w:cs="Arial"/>
          <w:spacing w:val="-3"/>
        </w:rPr>
        <w:t xml:space="preserve"> in this Section 3.a</w:t>
      </w:r>
      <w:r>
        <w:rPr>
          <w:rFonts w:ascii="Arial" w:hAnsi="Arial" w:cs="Arial"/>
          <w:spacing w:val="-3"/>
        </w:rPr>
        <w:t>.</w:t>
      </w:r>
      <w:r w:rsidR="003C3B06">
        <w:rPr>
          <w:rFonts w:ascii="Arial" w:hAnsi="Arial" w:cs="Arial"/>
          <w:spacing w:val="-3"/>
        </w:rPr>
        <w:t xml:space="preserve">  </w:t>
      </w:r>
      <w:r w:rsidR="002F7F6D">
        <w:rPr>
          <w:rFonts w:ascii="Arial" w:hAnsi="Arial" w:cs="Arial"/>
          <w:spacing w:val="-3"/>
        </w:rPr>
        <w:t xml:space="preserve">  </w:t>
      </w:r>
      <w:r>
        <w:rPr>
          <w:rFonts w:ascii="Arial" w:hAnsi="Arial" w:cs="Arial"/>
          <w:spacing w:val="-3"/>
        </w:rPr>
        <w:t xml:space="preserve">  </w:t>
      </w:r>
    </w:p>
    <w:p w14:paraId="223EA718"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589CF7D5" w14:textId="77777777" w:rsidR="00FB7800" w:rsidRDefault="00FB7800" w:rsidP="00703FFF">
      <w:pPr>
        <w:widowControl/>
        <w:tabs>
          <w:tab w:val="left" w:pos="-720"/>
          <w:tab w:val="left" w:pos="990"/>
        </w:tabs>
        <w:suppressAutoHyphens/>
        <w:spacing w:line="240" w:lineRule="atLeast"/>
        <w:ind w:left="990" w:right="360"/>
        <w:rPr>
          <w:rFonts w:ascii="Arial" w:hAnsi="Arial" w:cs="Arial"/>
          <w:spacing w:val="-3"/>
        </w:rPr>
      </w:pPr>
      <w:bookmarkStart w:id="67" w:name="_DV_M63"/>
      <w:bookmarkEnd w:id="67"/>
      <w:r>
        <w:rPr>
          <w:rFonts w:ascii="Arial" w:hAnsi="Arial" w:cs="Arial"/>
          <w:spacing w:val="-3"/>
        </w:rPr>
        <w:t>b.</w:t>
      </w:r>
      <w:r>
        <w:rPr>
          <w:rFonts w:ascii="Arial" w:hAnsi="Arial" w:cs="Arial"/>
          <w:spacing w:val="-3"/>
        </w:rPr>
        <w:tab/>
      </w:r>
      <w:bookmarkStart w:id="68" w:name="_DV_C36"/>
      <w:r w:rsidR="00DA0147">
        <w:rPr>
          <w:rFonts w:ascii="Arial" w:hAnsi="Arial" w:cs="Arial"/>
          <w:spacing w:val="-3"/>
        </w:rPr>
        <w:t>[Subject to matters of record referenced in the Report</w:t>
      </w:r>
      <w:r w:rsidR="008033D0">
        <w:rPr>
          <w:rFonts w:ascii="Arial" w:hAnsi="Arial" w:cs="Arial"/>
          <w:spacing w:val="-3"/>
        </w:rPr>
        <w:t>, the rights of Senior Lenders</w:t>
      </w:r>
      <w:r w:rsidR="00247D9E">
        <w:rPr>
          <w:rFonts w:ascii="Arial" w:hAnsi="Arial" w:cs="Arial"/>
          <w:spacing w:val="-3"/>
        </w:rPr>
        <w:t xml:space="preserve"> </w:t>
      </w:r>
      <w:r w:rsidR="008D3A1A">
        <w:rPr>
          <w:rFonts w:ascii="Arial" w:hAnsi="Arial" w:cs="Arial"/>
          <w:spacing w:val="-3"/>
        </w:rPr>
        <w:t>and the Tax Credit Partner,</w:t>
      </w:r>
      <w:r w:rsidR="008033D0" w:rsidRPr="00967DAA">
        <w:rPr>
          <w:rFonts w:ascii="Arial" w:hAnsi="Arial" w:cs="Arial"/>
        </w:rPr>
        <w:t xml:space="preserve"> and</w:t>
      </w:r>
      <w:r w:rsidR="00E347D5" w:rsidRPr="00967DAA">
        <w:rPr>
          <w:rFonts w:ascii="Arial" w:hAnsi="Arial" w:cs="Arial"/>
        </w:rPr>
        <w:t xml:space="preserve"> the matters of record on the Lessee's Leasehold interest</w:t>
      </w:r>
      <w:r w:rsidR="00E347D5">
        <w:rPr>
          <w:color w:val="1F497D"/>
        </w:rPr>
        <w:t xml:space="preserve"> </w:t>
      </w:r>
      <w:r w:rsidR="00DA0147">
        <w:rPr>
          <w:rFonts w:ascii="Arial" w:hAnsi="Arial" w:cs="Arial"/>
          <w:spacing w:val="-3"/>
        </w:rPr>
        <w:t xml:space="preserve">and </w:t>
      </w:r>
      <w:r w:rsidR="00B03F35">
        <w:rPr>
          <w:rFonts w:ascii="Arial" w:hAnsi="Arial" w:cs="Arial"/>
          <w:spacing w:val="-3"/>
        </w:rPr>
        <w:t xml:space="preserve">only </w:t>
      </w:r>
      <w:r w:rsidR="00DA0147">
        <w:rPr>
          <w:rFonts w:ascii="Arial" w:hAnsi="Arial" w:cs="Arial"/>
          <w:spacing w:val="-3"/>
        </w:rPr>
        <w:t>to the extent necessary or appropriate pursuant to such matters of record,]</w:t>
      </w:r>
      <w:r w:rsidR="00A13739">
        <w:rPr>
          <w:rFonts w:ascii="Arial" w:hAnsi="Arial" w:cs="Arial"/>
          <w:spacing w:val="-3"/>
        </w:rPr>
        <w:t xml:space="preserve"> </w:t>
      </w:r>
      <w:r w:rsidRPr="00895485">
        <w:rPr>
          <w:rFonts w:ascii="Arial" w:hAnsi="Arial" w:cs="Arial"/>
        </w:rPr>
        <w:t>L</w:t>
      </w:r>
      <w:bookmarkStart w:id="69" w:name="_DV_M64"/>
      <w:bookmarkEnd w:id="68"/>
      <w:bookmarkEnd w:id="69"/>
      <w:r w:rsidR="00812E30" w:rsidRPr="00895485">
        <w:rPr>
          <w:rFonts w:ascii="Arial" w:hAnsi="Arial" w:cs="Arial"/>
        </w:rPr>
        <w:t>essor</w:t>
      </w:r>
      <w:r w:rsidRPr="00895485">
        <w:rPr>
          <w:rFonts w:ascii="Arial" w:hAnsi="Arial" w:cs="Arial"/>
          <w:spacing w:val="-3"/>
        </w:rPr>
        <w:t xml:space="preserve"> </w:t>
      </w:r>
      <w:r>
        <w:rPr>
          <w:rFonts w:ascii="Arial" w:hAnsi="Arial" w:cs="Arial"/>
          <w:spacing w:val="-3"/>
        </w:rPr>
        <w:t xml:space="preserve">agrees that it shall not transfer, convey, sell, hypothecate, assign, </w:t>
      </w:r>
      <w:r w:rsidRPr="0088798A">
        <w:rPr>
          <w:rFonts w:ascii="Arial" w:hAnsi="Arial" w:cs="Arial"/>
          <w:spacing w:val="-3"/>
        </w:rPr>
        <w:t xml:space="preserve">encumber or permit any liens against its interest, or any portion thereof, in the Property or the Development </w:t>
      </w:r>
      <w:bookmarkStart w:id="70" w:name="_DV_C39"/>
      <w:r w:rsidRPr="0088798A">
        <w:rPr>
          <w:rStyle w:val="DeltaViewInsertion"/>
          <w:rFonts w:ascii="Arial" w:hAnsi="Arial" w:cs="Arial"/>
          <w:color w:val="auto"/>
          <w:spacing w:val="-3"/>
          <w:u w:val="none"/>
        </w:rPr>
        <w:t xml:space="preserve">unless </w:t>
      </w:r>
      <w:r w:rsidR="00095373" w:rsidRPr="0088798A">
        <w:rPr>
          <w:rStyle w:val="DeltaViewInsertion"/>
          <w:rFonts w:ascii="Arial" w:hAnsi="Arial" w:cs="Arial"/>
          <w:color w:val="auto"/>
          <w:spacing w:val="-3"/>
          <w:u w:val="none"/>
        </w:rPr>
        <w:t>Lessor</w:t>
      </w:r>
      <w:r w:rsidRPr="0088798A">
        <w:rPr>
          <w:rStyle w:val="DeltaViewInsertion"/>
          <w:rFonts w:ascii="Arial" w:hAnsi="Arial" w:cs="Arial"/>
          <w:color w:val="auto"/>
          <w:spacing w:val="-3"/>
          <w:u w:val="none"/>
        </w:rPr>
        <w:t xml:space="preserve"> requires, and any purchaser, assignee, or transferee agrees, that the purchaser, assignee, or transferee will expressly assume all</w:t>
      </w:r>
      <w:bookmarkStart w:id="71" w:name="_DV_X48"/>
      <w:bookmarkStart w:id="72" w:name="_DV_C40"/>
      <w:bookmarkEnd w:id="70"/>
      <w:r w:rsidRPr="0088798A">
        <w:rPr>
          <w:rStyle w:val="DeltaViewMoveDestination"/>
          <w:rFonts w:ascii="Arial" w:hAnsi="Arial" w:cs="Arial"/>
          <w:color w:val="auto"/>
          <w:spacing w:val="-3"/>
          <w:u w:val="none"/>
        </w:rPr>
        <w:t xml:space="preserve"> obligations of </w:t>
      </w:r>
      <w:r w:rsidR="00095373" w:rsidRPr="0088798A">
        <w:rPr>
          <w:rStyle w:val="DeltaViewMoveDestination"/>
          <w:rFonts w:ascii="Arial" w:hAnsi="Arial" w:cs="Arial"/>
          <w:color w:val="auto"/>
          <w:spacing w:val="-3"/>
          <w:u w:val="none"/>
        </w:rPr>
        <w:t>Lessor</w:t>
      </w:r>
      <w:r w:rsidRPr="0088798A">
        <w:rPr>
          <w:rStyle w:val="DeltaViewMoveDestination"/>
          <w:rFonts w:ascii="Arial" w:hAnsi="Arial" w:cs="Arial"/>
          <w:color w:val="auto"/>
          <w:spacing w:val="-3"/>
          <w:u w:val="none"/>
        </w:rPr>
        <w:t xml:space="preserve"> under the Lease and this </w:t>
      </w:r>
      <w:r w:rsidR="006B7288">
        <w:rPr>
          <w:rStyle w:val="DeltaViewMoveDestination"/>
          <w:rFonts w:ascii="Arial" w:hAnsi="Arial" w:cs="Arial"/>
          <w:color w:val="auto"/>
          <w:spacing w:val="-3"/>
          <w:u w:val="none"/>
        </w:rPr>
        <w:t xml:space="preserve">Lease Rider </w:t>
      </w:r>
      <w:r w:rsidRPr="0088798A">
        <w:rPr>
          <w:rStyle w:val="DeltaViewMoveDestination"/>
          <w:rFonts w:ascii="Arial" w:hAnsi="Arial" w:cs="Arial"/>
          <w:color w:val="auto"/>
          <w:spacing w:val="-3"/>
          <w:u w:val="none"/>
        </w:rPr>
        <w:t xml:space="preserve">Agreement by a written instrument recordable in </w:t>
      </w:r>
      <w:r w:rsidRPr="00703FFF">
        <w:rPr>
          <w:rStyle w:val="DeltaViewMoveDestination"/>
          <w:rFonts w:ascii="Arial" w:hAnsi="Arial" w:cs="Arial"/>
          <w:color w:val="auto"/>
          <w:spacing w:val="-3"/>
          <w:u w:val="none"/>
        </w:rPr>
        <w:t xml:space="preserve">the Official Records. </w:t>
      </w:r>
      <w:bookmarkStart w:id="73" w:name="_DV_C41"/>
      <w:bookmarkEnd w:id="71"/>
      <w:bookmarkEnd w:id="72"/>
      <w:r w:rsidRPr="00703FFF">
        <w:rPr>
          <w:rStyle w:val="DeltaViewInsertion"/>
          <w:rFonts w:ascii="Arial" w:hAnsi="Arial" w:cs="Arial"/>
          <w:color w:val="auto"/>
          <w:spacing w:val="-3"/>
          <w:u w:val="none"/>
        </w:rPr>
        <w:t xml:space="preserve">Any variation from those </w:t>
      </w:r>
      <w:proofErr w:type="gramStart"/>
      <w:r w:rsidRPr="00703FFF">
        <w:rPr>
          <w:rStyle w:val="DeltaViewInsertion"/>
          <w:rFonts w:ascii="Arial" w:hAnsi="Arial" w:cs="Arial"/>
          <w:color w:val="auto"/>
          <w:spacing w:val="-3"/>
          <w:u w:val="none"/>
        </w:rPr>
        <w:t>obligations shall</w:t>
      </w:r>
      <w:proofErr w:type="gramEnd"/>
      <w:r w:rsidRPr="00703FFF">
        <w:rPr>
          <w:rStyle w:val="DeltaViewInsertion"/>
          <w:rFonts w:ascii="Arial" w:hAnsi="Arial" w:cs="Arial"/>
          <w:color w:val="auto"/>
          <w:spacing w:val="-3"/>
          <w:u w:val="none"/>
        </w:rPr>
        <w:t xml:space="preserve"> </w:t>
      </w:r>
      <w:proofErr w:type="gramStart"/>
      <w:r w:rsidRPr="00703FFF">
        <w:rPr>
          <w:rStyle w:val="DeltaViewInsertion"/>
          <w:rFonts w:ascii="Arial" w:hAnsi="Arial" w:cs="Arial"/>
          <w:color w:val="auto"/>
          <w:spacing w:val="-3"/>
          <w:u w:val="none"/>
        </w:rPr>
        <w:t>require</w:t>
      </w:r>
      <w:bookmarkStart w:id="74" w:name="_DV_M65"/>
      <w:bookmarkEnd w:id="73"/>
      <w:bookmarkEnd w:id="74"/>
      <w:proofErr w:type="gramEnd"/>
      <w:r w:rsidRPr="00703FFF">
        <w:rPr>
          <w:rFonts w:ascii="Arial" w:hAnsi="Arial" w:cs="Arial"/>
          <w:spacing w:val="-3"/>
        </w:rPr>
        <w:t xml:space="preserve"> prior written approval of </w:t>
      </w:r>
      <w:r w:rsidR="005B3E51">
        <w:rPr>
          <w:rFonts w:ascii="Arial" w:hAnsi="Arial" w:cs="Arial"/>
          <w:spacing w:val="-3"/>
        </w:rPr>
        <w:t>C</w:t>
      </w:r>
      <w:r w:rsidRPr="00703FFF">
        <w:rPr>
          <w:rFonts w:ascii="Arial" w:hAnsi="Arial" w:cs="Arial"/>
          <w:spacing w:val="-3"/>
        </w:rPr>
        <w:t>TCAC</w:t>
      </w:r>
      <w:bookmarkStart w:id="75" w:name="_DV_M66"/>
      <w:bookmarkEnd w:id="75"/>
      <w:r w:rsidRPr="00703FFF">
        <w:rPr>
          <w:rFonts w:ascii="Arial" w:hAnsi="Arial" w:cs="Arial"/>
          <w:spacing w:val="-3"/>
        </w:rPr>
        <w:t xml:space="preserve">, which consent shall be in </w:t>
      </w:r>
      <w:r w:rsidR="005B3E51">
        <w:rPr>
          <w:rFonts w:ascii="Arial" w:hAnsi="Arial" w:cs="Arial"/>
          <w:spacing w:val="-3"/>
        </w:rPr>
        <w:t>C</w:t>
      </w:r>
      <w:r w:rsidRPr="00703FFF">
        <w:rPr>
          <w:rFonts w:ascii="Arial" w:hAnsi="Arial" w:cs="Arial"/>
          <w:spacing w:val="-3"/>
        </w:rPr>
        <w:t xml:space="preserve">TCAC’s </w:t>
      </w:r>
      <w:r w:rsidR="00EC190B">
        <w:rPr>
          <w:rFonts w:ascii="Arial" w:hAnsi="Arial" w:cs="Arial"/>
          <w:spacing w:val="-3"/>
        </w:rPr>
        <w:t>reasonable</w:t>
      </w:r>
      <w:r w:rsidR="00EC190B" w:rsidRPr="00703FFF">
        <w:rPr>
          <w:rFonts w:ascii="Arial" w:hAnsi="Arial" w:cs="Arial"/>
          <w:spacing w:val="-3"/>
        </w:rPr>
        <w:t xml:space="preserve"> </w:t>
      </w:r>
      <w:proofErr w:type="gramStart"/>
      <w:r w:rsidRPr="00703FFF">
        <w:rPr>
          <w:rFonts w:ascii="Arial" w:hAnsi="Arial" w:cs="Arial"/>
          <w:spacing w:val="-3"/>
        </w:rPr>
        <w:t>discretion, and</w:t>
      </w:r>
      <w:proofErr w:type="gramEnd"/>
      <w:r w:rsidRPr="00703FFF">
        <w:rPr>
          <w:rFonts w:ascii="Arial" w:hAnsi="Arial" w:cs="Arial"/>
          <w:spacing w:val="-3"/>
        </w:rPr>
        <w:t xml:space="preserve"> may be conditioned upon the satisfaction of such terms and conditions as </w:t>
      </w:r>
      <w:r w:rsidR="005B3E51">
        <w:rPr>
          <w:rFonts w:ascii="Arial" w:hAnsi="Arial" w:cs="Arial"/>
          <w:spacing w:val="-3"/>
        </w:rPr>
        <w:t>C</w:t>
      </w:r>
      <w:r w:rsidRPr="00703FFF">
        <w:rPr>
          <w:rFonts w:ascii="Arial" w:hAnsi="Arial" w:cs="Arial"/>
          <w:spacing w:val="-3"/>
        </w:rPr>
        <w:t>TCAC may</w:t>
      </w:r>
      <w:bookmarkStart w:id="76" w:name="_DV_C43"/>
      <w:r w:rsidR="00703FFF" w:rsidRPr="00703FFF">
        <w:rPr>
          <w:rFonts w:ascii="Arial" w:hAnsi="Arial" w:cs="Arial"/>
          <w:spacing w:val="-3"/>
        </w:rPr>
        <w:t xml:space="preserve"> </w:t>
      </w:r>
      <w:r w:rsidR="00247D9E" w:rsidRPr="000931A0">
        <w:rPr>
          <w:rFonts w:ascii="Arial" w:hAnsi="Arial" w:cs="Arial"/>
          <w:spacing w:val="-3"/>
        </w:rPr>
        <w:t>reasonably</w:t>
      </w:r>
      <w:r w:rsidR="00247D9E">
        <w:rPr>
          <w:rFonts w:ascii="Arial" w:hAnsi="Arial" w:cs="Arial"/>
          <w:spacing w:val="-3"/>
        </w:rPr>
        <w:t xml:space="preserve"> </w:t>
      </w:r>
      <w:r w:rsidR="00703FFF" w:rsidRPr="00703FFF">
        <w:rPr>
          <w:rStyle w:val="DeltaViewInsertion"/>
          <w:rFonts w:ascii="Arial" w:hAnsi="Arial" w:cs="Arial"/>
          <w:color w:val="auto"/>
          <w:spacing w:val="-3"/>
          <w:u w:val="none"/>
        </w:rPr>
        <w:t>prescribe</w:t>
      </w:r>
      <w:r w:rsidRPr="00703FFF">
        <w:rPr>
          <w:rStyle w:val="DeltaViewInsertion"/>
          <w:rFonts w:ascii="Arial" w:hAnsi="Arial" w:cs="Arial"/>
          <w:color w:val="auto"/>
          <w:spacing w:val="-3"/>
          <w:u w:val="none"/>
        </w:rPr>
        <w:t xml:space="preserve">. </w:t>
      </w:r>
      <w:r w:rsidR="00247D9E" w:rsidRPr="000931A0">
        <w:rPr>
          <w:rStyle w:val="DeltaViewInsertion"/>
          <w:rFonts w:ascii="Arial" w:hAnsi="Arial" w:cs="Arial"/>
          <w:color w:val="auto"/>
          <w:spacing w:val="-3"/>
          <w:u w:val="none"/>
        </w:rPr>
        <w:t>If Lessor or Lessor’s successor is seeking a variation from these obligations,</w:t>
      </w:r>
      <w:r w:rsidR="00247D9E">
        <w:rPr>
          <w:rStyle w:val="DeltaViewInsertion"/>
          <w:rFonts w:ascii="Arial" w:hAnsi="Arial" w:cs="Arial"/>
          <w:color w:val="auto"/>
          <w:spacing w:val="-3"/>
          <w:u w:val="none"/>
        </w:rPr>
        <w:t xml:space="preserve"> </w:t>
      </w:r>
      <w:r w:rsidR="00095373" w:rsidRPr="00703FFF">
        <w:rPr>
          <w:rStyle w:val="DeltaViewInsertion"/>
          <w:rFonts w:ascii="Arial" w:hAnsi="Arial" w:cs="Arial"/>
          <w:color w:val="auto"/>
          <w:spacing w:val="-3"/>
          <w:u w:val="none"/>
        </w:rPr>
        <w:t>Lessor</w:t>
      </w:r>
      <w:r w:rsidRPr="00703FFF">
        <w:rPr>
          <w:rStyle w:val="DeltaViewInsertion"/>
          <w:rFonts w:ascii="Arial" w:hAnsi="Arial" w:cs="Arial"/>
          <w:color w:val="auto"/>
          <w:spacing w:val="-3"/>
          <w:u w:val="none"/>
        </w:rPr>
        <w:t xml:space="preserve"> </w:t>
      </w:r>
      <w:r w:rsidR="00AB769F">
        <w:rPr>
          <w:rStyle w:val="DeltaViewInsertion"/>
          <w:rFonts w:ascii="Arial" w:hAnsi="Arial" w:cs="Arial"/>
          <w:color w:val="auto"/>
          <w:spacing w:val="-3"/>
          <w:u w:val="none"/>
        </w:rPr>
        <w:t xml:space="preserve">or Lessor’s successors and assigns </w:t>
      </w:r>
      <w:r w:rsidRPr="00703FFF">
        <w:rPr>
          <w:rStyle w:val="DeltaViewInsertion"/>
          <w:rFonts w:ascii="Arial" w:hAnsi="Arial" w:cs="Arial"/>
          <w:color w:val="auto"/>
          <w:spacing w:val="-3"/>
          <w:u w:val="none"/>
        </w:rPr>
        <w:t xml:space="preserve">shall provide </w:t>
      </w:r>
      <w:r w:rsidR="005B3E51">
        <w:rPr>
          <w:rStyle w:val="DeltaViewInsertion"/>
          <w:rFonts w:ascii="Arial" w:hAnsi="Arial" w:cs="Arial"/>
          <w:color w:val="auto"/>
          <w:spacing w:val="-3"/>
          <w:u w:val="none"/>
        </w:rPr>
        <w:t>C</w:t>
      </w:r>
      <w:r w:rsidRPr="00703FFF">
        <w:rPr>
          <w:rStyle w:val="DeltaViewInsertion"/>
          <w:rFonts w:ascii="Arial" w:hAnsi="Arial" w:cs="Arial"/>
          <w:color w:val="auto"/>
          <w:spacing w:val="-3"/>
          <w:u w:val="none"/>
        </w:rPr>
        <w:t>TCAC with copies of all documents related to the</w:t>
      </w:r>
      <w:bookmarkStart w:id="77" w:name="_DV_M69"/>
      <w:bookmarkEnd w:id="76"/>
      <w:bookmarkEnd w:id="77"/>
      <w:r w:rsidRPr="00703FFF">
        <w:rPr>
          <w:rFonts w:ascii="Arial" w:hAnsi="Arial" w:cs="Arial"/>
          <w:spacing w:val="-3"/>
        </w:rPr>
        <w:t xml:space="preserve"> transfer, conveyance, sale, hypothecation, assignment</w:t>
      </w:r>
      <w:bookmarkStart w:id="78" w:name="_DV_C45"/>
      <w:r w:rsidRPr="00703FFF">
        <w:rPr>
          <w:rStyle w:val="DeltaViewInsertion"/>
          <w:rFonts w:ascii="Arial" w:hAnsi="Arial" w:cs="Arial"/>
          <w:color w:val="auto"/>
          <w:spacing w:val="-3"/>
          <w:u w:val="none"/>
        </w:rPr>
        <w:t>,</w:t>
      </w:r>
      <w:bookmarkStart w:id="79" w:name="_DV_M70"/>
      <w:bookmarkEnd w:id="78"/>
      <w:bookmarkEnd w:id="79"/>
      <w:r w:rsidRPr="00703FFF">
        <w:rPr>
          <w:rFonts w:ascii="Arial" w:hAnsi="Arial" w:cs="Arial"/>
          <w:spacing w:val="-3"/>
        </w:rPr>
        <w:t xml:space="preserve"> encumbrance </w:t>
      </w:r>
      <w:bookmarkStart w:id="80" w:name="_DV_C46"/>
      <w:r w:rsidRPr="00703FFF">
        <w:rPr>
          <w:rStyle w:val="DeltaViewInsertion"/>
          <w:rFonts w:ascii="Arial" w:hAnsi="Arial" w:cs="Arial"/>
          <w:color w:val="auto"/>
          <w:spacing w:val="-3"/>
          <w:u w:val="none"/>
        </w:rPr>
        <w:t xml:space="preserve">or lien at least 30 days prior to the effective date </w:t>
      </w:r>
      <w:bookmarkStart w:id="81" w:name="_DV_M71"/>
      <w:bookmarkEnd w:id="80"/>
      <w:bookmarkEnd w:id="81"/>
      <w:r w:rsidRPr="00703FFF">
        <w:rPr>
          <w:rFonts w:ascii="Arial" w:hAnsi="Arial" w:cs="Arial"/>
          <w:spacing w:val="-3"/>
        </w:rPr>
        <w:t>of</w:t>
      </w:r>
      <w:bookmarkStart w:id="82" w:name="_DV_C49"/>
      <w:r w:rsidRPr="00703FFF">
        <w:rPr>
          <w:rStyle w:val="DeltaViewInsertion"/>
          <w:rFonts w:ascii="Arial" w:hAnsi="Arial" w:cs="Arial"/>
          <w:color w:val="auto"/>
          <w:spacing w:val="-3"/>
          <w:u w:val="none"/>
        </w:rPr>
        <w:t xml:space="preserve"> that transaction</w:t>
      </w:r>
      <w:r w:rsidR="00AB769F">
        <w:rPr>
          <w:rStyle w:val="DeltaViewInsertion"/>
          <w:rFonts w:ascii="Arial" w:hAnsi="Arial" w:cs="Arial"/>
          <w:color w:val="auto"/>
          <w:spacing w:val="-3"/>
          <w:u w:val="none"/>
        </w:rPr>
        <w:t xml:space="preserve"> and </w:t>
      </w:r>
      <w:r w:rsidR="007D785B">
        <w:rPr>
          <w:rStyle w:val="DeltaViewInsertion"/>
          <w:rFonts w:ascii="Arial" w:hAnsi="Arial" w:cs="Arial"/>
          <w:color w:val="auto"/>
          <w:spacing w:val="-3"/>
          <w:u w:val="none"/>
        </w:rPr>
        <w:t>C</w:t>
      </w:r>
      <w:r w:rsidR="00AB769F">
        <w:rPr>
          <w:rStyle w:val="DeltaViewInsertion"/>
          <w:rFonts w:ascii="Arial" w:hAnsi="Arial" w:cs="Arial"/>
          <w:color w:val="auto"/>
          <w:spacing w:val="-3"/>
          <w:u w:val="none"/>
        </w:rPr>
        <w:t xml:space="preserve">TCAC shall have 30 days after </w:t>
      </w:r>
      <w:r w:rsidR="00721E51">
        <w:rPr>
          <w:rStyle w:val="DeltaViewInsertion"/>
          <w:rFonts w:ascii="Arial" w:hAnsi="Arial" w:cs="Arial"/>
          <w:color w:val="auto"/>
          <w:spacing w:val="-3"/>
          <w:u w:val="none"/>
        </w:rPr>
        <w:t xml:space="preserve">its </w:t>
      </w:r>
      <w:r w:rsidR="00AB769F">
        <w:rPr>
          <w:rStyle w:val="DeltaViewInsertion"/>
          <w:rFonts w:ascii="Arial" w:hAnsi="Arial" w:cs="Arial"/>
          <w:color w:val="auto"/>
          <w:spacing w:val="-3"/>
          <w:u w:val="none"/>
        </w:rPr>
        <w:t>receipt to</w:t>
      </w:r>
      <w:r w:rsidR="00622AF7">
        <w:rPr>
          <w:rStyle w:val="DeltaViewInsertion"/>
          <w:rFonts w:ascii="Arial" w:hAnsi="Arial" w:cs="Arial"/>
          <w:color w:val="auto"/>
          <w:spacing w:val="-3"/>
          <w:u w:val="none"/>
        </w:rPr>
        <w:t xml:space="preserve"> reasonably</w:t>
      </w:r>
      <w:r w:rsidR="00AB769F">
        <w:rPr>
          <w:rStyle w:val="DeltaViewInsertion"/>
          <w:rFonts w:ascii="Arial" w:hAnsi="Arial" w:cs="Arial"/>
          <w:color w:val="auto"/>
          <w:spacing w:val="-3"/>
          <w:u w:val="none"/>
        </w:rPr>
        <w:t xml:space="preserve"> consent or deny any such variation from those obligations</w:t>
      </w:r>
      <w:r w:rsidRPr="00703FFF">
        <w:rPr>
          <w:rStyle w:val="DeltaViewInsertion"/>
          <w:rFonts w:ascii="Arial" w:hAnsi="Arial" w:cs="Arial"/>
          <w:color w:val="auto"/>
          <w:spacing w:val="-3"/>
          <w:u w:val="none"/>
        </w:rPr>
        <w:t>.</w:t>
      </w:r>
      <w:bookmarkStart w:id="83" w:name="_DV_M72"/>
      <w:bookmarkEnd w:id="82"/>
      <w:bookmarkEnd w:id="83"/>
      <w:r>
        <w:rPr>
          <w:rFonts w:ascii="Arial" w:hAnsi="Arial" w:cs="Arial"/>
          <w:spacing w:val="-3"/>
        </w:rPr>
        <w:t xml:space="preserve"> </w:t>
      </w:r>
      <w:r w:rsidR="00B76A8D">
        <w:rPr>
          <w:rFonts w:ascii="Arial" w:hAnsi="Arial" w:cs="Arial"/>
          <w:spacing w:val="-3"/>
        </w:rPr>
        <w:t xml:space="preserve">Failure by </w:t>
      </w:r>
      <w:r w:rsidR="005B3E51">
        <w:rPr>
          <w:rFonts w:ascii="Arial" w:hAnsi="Arial" w:cs="Arial"/>
          <w:spacing w:val="-3"/>
        </w:rPr>
        <w:t>C</w:t>
      </w:r>
      <w:r w:rsidR="00B76A8D">
        <w:rPr>
          <w:rFonts w:ascii="Arial" w:hAnsi="Arial" w:cs="Arial"/>
          <w:spacing w:val="-3"/>
        </w:rPr>
        <w:t>TCAC to act within such a 30-day period shall constitute consent to such a variation.</w:t>
      </w:r>
    </w:p>
    <w:p w14:paraId="18DC79BD" w14:textId="77777777" w:rsidR="00FB7800" w:rsidRDefault="00FB7800" w:rsidP="00CE59A7">
      <w:pPr>
        <w:widowControl/>
        <w:tabs>
          <w:tab w:val="left" w:pos="-720"/>
          <w:tab w:val="left" w:pos="1008"/>
        </w:tabs>
        <w:suppressAutoHyphens/>
        <w:spacing w:line="240" w:lineRule="atLeast"/>
        <w:ind w:right="360"/>
        <w:rPr>
          <w:rFonts w:ascii="Arial" w:hAnsi="Arial" w:cs="Arial"/>
          <w:spacing w:val="-3"/>
        </w:rPr>
      </w:pPr>
    </w:p>
    <w:p w14:paraId="5D37113D" w14:textId="77777777" w:rsidR="00E82266" w:rsidRDefault="00FB7800" w:rsidP="009525F5">
      <w:pPr>
        <w:widowControl/>
        <w:tabs>
          <w:tab w:val="left" w:pos="-720"/>
          <w:tab w:val="left" w:pos="1008"/>
        </w:tabs>
        <w:suppressAutoHyphens/>
        <w:spacing w:line="240" w:lineRule="atLeast"/>
        <w:ind w:left="1008" w:right="360"/>
        <w:rPr>
          <w:rFonts w:ascii="Arial" w:hAnsi="Arial" w:cs="Arial"/>
          <w:spacing w:val="-3"/>
        </w:rPr>
      </w:pPr>
      <w:bookmarkStart w:id="84" w:name="_DV_M73"/>
      <w:bookmarkEnd w:id="84"/>
      <w:r>
        <w:rPr>
          <w:rFonts w:ascii="Arial" w:hAnsi="Arial" w:cs="Arial"/>
          <w:spacing w:val="-3"/>
        </w:rPr>
        <w:t>c.</w:t>
      </w:r>
      <w:r>
        <w:rPr>
          <w:rFonts w:ascii="Arial" w:hAnsi="Arial" w:cs="Arial"/>
          <w:spacing w:val="-3"/>
        </w:rPr>
        <w:tab/>
      </w:r>
      <w:r w:rsidR="00E82266">
        <w:rPr>
          <w:rFonts w:ascii="Arial" w:hAnsi="Arial" w:cs="Arial"/>
          <w:spacing w:val="-3"/>
          <w:u w:val="single"/>
        </w:rPr>
        <w:t>Foreclosure</w:t>
      </w:r>
      <w:r>
        <w:rPr>
          <w:rFonts w:ascii="Arial" w:hAnsi="Arial" w:cs="Arial"/>
          <w:spacing w:val="-3"/>
        </w:rPr>
        <w:t xml:space="preserve">.  </w:t>
      </w:r>
      <w:r w:rsidR="00E82266">
        <w:rPr>
          <w:rFonts w:ascii="Arial" w:hAnsi="Arial" w:cs="Arial"/>
          <w:spacing w:val="-3"/>
        </w:rPr>
        <w:t xml:space="preserve">Nothing contained in this Lease Rider Agreement shall prevent a Senior Lender from foreclosing on its security interest or accepting a conveyance in lieu of foreclosure. </w:t>
      </w:r>
    </w:p>
    <w:p w14:paraId="249D393D"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85" w:name="_DV_M74"/>
      <w:bookmarkEnd w:id="85"/>
    </w:p>
    <w:p w14:paraId="3EA9981A"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86" w:name="_DV_M75"/>
      <w:bookmarkEnd w:id="86"/>
      <w:r>
        <w:rPr>
          <w:rFonts w:ascii="Arial" w:hAnsi="Arial" w:cs="Arial"/>
          <w:spacing w:val="-3"/>
        </w:rPr>
        <w:t>d.</w:t>
      </w:r>
      <w:r>
        <w:rPr>
          <w:rFonts w:ascii="Arial" w:hAnsi="Arial" w:cs="Arial"/>
          <w:spacing w:val="-3"/>
        </w:rPr>
        <w:tab/>
      </w:r>
      <w:r>
        <w:rPr>
          <w:rFonts w:ascii="Arial" w:hAnsi="Arial" w:cs="Arial"/>
          <w:spacing w:val="-3"/>
          <w:u w:val="single"/>
        </w:rPr>
        <w:t>No Merger</w:t>
      </w:r>
      <w:r>
        <w:rPr>
          <w:rFonts w:ascii="Arial" w:hAnsi="Arial" w:cs="Arial"/>
          <w:spacing w:val="-3"/>
        </w:rPr>
        <w:t xml:space="preserve">.  There shall be no merger of the Lease or any interest in the Lease, nor of the Leasehold interest, with the fee estate in the Property if the Lease or such interest therein, or such Leasehold </w:t>
      </w:r>
      <w:r w:rsidR="00EC190B">
        <w:rPr>
          <w:rFonts w:ascii="Arial" w:hAnsi="Arial" w:cs="Arial"/>
          <w:spacing w:val="-3"/>
        </w:rPr>
        <w:t xml:space="preserve">interest </w:t>
      </w:r>
      <w:r>
        <w:rPr>
          <w:rFonts w:ascii="Arial" w:hAnsi="Arial" w:cs="Arial"/>
          <w:spacing w:val="-3"/>
        </w:rPr>
        <w:t xml:space="preserve">may be directly or indirectly held by or for the account of any person who shall hold the fee estate in the Property, or any interest in such fee estate, nor shall there be such a merger by reason of the fact that all or any part of the Leasehold </w:t>
      </w:r>
      <w:r w:rsidR="00EC190B">
        <w:rPr>
          <w:rFonts w:ascii="Arial" w:hAnsi="Arial" w:cs="Arial"/>
          <w:spacing w:val="-3"/>
        </w:rPr>
        <w:t xml:space="preserve">interest </w:t>
      </w:r>
      <w:r>
        <w:rPr>
          <w:rFonts w:ascii="Arial" w:hAnsi="Arial" w:cs="Arial"/>
          <w:spacing w:val="-3"/>
        </w:rPr>
        <w:t xml:space="preserve">created thereby may be conveyed or mortgaged in a leasehold mortgage, deed of trust, or other security instrument to a leasehold mortgagee that shall hold the fee estate in the </w:t>
      </w:r>
      <w:r w:rsidR="002476EA" w:rsidRPr="000931A0">
        <w:rPr>
          <w:rFonts w:ascii="Arial" w:hAnsi="Arial" w:cs="Arial"/>
          <w:spacing w:val="-3"/>
        </w:rPr>
        <w:t>Property</w:t>
      </w:r>
      <w:r w:rsidR="002476EA">
        <w:rPr>
          <w:rFonts w:ascii="Arial" w:hAnsi="Arial" w:cs="Arial"/>
          <w:spacing w:val="-3"/>
        </w:rPr>
        <w:t xml:space="preserve"> </w:t>
      </w:r>
      <w:r>
        <w:rPr>
          <w:rFonts w:ascii="Arial" w:hAnsi="Arial" w:cs="Arial"/>
          <w:spacing w:val="-3"/>
        </w:rPr>
        <w:t xml:space="preserve">or any interest of the </w:t>
      </w:r>
      <w:r w:rsidR="00095373">
        <w:rPr>
          <w:rFonts w:ascii="Arial" w:hAnsi="Arial" w:cs="Arial"/>
          <w:spacing w:val="-3"/>
        </w:rPr>
        <w:t>Lessor</w:t>
      </w:r>
      <w:r>
        <w:rPr>
          <w:rFonts w:ascii="Arial" w:hAnsi="Arial" w:cs="Arial"/>
          <w:spacing w:val="-3"/>
        </w:rPr>
        <w:t xml:space="preserve"> under the Lease.  </w:t>
      </w:r>
    </w:p>
    <w:p w14:paraId="0B3CE71A" w14:textId="77777777" w:rsidR="00FB7800" w:rsidRDefault="00FB7800" w:rsidP="00CE59A7">
      <w:pPr>
        <w:widowControl/>
        <w:tabs>
          <w:tab w:val="left" w:pos="-720"/>
          <w:tab w:val="left" w:pos="990"/>
        </w:tabs>
        <w:suppressAutoHyphens/>
        <w:spacing w:line="240" w:lineRule="atLeast"/>
        <w:ind w:left="990" w:right="360"/>
        <w:rPr>
          <w:rFonts w:ascii="Arial" w:hAnsi="Arial" w:cs="Arial"/>
          <w:spacing w:val="-3"/>
        </w:rPr>
      </w:pPr>
      <w:bookmarkStart w:id="87" w:name="_DV_M76"/>
      <w:bookmarkEnd w:id="87"/>
      <w:r>
        <w:rPr>
          <w:rFonts w:ascii="Arial" w:hAnsi="Arial" w:cs="Arial"/>
          <w:spacing w:val="-3"/>
        </w:rPr>
        <w:t xml:space="preserve">   </w:t>
      </w:r>
    </w:p>
    <w:p w14:paraId="3A7A9920"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88" w:name="_DV_M77"/>
      <w:bookmarkEnd w:id="88"/>
      <w:r>
        <w:rPr>
          <w:rFonts w:ascii="Arial" w:hAnsi="Arial" w:cs="Arial"/>
          <w:spacing w:val="-3"/>
        </w:rPr>
        <w:t>4</w:t>
      </w:r>
      <w:proofErr w:type="gramStart"/>
      <w:r>
        <w:rPr>
          <w:rFonts w:ascii="Arial" w:hAnsi="Arial" w:cs="Arial"/>
          <w:spacing w:val="-3"/>
        </w:rPr>
        <w:t>.</w:t>
      </w:r>
      <w:r>
        <w:rPr>
          <w:rFonts w:ascii="Arial" w:hAnsi="Arial" w:cs="Arial"/>
          <w:spacing w:val="-3"/>
        </w:rPr>
        <w:tab/>
        <w:t xml:space="preserve"> </w:t>
      </w:r>
      <w:r>
        <w:rPr>
          <w:rFonts w:ascii="Arial" w:hAnsi="Arial" w:cs="Arial"/>
          <w:spacing w:val="-3"/>
          <w:u w:val="single"/>
        </w:rPr>
        <w:t>Consent</w:t>
      </w:r>
      <w:proofErr w:type="gramEnd"/>
      <w:r>
        <w:rPr>
          <w:rFonts w:ascii="Arial" w:hAnsi="Arial" w:cs="Arial"/>
          <w:spacing w:val="-3"/>
          <w:u w:val="single"/>
        </w:rPr>
        <w:t xml:space="preserve"> to Assignment, Payment of Rent</w:t>
      </w:r>
      <w:r>
        <w:rPr>
          <w:rFonts w:ascii="Arial" w:hAnsi="Arial" w:cs="Arial"/>
          <w:spacing w:val="-3"/>
        </w:rPr>
        <w:t>.</w:t>
      </w:r>
    </w:p>
    <w:p w14:paraId="0C5141CF"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24566C3B"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89" w:name="_DV_M78"/>
      <w:bookmarkEnd w:id="89"/>
      <w:r>
        <w:rPr>
          <w:rFonts w:ascii="Arial" w:hAnsi="Arial" w:cs="Arial"/>
          <w:spacing w:val="-3"/>
        </w:rPr>
        <w:t>a.</w:t>
      </w:r>
      <w:r>
        <w:rPr>
          <w:rFonts w:ascii="Arial" w:hAnsi="Arial" w:cs="Arial"/>
          <w:spacing w:val="-3"/>
        </w:rPr>
        <w:tab/>
      </w:r>
      <w:r w:rsidR="00901644">
        <w:rPr>
          <w:rFonts w:ascii="Arial" w:hAnsi="Arial" w:cs="Arial"/>
          <w:spacing w:val="-3"/>
        </w:rPr>
        <w:t>[Subject to any matters of record as referenced in the Report</w:t>
      </w:r>
      <w:r w:rsidR="008033D0">
        <w:rPr>
          <w:rFonts w:ascii="Arial" w:hAnsi="Arial" w:cs="Arial"/>
          <w:spacing w:val="-3"/>
        </w:rPr>
        <w:t>, the rights of Senior Lenders</w:t>
      </w:r>
      <w:r w:rsidR="008033D0" w:rsidRPr="00967DAA">
        <w:rPr>
          <w:rFonts w:ascii="Arial" w:hAnsi="Arial" w:cs="Arial"/>
          <w:spacing w:val="-3"/>
        </w:rPr>
        <w:t>,</w:t>
      </w:r>
      <w:r w:rsidR="00E347D5" w:rsidRPr="00967DAA">
        <w:rPr>
          <w:rFonts w:ascii="Arial" w:hAnsi="Arial" w:cs="Arial"/>
          <w:spacing w:val="-3"/>
        </w:rPr>
        <w:t xml:space="preserve"> </w:t>
      </w:r>
      <w:r w:rsidR="00E347D5" w:rsidRPr="00967DAA">
        <w:rPr>
          <w:rFonts w:ascii="Arial" w:hAnsi="Arial" w:cs="Arial"/>
        </w:rPr>
        <w:t>and the matters of record on the Lessee's Leasehold interest and only to the extent necessary or appropriate pursuant to such matters of record</w:t>
      </w:r>
      <w:r w:rsidR="00901644" w:rsidRPr="00967DAA">
        <w:rPr>
          <w:rFonts w:ascii="Arial" w:hAnsi="Arial" w:cs="Arial"/>
          <w:spacing w:val="-3"/>
        </w:rPr>
        <w:t>,</w:t>
      </w:r>
      <w:r w:rsidR="00901644">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hereby consents to and approves the following to the extent such consents or approvals are required under the Lease:</w:t>
      </w:r>
    </w:p>
    <w:p w14:paraId="2282D898"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10BC0BCC" w14:textId="77777777" w:rsidR="00FB7800" w:rsidRDefault="00FB7800" w:rsidP="00CE59A7">
      <w:pPr>
        <w:pStyle w:val="BodyTextIndent"/>
        <w:widowControl/>
        <w:tabs>
          <w:tab w:val="left" w:pos="630"/>
          <w:tab w:val="left" w:pos="1980"/>
        </w:tabs>
        <w:ind w:right="360"/>
        <w:jc w:val="left"/>
      </w:pPr>
      <w:bookmarkStart w:id="90" w:name="_DV_M79"/>
      <w:bookmarkEnd w:id="90"/>
      <w:r>
        <w:t>(1)</w:t>
      </w:r>
      <w:r>
        <w:tab/>
        <w:t>Lessee's encumbering the Lease, the Leasehold and the Developmen</w:t>
      </w:r>
      <w:r w:rsidR="00F949C6">
        <w:t>t by the</w:t>
      </w:r>
      <w:r>
        <w:t xml:space="preserve"> Regulatory Agreement; possession of the </w:t>
      </w:r>
      <w:r w:rsidR="00414C63" w:rsidRPr="00964510">
        <w:t>Leasehold</w:t>
      </w:r>
      <w:r w:rsidR="00414C63">
        <w:t xml:space="preserve"> </w:t>
      </w:r>
      <w:r>
        <w:t xml:space="preserve">and any Development </w:t>
      </w:r>
      <w:r>
        <w:lastRenderedPageBreak/>
        <w:t xml:space="preserve">thereon by </w:t>
      </w:r>
      <w:r w:rsidR="005B3E51">
        <w:t>C</w:t>
      </w:r>
      <w:r>
        <w:t xml:space="preserve">TCAC or by a receiver under the Regulatory Agreement; and sale of the Leasehold and the Development </w:t>
      </w:r>
      <w:r w:rsidR="00F80E2B">
        <w:t xml:space="preserve">pursuant to a court order or other agreement enforcing the Regulatory </w:t>
      </w:r>
      <w:proofErr w:type="gramStart"/>
      <w:r w:rsidR="00F80E2B">
        <w:t>Agreement</w:t>
      </w:r>
      <w:r>
        <w:t>;</w:t>
      </w:r>
      <w:proofErr w:type="gramEnd"/>
      <w:r>
        <w:t xml:space="preserve"> </w:t>
      </w:r>
    </w:p>
    <w:p w14:paraId="191D5D04"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16861602" w14:textId="77777777" w:rsidR="00FB7800" w:rsidRDefault="00FB7800" w:rsidP="00CE59A7">
      <w:pPr>
        <w:widowControl/>
        <w:tabs>
          <w:tab w:val="left" w:pos="-720"/>
          <w:tab w:val="left" w:pos="1980"/>
        </w:tabs>
        <w:suppressAutoHyphens/>
        <w:spacing w:line="240" w:lineRule="atLeast"/>
        <w:ind w:left="1440" w:right="360"/>
        <w:rPr>
          <w:rFonts w:ascii="Arial" w:hAnsi="Arial" w:cs="Arial"/>
          <w:spacing w:val="-3"/>
        </w:rPr>
      </w:pPr>
      <w:bookmarkStart w:id="91" w:name="_DV_M80"/>
      <w:bookmarkEnd w:id="91"/>
      <w:r>
        <w:rPr>
          <w:rFonts w:ascii="Arial" w:hAnsi="Arial" w:cs="Arial"/>
          <w:spacing w:val="-3"/>
        </w:rPr>
        <w:t>(2)</w:t>
      </w:r>
      <w:r>
        <w:rPr>
          <w:rFonts w:ascii="Arial" w:hAnsi="Arial" w:cs="Arial"/>
          <w:spacing w:val="-3"/>
        </w:rPr>
        <w:tab/>
        <w:t xml:space="preserve">Assignments to </w:t>
      </w:r>
      <w:r w:rsidR="007D785B">
        <w:rPr>
          <w:rFonts w:ascii="Arial" w:hAnsi="Arial" w:cs="Arial"/>
          <w:spacing w:val="-3"/>
        </w:rPr>
        <w:t>C</w:t>
      </w:r>
      <w:r>
        <w:rPr>
          <w:rFonts w:ascii="Arial" w:hAnsi="Arial" w:cs="Arial"/>
          <w:spacing w:val="-3"/>
        </w:rPr>
        <w:t xml:space="preserve">TCAC or its designee of any subleases and </w:t>
      </w:r>
      <w:proofErr w:type="gramStart"/>
      <w:r>
        <w:rPr>
          <w:rFonts w:ascii="Arial" w:hAnsi="Arial" w:cs="Arial"/>
          <w:spacing w:val="-3"/>
        </w:rPr>
        <w:t>any and all</w:t>
      </w:r>
      <w:proofErr w:type="gramEnd"/>
      <w:r>
        <w:rPr>
          <w:rFonts w:ascii="Arial" w:hAnsi="Arial" w:cs="Arial"/>
          <w:spacing w:val="-3"/>
        </w:rPr>
        <w:t xml:space="preserve"> rents from such subleases; and</w:t>
      </w:r>
    </w:p>
    <w:p w14:paraId="3106FD01"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7424E4A1" w14:textId="77777777" w:rsidR="00FB7800" w:rsidRDefault="00FB7800" w:rsidP="009036A8">
      <w:pPr>
        <w:pStyle w:val="BodyTextIndent"/>
        <w:widowControl/>
        <w:tabs>
          <w:tab w:val="left" w:pos="1980"/>
        </w:tabs>
        <w:ind w:right="360"/>
        <w:jc w:val="left"/>
      </w:pPr>
      <w:bookmarkStart w:id="92" w:name="_DV_M81"/>
      <w:bookmarkEnd w:id="92"/>
      <w:r>
        <w:t>(3)</w:t>
      </w:r>
      <w:r>
        <w:tab/>
        <w:t xml:space="preserve">Sale or assignment of all or any part of any interest in the Leasehold to any purchaser </w:t>
      </w:r>
      <w:r w:rsidR="004728F9">
        <w:t xml:space="preserve">or transferee pursuant to a court order or other agreement enforcing the Regulatory Agreement </w:t>
      </w:r>
      <w:r>
        <w:t xml:space="preserve">(such purchaser or transferee, including </w:t>
      </w:r>
      <w:r w:rsidR="005B3E51">
        <w:t>C</w:t>
      </w:r>
      <w:r>
        <w:t xml:space="preserve">TCAC, is collectively referred to as the "Transferee"), and to </w:t>
      </w:r>
      <w:r w:rsidR="00D74994">
        <w:t xml:space="preserve">any </w:t>
      </w:r>
      <w:r>
        <w:t xml:space="preserve">subsequent transfers (all such assignments, transfers, and subsequent transfers referred to in this </w:t>
      </w:r>
      <w:r w:rsidR="00680776">
        <w:t xml:space="preserve">Lease Rider </w:t>
      </w:r>
      <w:r>
        <w:t xml:space="preserve">Agreement as the "Transfer").  </w:t>
      </w:r>
    </w:p>
    <w:p w14:paraId="4663E974"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01FFCF73" w14:textId="77777777" w:rsidR="00FB7800" w:rsidRDefault="00FB7800" w:rsidP="00CE59A7">
      <w:pPr>
        <w:pStyle w:val="BodyTextIndent3"/>
        <w:widowControl/>
        <w:tabs>
          <w:tab w:val="left" w:pos="1008"/>
        </w:tabs>
        <w:ind w:left="1080" w:right="360"/>
        <w:jc w:val="left"/>
      </w:pPr>
      <w:bookmarkStart w:id="93" w:name="_DV_M82"/>
      <w:bookmarkEnd w:id="93"/>
      <w:r>
        <w:t>b.</w:t>
      </w:r>
      <w:r>
        <w:tab/>
        <w:t xml:space="preserve">Nothing in this </w:t>
      </w:r>
      <w:r w:rsidR="006B7288">
        <w:t xml:space="preserve">Lease Rider </w:t>
      </w:r>
      <w:r>
        <w:t xml:space="preserve">Agreement, in the </w:t>
      </w:r>
      <w:r w:rsidR="00E227D7">
        <w:t>Regulatory Agreement</w:t>
      </w:r>
      <w:r>
        <w:t xml:space="preserve"> or in the Lease shall impose on </w:t>
      </w:r>
      <w:r w:rsidR="007D785B">
        <w:t>C</w:t>
      </w:r>
      <w:r>
        <w:t xml:space="preserve">TCAC the obligations of Lessee under the Lease or require </w:t>
      </w:r>
      <w:r w:rsidR="005B3E51">
        <w:t>C</w:t>
      </w:r>
      <w:r>
        <w:t xml:space="preserve">TCAC to assume the Lease unless </w:t>
      </w:r>
      <w:r w:rsidR="005B3E51">
        <w:t>C</w:t>
      </w:r>
      <w:r>
        <w:t xml:space="preserve">TCAC </w:t>
      </w:r>
      <w:r w:rsidR="00D8357C">
        <w:t xml:space="preserve">takes possession or ownership </w:t>
      </w:r>
      <w:r w:rsidR="003E7353" w:rsidRPr="00964510">
        <w:t>of the Development</w:t>
      </w:r>
      <w:r w:rsidR="003E7353">
        <w:t xml:space="preserve"> </w:t>
      </w:r>
      <w:r w:rsidR="00D8357C">
        <w:t xml:space="preserve">pursuant to a court order or other agreement under the Regulatory </w:t>
      </w:r>
      <w:r w:rsidR="00D8357C" w:rsidRPr="00964510">
        <w:t>Agreement</w:t>
      </w:r>
      <w:r w:rsidR="003E7353" w:rsidRPr="00D70434">
        <w:t xml:space="preserve">, or becomes the lessee under the Lease or a New Lease (defined in </w:t>
      </w:r>
      <w:r w:rsidR="003E7353" w:rsidRPr="00B06E25">
        <w:rPr>
          <w:u w:val="single"/>
        </w:rPr>
        <w:t>Section 6</w:t>
      </w:r>
      <w:r w:rsidR="003E7353" w:rsidRPr="008D13C1">
        <w:t>, below)</w:t>
      </w:r>
      <w:r w:rsidRPr="00C04E3E">
        <w:t>.</w:t>
      </w:r>
      <w:r w:rsidR="00326625">
        <w:t xml:space="preserve"> </w:t>
      </w:r>
    </w:p>
    <w:p w14:paraId="4DC62D1E"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46BDB689"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94" w:name="_DV_M83"/>
      <w:bookmarkEnd w:id="94"/>
      <w:r>
        <w:rPr>
          <w:rFonts w:ascii="Arial" w:hAnsi="Arial" w:cs="Arial"/>
          <w:spacing w:val="-3"/>
        </w:rPr>
        <w:t>5.</w:t>
      </w:r>
      <w:r>
        <w:rPr>
          <w:rFonts w:ascii="Arial" w:hAnsi="Arial" w:cs="Arial"/>
          <w:spacing w:val="-3"/>
        </w:rPr>
        <w:tab/>
      </w:r>
      <w:r>
        <w:rPr>
          <w:rFonts w:ascii="Arial" w:hAnsi="Arial" w:cs="Arial"/>
          <w:spacing w:val="-3"/>
          <w:u w:val="single"/>
        </w:rPr>
        <w:t xml:space="preserve">Notice of </w:t>
      </w:r>
      <w:proofErr w:type="gramStart"/>
      <w:r>
        <w:rPr>
          <w:rFonts w:ascii="Arial" w:hAnsi="Arial" w:cs="Arial"/>
          <w:spacing w:val="-3"/>
          <w:u w:val="single"/>
        </w:rPr>
        <w:t>Defaults;</w:t>
      </w:r>
      <w:proofErr w:type="gramEnd"/>
      <w:r>
        <w:rPr>
          <w:rFonts w:ascii="Arial" w:hAnsi="Arial" w:cs="Arial"/>
          <w:spacing w:val="-3"/>
          <w:u w:val="single"/>
        </w:rPr>
        <w:t xml:space="preserve"> Termination Notice</w:t>
      </w:r>
      <w:r>
        <w:rPr>
          <w:rFonts w:ascii="Arial" w:hAnsi="Arial" w:cs="Arial"/>
          <w:spacing w:val="-3"/>
        </w:rPr>
        <w:t>.</w:t>
      </w:r>
    </w:p>
    <w:p w14:paraId="7710800E"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4F0D9491"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95" w:name="_DV_M84"/>
      <w:bookmarkEnd w:id="95"/>
      <w:r>
        <w:rPr>
          <w:rFonts w:ascii="Arial" w:hAnsi="Arial" w:cs="Arial"/>
          <w:spacing w:val="-3"/>
        </w:rPr>
        <w:t>a</w:t>
      </w:r>
      <w:proofErr w:type="gramStart"/>
      <w:r>
        <w:rPr>
          <w:rFonts w:ascii="Arial" w:hAnsi="Arial" w:cs="Arial"/>
          <w:spacing w:val="-3"/>
        </w:rPr>
        <w:t>.</w:t>
      </w:r>
      <w:r>
        <w:rPr>
          <w:rFonts w:ascii="Arial" w:hAnsi="Arial" w:cs="Arial"/>
          <w:spacing w:val="-3"/>
        </w:rPr>
        <w:tab/>
        <w:t xml:space="preserve"> </w:t>
      </w:r>
      <w:r>
        <w:rPr>
          <w:rFonts w:ascii="Arial" w:hAnsi="Arial" w:cs="Arial"/>
          <w:spacing w:val="-3"/>
          <w:u w:val="single"/>
        </w:rPr>
        <w:t>Notice</w:t>
      </w:r>
      <w:proofErr w:type="gramEnd"/>
      <w:r>
        <w:rPr>
          <w:rFonts w:ascii="Arial" w:hAnsi="Arial" w:cs="Arial"/>
          <w:spacing w:val="-3"/>
          <w:u w:val="single"/>
        </w:rPr>
        <w:t xml:space="preserve"> and Cure</w:t>
      </w:r>
      <w:r>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shall provide </w:t>
      </w:r>
      <w:r w:rsidR="00F00A43">
        <w:rPr>
          <w:rFonts w:ascii="Arial" w:hAnsi="Arial" w:cs="Arial"/>
          <w:spacing w:val="-3"/>
        </w:rPr>
        <w:t xml:space="preserve">concurrently </w:t>
      </w:r>
      <w:proofErr w:type="gramStart"/>
      <w:r>
        <w:rPr>
          <w:rFonts w:ascii="Arial" w:hAnsi="Arial" w:cs="Arial"/>
          <w:spacing w:val="-3"/>
        </w:rPr>
        <w:t xml:space="preserve">to </w:t>
      </w:r>
      <w:r w:rsidR="005B3E51">
        <w:rPr>
          <w:rFonts w:ascii="Arial" w:hAnsi="Arial" w:cs="Arial"/>
          <w:spacing w:val="-3"/>
        </w:rPr>
        <w:t>C</w:t>
      </w:r>
      <w:r>
        <w:rPr>
          <w:rFonts w:ascii="Arial" w:hAnsi="Arial" w:cs="Arial"/>
          <w:spacing w:val="-3"/>
        </w:rPr>
        <w:t>TCAC</w:t>
      </w:r>
      <w:proofErr w:type="gramEnd"/>
      <w:r>
        <w:rPr>
          <w:rFonts w:ascii="Arial" w:hAnsi="Arial" w:cs="Arial"/>
          <w:spacing w:val="-3"/>
        </w:rPr>
        <w:t xml:space="preserve"> a written copy of all notices and demands, including, without limitation, notices of </w:t>
      </w:r>
      <w:proofErr w:type="gramStart"/>
      <w:r>
        <w:rPr>
          <w:rFonts w:ascii="Arial" w:hAnsi="Arial" w:cs="Arial"/>
          <w:spacing w:val="-3"/>
        </w:rPr>
        <w:t>default</w:t>
      </w:r>
      <w:proofErr w:type="gramEnd"/>
      <w:r>
        <w:rPr>
          <w:rFonts w:ascii="Arial" w:hAnsi="Arial" w:cs="Arial"/>
          <w:spacing w:val="-3"/>
        </w:rPr>
        <w:t xml:space="preserve"> or breach which </w:t>
      </w:r>
      <w:r w:rsidR="00095373">
        <w:rPr>
          <w:rFonts w:ascii="Arial" w:hAnsi="Arial" w:cs="Arial"/>
          <w:spacing w:val="-3"/>
        </w:rPr>
        <w:t>Lessor</w:t>
      </w:r>
      <w:r>
        <w:rPr>
          <w:rFonts w:ascii="Arial" w:hAnsi="Arial" w:cs="Arial"/>
          <w:spacing w:val="-3"/>
        </w:rPr>
        <w:t xml:space="preserve"> </w:t>
      </w:r>
      <w:r w:rsidR="00390E3B">
        <w:rPr>
          <w:rFonts w:ascii="Arial" w:hAnsi="Arial" w:cs="Arial"/>
          <w:spacing w:val="-3"/>
        </w:rPr>
        <w:t>gives, delivers, or sends</w:t>
      </w:r>
      <w:r>
        <w:rPr>
          <w:rFonts w:ascii="Arial" w:hAnsi="Arial" w:cs="Arial"/>
          <w:spacing w:val="-3"/>
        </w:rPr>
        <w:t xml:space="preserve"> to Lessee under the Lease.  No notice or demand under the Lease shall be effective </w:t>
      </w:r>
      <w:r w:rsidR="00242FA9" w:rsidRPr="00D70434">
        <w:rPr>
          <w:rFonts w:ascii="Arial" w:hAnsi="Arial" w:cs="Arial"/>
          <w:spacing w:val="-3"/>
        </w:rPr>
        <w:t xml:space="preserve">as to </w:t>
      </w:r>
      <w:r w:rsidR="005B3E51">
        <w:rPr>
          <w:rFonts w:ascii="Arial" w:hAnsi="Arial" w:cs="Arial"/>
          <w:spacing w:val="-3"/>
        </w:rPr>
        <w:t>C</w:t>
      </w:r>
      <w:r w:rsidR="00242FA9" w:rsidRPr="00D70434">
        <w:rPr>
          <w:rFonts w:ascii="Arial" w:hAnsi="Arial" w:cs="Arial"/>
          <w:spacing w:val="-3"/>
        </w:rPr>
        <w:t>TCAC</w:t>
      </w:r>
      <w:r w:rsidR="00242FA9">
        <w:rPr>
          <w:rFonts w:ascii="Arial" w:hAnsi="Arial" w:cs="Arial"/>
          <w:spacing w:val="-3"/>
        </w:rPr>
        <w:t xml:space="preserve"> </w:t>
      </w:r>
      <w:r>
        <w:rPr>
          <w:rFonts w:ascii="Arial" w:hAnsi="Arial" w:cs="Arial"/>
          <w:spacing w:val="-3"/>
        </w:rPr>
        <w:t xml:space="preserve">unless and until a copy of such notice is provided to </w:t>
      </w:r>
      <w:r w:rsidR="007D785B">
        <w:rPr>
          <w:rFonts w:ascii="Arial" w:hAnsi="Arial" w:cs="Arial"/>
          <w:spacing w:val="-3"/>
        </w:rPr>
        <w:t>C</w:t>
      </w:r>
      <w:r>
        <w:rPr>
          <w:rFonts w:ascii="Arial" w:hAnsi="Arial" w:cs="Arial"/>
          <w:spacing w:val="-3"/>
        </w:rPr>
        <w:t xml:space="preserve">TCAC as provided herein.  Any notice of default under the Lease or this </w:t>
      </w:r>
      <w:r w:rsidR="006B7288">
        <w:rPr>
          <w:rFonts w:ascii="Arial" w:hAnsi="Arial" w:cs="Arial"/>
          <w:spacing w:val="-3"/>
        </w:rPr>
        <w:t xml:space="preserve">Lease Rider </w:t>
      </w:r>
      <w:r>
        <w:rPr>
          <w:rFonts w:ascii="Arial" w:hAnsi="Arial" w:cs="Arial"/>
          <w:spacing w:val="-3"/>
        </w:rPr>
        <w:t xml:space="preserve">Agreement shall describe the default(s) with reasonable detail.  </w:t>
      </w:r>
      <w:r w:rsidR="005B3E51">
        <w:rPr>
          <w:rFonts w:ascii="Arial" w:hAnsi="Arial" w:cs="Arial"/>
          <w:spacing w:val="-3"/>
        </w:rPr>
        <w:t>C</w:t>
      </w:r>
      <w:r>
        <w:rPr>
          <w:rFonts w:ascii="Arial" w:hAnsi="Arial" w:cs="Arial"/>
          <w:spacing w:val="-3"/>
        </w:rPr>
        <w:t xml:space="preserve">TCAC shall have the right, but not the obligation, to cure any breach or default within the time period given in the Lease; provided that, if such notice to </w:t>
      </w:r>
      <w:r w:rsidR="005B3E51">
        <w:rPr>
          <w:rFonts w:ascii="Arial" w:hAnsi="Arial" w:cs="Arial"/>
          <w:spacing w:val="-3"/>
        </w:rPr>
        <w:t>C</w:t>
      </w:r>
      <w:r>
        <w:rPr>
          <w:rFonts w:ascii="Arial" w:hAnsi="Arial" w:cs="Arial"/>
          <w:spacing w:val="-3"/>
        </w:rPr>
        <w:t xml:space="preserve">TCAC is not given or is delayed for any reason, the period of time within which </w:t>
      </w:r>
      <w:r w:rsidR="005B3E51">
        <w:rPr>
          <w:rFonts w:ascii="Arial" w:hAnsi="Arial" w:cs="Arial"/>
          <w:spacing w:val="-3"/>
        </w:rPr>
        <w:t>C</w:t>
      </w:r>
      <w:r>
        <w:rPr>
          <w:rFonts w:ascii="Arial" w:hAnsi="Arial" w:cs="Arial"/>
          <w:spacing w:val="-3"/>
        </w:rPr>
        <w:t xml:space="preserve">TCAC may cure any such breach or default shall commence upon receipt by </w:t>
      </w:r>
      <w:r w:rsidR="005B3E51">
        <w:rPr>
          <w:rFonts w:ascii="Arial" w:hAnsi="Arial" w:cs="Arial"/>
          <w:spacing w:val="-3"/>
        </w:rPr>
        <w:t>C</w:t>
      </w:r>
      <w:r>
        <w:rPr>
          <w:rFonts w:ascii="Arial" w:hAnsi="Arial" w:cs="Arial"/>
          <w:spacing w:val="-3"/>
        </w:rPr>
        <w:t xml:space="preserve">TCAC of such notice.  </w:t>
      </w:r>
      <w:r w:rsidR="00095373">
        <w:rPr>
          <w:rFonts w:ascii="Arial" w:hAnsi="Arial" w:cs="Arial"/>
          <w:spacing w:val="-3"/>
        </w:rPr>
        <w:t>Lessor</w:t>
      </w:r>
      <w:r>
        <w:rPr>
          <w:rFonts w:ascii="Arial" w:hAnsi="Arial" w:cs="Arial"/>
          <w:spacing w:val="-3"/>
        </w:rPr>
        <w:t xml:space="preserve"> and Lessee authorize </w:t>
      </w:r>
      <w:r w:rsidR="005B3E51">
        <w:rPr>
          <w:rFonts w:ascii="Arial" w:hAnsi="Arial" w:cs="Arial"/>
          <w:spacing w:val="-3"/>
        </w:rPr>
        <w:t>C</w:t>
      </w:r>
      <w:r>
        <w:rPr>
          <w:rFonts w:ascii="Arial" w:hAnsi="Arial" w:cs="Arial"/>
          <w:spacing w:val="-3"/>
        </w:rPr>
        <w:t xml:space="preserve">TCAC to enter the </w:t>
      </w:r>
      <w:r w:rsidR="00242FA9" w:rsidRPr="00B06E25">
        <w:rPr>
          <w:rFonts w:ascii="Arial" w:hAnsi="Arial" w:cs="Arial"/>
          <w:spacing w:val="-3"/>
        </w:rPr>
        <w:t>Property and Improvements</w:t>
      </w:r>
      <w:r w:rsidR="00242FA9">
        <w:rPr>
          <w:rFonts w:ascii="Arial" w:hAnsi="Arial" w:cs="Arial"/>
          <w:spacing w:val="-3"/>
        </w:rPr>
        <w:t xml:space="preserve"> </w:t>
      </w:r>
      <w:r w:rsidR="00622AF7">
        <w:rPr>
          <w:rFonts w:ascii="Arial" w:hAnsi="Arial" w:cs="Arial"/>
          <w:spacing w:val="-3"/>
        </w:rPr>
        <w:t xml:space="preserve">after reasonable </w:t>
      </w:r>
      <w:r w:rsidR="004655F9">
        <w:rPr>
          <w:rFonts w:ascii="Arial" w:hAnsi="Arial" w:cs="Arial"/>
          <w:spacing w:val="-3"/>
        </w:rPr>
        <w:t xml:space="preserve">prior </w:t>
      </w:r>
      <w:r w:rsidR="00622AF7">
        <w:rPr>
          <w:rFonts w:ascii="Arial" w:hAnsi="Arial" w:cs="Arial"/>
          <w:spacing w:val="-3"/>
        </w:rPr>
        <w:t>written notice or pursuant to a court order</w:t>
      </w:r>
      <w:r>
        <w:rPr>
          <w:rFonts w:ascii="Arial" w:hAnsi="Arial" w:cs="Arial"/>
          <w:spacing w:val="-3"/>
        </w:rPr>
        <w:t xml:space="preserve"> for the purpose of </w:t>
      </w:r>
      <w:r w:rsidR="002A1999">
        <w:rPr>
          <w:rFonts w:ascii="Arial" w:hAnsi="Arial" w:cs="Arial"/>
          <w:spacing w:val="-3"/>
        </w:rPr>
        <w:t xml:space="preserve">mitigating </w:t>
      </w:r>
      <w:r>
        <w:rPr>
          <w:rFonts w:ascii="Arial" w:hAnsi="Arial" w:cs="Arial"/>
          <w:spacing w:val="-3"/>
        </w:rPr>
        <w:t xml:space="preserve">defaults or exercising its right to cure and any other powers given </w:t>
      </w:r>
      <w:r w:rsidR="005B3E51">
        <w:rPr>
          <w:rFonts w:ascii="Arial" w:hAnsi="Arial" w:cs="Arial"/>
          <w:spacing w:val="-3"/>
        </w:rPr>
        <w:t>C</w:t>
      </w:r>
      <w:r>
        <w:rPr>
          <w:rFonts w:ascii="Arial" w:hAnsi="Arial" w:cs="Arial"/>
          <w:spacing w:val="-3"/>
        </w:rPr>
        <w:t xml:space="preserve">TCAC under the </w:t>
      </w:r>
      <w:r w:rsidR="00B17D62">
        <w:rPr>
          <w:rFonts w:ascii="Arial" w:hAnsi="Arial" w:cs="Arial"/>
          <w:spacing w:val="-3"/>
        </w:rPr>
        <w:t>Regulatory Agreement</w:t>
      </w:r>
      <w:r>
        <w:rPr>
          <w:rFonts w:ascii="Arial" w:hAnsi="Arial" w:cs="Arial"/>
          <w:spacing w:val="-3"/>
        </w:rPr>
        <w:t xml:space="preserve">, this </w:t>
      </w:r>
      <w:r w:rsidR="008F470A">
        <w:rPr>
          <w:rFonts w:ascii="Arial" w:hAnsi="Arial" w:cs="Arial"/>
          <w:spacing w:val="-3"/>
        </w:rPr>
        <w:t xml:space="preserve">Lease Rider </w:t>
      </w:r>
      <w:r>
        <w:rPr>
          <w:rFonts w:ascii="Arial" w:hAnsi="Arial" w:cs="Arial"/>
          <w:spacing w:val="-3"/>
        </w:rPr>
        <w:t>Agreement or the Lease.</w:t>
      </w:r>
    </w:p>
    <w:p w14:paraId="570965B3"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1E8F7ADE"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96" w:name="_DV_M85"/>
      <w:bookmarkEnd w:id="96"/>
      <w:r>
        <w:rPr>
          <w:rFonts w:ascii="Arial" w:hAnsi="Arial" w:cs="Arial"/>
          <w:spacing w:val="-3"/>
        </w:rPr>
        <w:t>b.</w:t>
      </w:r>
      <w:r>
        <w:rPr>
          <w:rFonts w:ascii="Arial" w:hAnsi="Arial" w:cs="Arial"/>
          <w:spacing w:val="-3"/>
        </w:rPr>
        <w:tab/>
      </w:r>
      <w:r>
        <w:rPr>
          <w:rFonts w:ascii="Arial" w:hAnsi="Arial" w:cs="Arial"/>
          <w:spacing w:val="-3"/>
          <w:u w:val="single"/>
        </w:rPr>
        <w:t>Termination Notice</w:t>
      </w:r>
      <w:r>
        <w:rPr>
          <w:rFonts w:ascii="Arial" w:hAnsi="Arial" w:cs="Arial"/>
          <w:spacing w:val="-3"/>
        </w:rPr>
        <w:t xml:space="preserve">.  After the expiration of the grace period given Lessee under the Lease to cure </w:t>
      </w:r>
      <w:r w:rsidR="00291DA2" w:rsidRPr="00B06E25">
        <w:rPr>
          <w:rFonts w:ascii="Arial" w:hAnsi="Arial" w:cs="Arial"/>
          <w:spacing w:val="-3"/>
        </w:rPr>
        <w:t>a</w:t>
      </w:r>
      <w:r w:rsidR="00291DA2">
        <w:rPr>
          <w:rFonts w:ascii="Arial" w:hAnsi="Arial" w:cs="Arial"/>
          <w:spacing w:val="-3"/>
        </w:rPr>
        <w:t xml:space="preserve"> </w:t>
      </w:r>
      <w:r>
        <w:rPr>
          <w:rFonts w:ascii="Arial" w:hAnsi="Arial" w:cs="Arial"/>
          <w:spacing w:val="-3"/>
        </w:rPr>
        <w:t xml:space="preserve">default, </w:t>
      </w:r>
      <w:r w:rsidR="00095373">
        <w:rPr>
          <w:rFonts w:ascii="Arial" w:hAnsi="Arial" w:cs="Arial"/>
          <w:spacing w:val="-3"/>
        </w:rPr>
        <w:t>Lessor</w:t>
      </w:r>
      <w:r>
        <w:rPr>
          <w:rFonts w:ascii="Arial" w:hAnsi="Arial" w:cs="Arial"/>
          <w:spacing w:val="-3"/>
        </w:rPr>
        <w:t xml:space="preserve"> shall not terminate the Lease on account of such default but shall give </w:t>
      </w:r>
      <w:r w:rsidR="005B3E51">
        <w:rPr>
          <w:rFonts w:ascii="Arial" w:hAnsi="Arial" w:cs="Arial"/>
          <w:spacing w:val="-3"/>
        </w:rPr>
        <w:t>C</w:t>
      </w:r>
      <w:r>
        <w:rPr>
          <w:rFonts w:ascii="Arial" w:hAnsi="Arial" w:cs="Arial"/>
          <w:spacing w:val="-3"/>
        </w:rPr>
        <w:t xml:space="preserve">TCAC a written notice (the "Termination Notice") that Lessee has failed to cure the default within the grace period and that, on account thereof, </w:t>
      </w:r>
      <w:r w:rsidR="00095373">
        <w:rPr>
          <w:rFonts w:ascii="Arial" w:hAnsi="Arial" w:cs="Arial"/>
          <w:spacing w:val="-3"/>
        </w:rPr>
        <w:t>Lessor</w:t>
      </w:r>
      <w:r>
        <w:rPr>
          <w:rFonts w:ascii="Arial" w:hAnsi="Arial" w:cs="Arial"/>
          <w:spacing w:val="-3"/>
        </w:rPr>
        <w:t xml:space="preserve"> intends to terminate the Lease, which notice shall set a termination date not earlier than ninety (90) days after </w:t>
      </w:r>
      <w:r w:rsidR="005B3E51">
        <w:rPr>
          <w:rFonts w:ascii="Arial" w:hAnsi="Arial" w:cs="Arial"/>
          <w:spacing w:val="-3"/>
        </w:rPr>
        <w:t>C</w:t>
      </w:r>
      <w:r>
        <w:rPr>
          <w:rFonts w:ascii="Arial" w:hAnsi="Arial" w:cs="Arial"/>
          <w:spacing w:val="-3"/>
        </w:rPr>
        <w:t xml:space="preserve">TCAC’s receipt of the Termination Notice, provided that </w:t>
      </w:r>
      <w:r w:rsidR="00095373">
        <w:rPr>
          <w:rFonts w:ascii="Arial" w:hAnsi="Arial" w:cs="Arial"/>
          <w:spacing w:val="-3"/>
        </w:rPr>
        <w:t>Lessor</w:t>
      </w:r>
      <w:r>
        <w:rPr>
          <w:rFonts w:ascii="Arial" w:hAnsi="Arial" w:cs="Arial"/>
          <w:spacing w:val="-3"/>
        </w:rPr>
        <w:t xml:space="preserve"> agrees to extend such termination date</w:t>
      </w:r>
      <w:r w:rsidR="00B05D6C">
        <w:rPr>
          <w:rFonts w:ascii="Arial" w:hAnsi="Arial" w:cs="Arial"/>
          <w:spacing w:val="-3"/>
        </w:rPr>
        <w:t xml:space="preserve"> for a reasonable period</w:t>
      </w:r>
      <w:r>
        <w:rPr>
          <w:rFonts w:ascii="Arial" w:hAnsi="Arial" w:cs="Arial"/>
          <w:spacing w:val="-3"/>
        </w:rPr>
        <w:t xml:space="preserve"> if </w:t>
      </w:r>
      <w:r w:rsidR="005B3E51">
        <w:rPr>
          <w:rFonts w:ascii="Arial" w:hAnsi="Arial" w:cs="Arial"/>
          <w:spacing w:val="-3"/>
        </w:rPr>
        <w:t>C</w:t>
      </w:r>
      <w:r>
        <w:rPr>
          <w:rFonts w:ascii="Arial" w:hAnsi="Arial" w:cs="Arial"/>
          <w:spacing w:val="-3"/>
        </w:rPr>
        <w:t xml:space="preserve">TCAC reasonably requires additional time to accommodate </w:t>
      </w:r>
      <w:r w:rsidR="005B3E51">
        <w:rPr>
          <w:rFonts w:ascii="Arial" w:hAnsi="Arial" w:cs="Arial"/>
          <w:spacing w:val="-3"/>
        </w:rPr>
        <w:lastRenderedPageBreak/>
        <w:t>C</w:t>
      </w:r>
      <w:r>
        <w:rPr>
          <w:rFonts w:ascii="Arial" w:hAnsi="Arial" w:cs="Arial"/>
          <w:spacing w:val="-3"/>
        </w:rPr>
        <w:t>TCAC’s taking possession of the Development where possession is necessary to cure Lessee’s default</w:t>
      </w:r>
      <w:r w:rsidR="005A344E">
        <w:rPr>
          <w:rFonts w:ascii="Arial" w:hAnsi="Arial" w:cs="Arial"/>
          <w:spacing w:val="-3"/>
        </w:rPr>
        <w:t>, all of which is subject to any Senior Lender’s security instruments</w:t>
      </w:r>
      <w:r>
        <w:rPr>
          <w:rFonts w:ascii="Arial" w:hAnsi="Arial" w:cs="Arial"/>
          <w:spacing w:val="-3"/>
        </w:rPr>
        <w:t xml:space="preserve">.  </w:t>
      </w:r>
      <w:r w:rsidR="00B05D6C">
        <w:rPr>
          <w:rFonts w:ascii="Arial" w:hAnsi="Arial" w:cs="Arial"/>
          <w:spacing w:val="-3"/>
        </w:rPr>
        <w:t xml:space="preserve">In the event the default results in the existence of </w:t>
      </w:r>
      <w:r w:rsidR="00486A9D">
        <w:rPr>
          <w:rFonts w:ascii="Arial" w:hAnsi="Arial" w:cs="Arial"/>
          <w:spacing w:val="-3"/>
        </w:rPr>
        <w:t xml:space="preserve">an </w:t>
      </w:r>
      <w:r w:rsidR="00B05D6C">
        <w:rPr>
          <w:rFonts w:ascii="Arial" w:hAnsi="Arial" w:cs="Arial"/>
          <w:spacing w:val="-3"/>
        </w:rPr>
        <w:t>immediate or imminent serious health an</w:t>
      </w:r>
      <w:r w:rsidR="00486A9D">
        <w:rPr>
          <w:rFonts w:ascii="Arial" w:hAnsi="Arial" w:cs="Arial"/>
          <w:spacing w:val="-3"/>
        </w:rPr>
        <w:t>d safety threat</w:t>
      </w:r>
      <w:r w:rsidR="00B05D6C">
        <w:rPr>
          <w:rFonts w:ascii="Arial" w:hAnsi="Arial" w:cs="Arial"/>
          <w:spacing w:val="-3"/>
        </w:rPr>
        <w:t xml:space="preserve"> to the residents or the public, Lessor may request </w:t>
      </w:r>
      <w:r w:rsidR="005B3E51">
        <w:rPr>
          <w:rFonts w:ascii="Arial" w:hAnsi="Arial" w:cs="Arial"/>
          <w:spacing w:val="-3"/>
        </w:rPr>
        <w:t>C</w:t>
      </w:r>
      <w:r w:rsidR="00B05D6C">
        <w:rPr>
          <w:rFonts w:ascii="Arial" w:hAnsi="Arial" w:cs="Arial"/>
          <w:spacing w:val="-3"/>
        </w:rPr>
        <w:t xml:space="preserve">TCAC to approve a shorter termination date which shall not be unreasonably denied.  </w:t>
      </w:r>
      <w:r w:rsidR="00EC190B">
        <w:rPr>
          <w:rFonts w:ascii="Arial" w:hAnsi="Arial" w:cs="Arial"/>
          <w:spacing w:val="-3"/>
        </w:rPr>
        <w:t xml:space="preserve">In addition, </w:t>
      </w:r>
      <w:r w:rsidR="00171FC5">
        <w:rPr>
          <w:rFonts w:ascii="Arial" w:hAnsi="Arial" w:cs="Arial"/>
          <w:spacing w:val="-3"/>
        </w:rPr>
        <w:t>C</w:t>
      </w:r>
      <w:r w:rsidR="00EC190B">
        <w:rPr>
          <w:rFonts w:ascii="Arial" w:hAnsi="Arial" w:cs="Arial"/>
          <w:spacing w:val="-3"/>
        </w:rPr>
        <w:t xml:space="preserve">TCAC may waive its right to the 90-day period to cure under the Termination Notice after its receipt of the Termination Notice if </w:t>
      </w:r>
      <w:r w:rsidR="007D785B">
        <w:rPr>
          <w:rFonts w:ascii="Arial" w:hAnsi="Arial" w:cs="Arial"/>
          <w:spacing w:val="-3"/>
        </w:rPr>
        <w:t>C</w:t>
      </w:r>
      <w:r w:rsidR="00EC190B">
        <w:rPr>
          <w:rFonts w:ascii="Arial" w:hAnsi="Arial" w:cs="Arial"/>
          <w:spacing w:val="-3"/>
        </w:rPr>
        <w:t xml:space="preserve">TCAC determines that it will not take action to effect a cure for the default.  </w:t>
      </w:r>
      <w:r>
        <w:rPr>
          <w:rFonts w:ascii="Arial" w:hAnsi="Arial" w:cs="Arial"/>
          <w:spacing w:val="-3"/>
        </w:rPr>
        <w:t xml:space="preserve">No Termination Notice shall </w:t>
      </w:r>
      <w:r w:rsidR="00B05D6C">
        <w:rPr>
          <w:rFonts w:ascii="Arial" w:hAnsi="Arial" w:cs="Arial"/>
          <w:spacing w:val="-3"/>
        </w:rPr>
        <w:t xml:space="preserve">become </w:t>
      </w:r>
      <w:r>
        <w:rPr>
          <w:rFonts w:ascii="Arial" w:hAnsi="Arial" w:cs="Arial"/>
          <w:spacing w:val="-3"/>
        </w:rPr>
        <w:t>effective to terminate the Lease if:</w:t>
      </w:r>
    </w:p>
    <w:p w14:paraId="01694D46"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FC639DE" w14:textId="77777777" w:rsidR="00FB7800" w:rsidRDefault="00FB7800" w:rsidP="00CE59A7">
      <w:pPr>
        <w:pStyle w:val="BodyTextIndent"/>
        <w:widowControl/>
        <w:tabs>
          <w:tab w:val="left" w:pos="1800"/>
        </w:tabs>
        <w:ind w:left="1530" w:right="360"/>
        <w:jc w:val="left"/>
      </w:pPr>
      <w:bookmarkStart w:id="97" w:name="_DV_M86"/>
      <w:bookmarkEnd w:id="97"/>
      <w:r>
        <w:t>(1</w:t>
      </w:r>
      <w:proofErr w:type="gramStart"/>
      <w:r>
        <w:t xml:space="preserve">) </w:t>
      </w:r>
      <w:r>
        <w:tab/>
        <w:t>Except</w:t>
      </w:r>
      <w:proofErr w:type="gramEnd"/>
      <w:r>
        <w:t xml:space="preserve"> as provided in </w:t>
      </w:r>
      <w:r w:rsidR="00390E3B">
        <w:rPr>
          <w:u w:val="single"/>
        </w:rPr>
        <w:t xml:space="preserve">Section </w:t>
      </w:r>
      <w:r>
        <w:rPr>
          <w:u w:val="single"/>
        </w:rPr>
        <w:t>5.c.</w:t>
      </w:r>
      <w:r>
        <w:t xml:space="preserve">, within ninety (90) days after receipt of the Termination Notice, </w:t>
      </w:r>
      <w:r w:rsidR="005B3E51">
        <w:t>C</w:t>
      </w:r>
      <w:r>
        <w:t xml:space="preserve">TCAC cures </w:t>
      </w:r>
      <w:r w:rsidR="00291DA2" w:rsidRPr="00D70434">
        <w:t>all defaults</w:t>
      </w:r>
      <w:r>
        <w:t xml:space="preserve"> which can be cured by payment or expenditure of money or without possession of the Development; or provides reasonable assurance and undertakings for the cure of such default.  To effect a cure </w:t>
      </w:r>
      <w:proofErr w:type="gramStart"/>
      <w:r>
        <w:t>of</w:t>
      </w:r>
      <w:proofErr w:type="gramEnd"/>
      <w:r>
        <w:t xml:space="preserve"> Lessee’s </w:t>
      </w:r>
      <w:proofErr w:type="gramStart"/>
      <w:r>
        <w:t>default</w:t>
      </w:r>
      <w:proofErr w:type="gramEnd"/>
      <w:r>
        <w:t xml:space="preserve">, </w:t>
      </w:r>
      <w:r w:rsidR="005B3E51">
        <w:t>C</w:t>
      </w:r>
      <w:r>
        <w:t>TCAC may</w:t>
      </w:r>
      <w:r w:rsidR="00622AF7">
        <w:t>, subject to the rights of all Senior Lenders,</w:t>
      </w:r>
      <w:r>
        <w:t xml:space="preserve"> make any repair of improvement, do any other act or thing required of Lessee under the Lease, or do any act or thing which may be necessary or proper to prevent termination of the Lease.  </w:t>
      </w:r>
      <w:r w:rsidR="005B3E51">
        <w:t>C</w:t>
      </w:r>
      <w:r>
        <w:t>TCAC and its agents and contractors</w:t>
      </w:r>
      <w:r w:rsidR="008033D0">
        <w:t>, subject to the rights of all Senior Lenders,</w:t>
      </w:r>
      <w:r>
        <w:t xml:space="preserve"> </w:t>
      </w:r>
      <w:r w:rsidR="00622AF7">
        <w:t xml:space="preserve">shall </w:t>
      </w:r>
      <w:r>
        <w:t xml:space="preserve">have full access to the </w:t>
      </w:r>
      <w:r w:rsidR="003D10E5">
        <w:t>Property and Improvements</w:t>
      </w:r>
      <w:r>
        <w:t xml:space="preserve"> for purposes of accomplishing the curing of defaults under the Lease.  Any of the foregoing done by </w:t>
      </w:r>
      <w:r w:rsidR="005B3E51">
        <w:t>C</w:t>
      </w:r>
      <w:r>
        <w:t>TCAC shall be as effective to prevent a termination of the Lease as the same would have been if done by Lessee; or</w:t>
      </w:r>
    </w:p>
    <w:p w14:paraId="32A6BF69"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4209E235" w14:textId="77777777" w:rsidR="00FB7800" w:rsidRDefault="00FB7800" w:rsidP="00A13739">
      <w:pPr>
        <w:pStyle w:val="BodyTextIndent"/>
        <w:widowControl/>
        <w:tabs>
          <w:tab w:val="left" w:pos="1800"/>
        </w:tabs>
        <w:ind w:left="1530" w:right="360"/>
        <w:jc w:val="left"/>
      </w:pPr>
      <w:bookmarkStart w:id="98" w:name="_DV_M87"/>
      <w:bookmarkEnd w:id="98"/>
      <w:r>
        <w:t>(2</w:t>
      </w:r>
      <w:proofErr w:type="gramStart"/>
      <w:r>
        <w:t xml:space="preserve">) </w:t>
      </w:r>
      <w:r>
        <w:tab/>
      </w:r>
      <w:r w:rsidR="005B3E51">
        <w:t>C</w:t>
      </w:r>
      <w:r>
        <w:t>TCAC</w:t>
      </w:r>
      <w:proofErr w:type="gramEnd"/>
      <w:r>
        <w:t xml:space="preserve"> commences and diligently pursues </w:t>
      </w:r>
      <w:r w:rsidR="00C75065">
        <w:t xml:space="preserve">judicial and/or administrative </w:t>
      </w:r>
      <w:r>
        <w:t xml:space="preserve">proceedings </w:t>
      </w:r>
      <w:r w:rsidR="006B01A1">
        <w:t xml:space="preserve">commenced </w:t>
      </w:r>
      <w:r>
        <w:t xml:space="preserve">under the </w:t>
      </w:r>
      <w:r w:rsidR="00B17D62">
        <w:t>Regulatory Agreement</w:t>
      </w:r>
      <w:r w:rsidR="00AC1D98">
        <w:t xml:space="preserve"> to cure a default</w:t>
      </w:r>
      <w:r>
        <w:t>.</w:t>
      </w:r>
    </w:p>
    <w:p w14:paraId="1037D489"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48E157F9" w14:textId="77777777" w:rsidR="008D3CA9" w:rsidRDefault="00486A9D" w:rsidP="003A1C08">
      <w:pPr>
        <w:widowControl/>
        <w:tabs>
          <w:tab w:val="left" w:pos="-720"/>
          <w:tab w:val="left" w:pos="1530"/>
        </w:tabs>
        <w:suppressAutoHyphens/>
        <w:spacing w:line="240" w:lineRule="atLeast"/>
        <w:ind w:left="1530" w:right="360"/>
        <w:rPr>
          <w:rFonts w:ascii="Arial" w:hAnsi="Arial" w:cs="Arial"/>
          <w:spacing w:val="-3"/>
        </w:rPr>
      </w:pPr>
      <w:r>
        <w:rPr>
          <w:rFonts w:ascii="Arial" w:hAnsi="Arial" w:cs="Arial"/>
          <w:spacing w:val="-3"/>
        </w:rPr>
        <w:t xml:space="preserve">(3)  </w:t>
      </w:r>
      <w:r w:rsidR="008D3CA9">
        <w:rPr>
          <w:rFonts w:ascii="Arial" w:hAnsi="Arial" w:cs="Arial"/>
          <w:spacing w:val="-3"/>
        </w:rPr>
        <w:t xml:space="preserve">If </w:t>
      </w:r>
      <w:r w:rsidR="005B3E51">
        <w:rPr>
          <w:rFonts w:ascii="Arial" w:hAnsi="Arial" w:cs="Arial"/>
          <w:spacing w:val="-3"/>
        </w:rPr>
        <w:t>C</w:t>
      </w:r>
      <w:r w:rsidR="000E74B7">
        <w:rPr>
          <w:rFonts w:ascii="Arial" w:hAnsi="Arial" w:cs="Arial"/>
          <w:spacing w:val="-3"/>
        </w:rPr>
        <w:t>T</w:t>
      </w:r>
      <w:r w:rsidR="008D3CA9">
        <w:rPr>
          <w:rFonts w:ascii="Arial" w:hAnsi="Arial" w:cs="Arial"/>
          <w:spacing w:val="-3"/>
        </w:rPr>
        <w:t>CAC has not cured a defa</w:t>
      </w:r>
      <w:r w:rsidR="00967DAA">
        <w:rPr>
          <w:rFonts w:ascii="Arial" w:hAnsi="Arial" w:cs="Arial"/>
          <w:spacing w:val="-3"/>
        </w:rPr>
        <w:t xml:space="preserve">ult upon the expiration of such </w:t>
      </w:r>
      <w:r w:rsidR="008D3CA9">
        <w:rPr>
          <w:rFonts w:ascii="Arial" w:hAnsi="Arial" w:cs="Arial"/>
          <w:spacing w:val="-3"/>
        </w:rPr>
        <w:t>Termination Notice</w:t>
      </w:r>
      <w:r>
        <w:rPr>
          <w:rFonts w:ascii="Arial" w:hAnsi="Arial" w:cs="Arial"/>
          <w:spacing w:val="-3"/>
        </w:rPr>
        <w:t xml:space="preserve"> pursuant to Subsection (1) above or fails to commence and diligently pursue a cure pursuant to </w:t>
      </w:r>
      <w:r w:rsidRPr="003A1C08">
        <w:rPr>
          <w:rFonts w:ascii="Arial" w:hAnsi="Arial" w:cs="Arial"/>
          <w:spacing w:val="-3"/>
        </w:rPr>
        <w:t>Subsection (2)</w:t>
      </w:r>
      <w:r>
        <w:rPr>
          <w:rFonts w:ascii="Arial" w:hAnsi="Arial" w:cs="Arial"/>
          <w:spacing w:val="-3"/>
        </w:rPr>
        <w:t xml:space="preserve"> above,</w:t>
      </w:r>
      <w:r w:rsidR="008D3CA9">
        <w:rPr>
          <w:rFonts w:ascii="Arial" w:hAnsi="Arial" w:cs="Arial"/>
          <w:spacing w:val="-3"/>
        </w:rPr>
        <w:t xml:space="preserve"> and subject to compliance with other provis</w:t>
      </w:r>
      <w:r w:rsidR="00A23931">
        <w:rPr>
          <w:rFonts w:ascii="Arial" w:hAnsi="Arial" w:cs="Arial"/>
          <w:spacing w:val="-3"/>
        </w:rPr>
        <w:t xml:space="preserve">ions of this </w:t>
      </w:r>
      <w:r w:rsidRPr="003A1C08">
        <w:rPr>
          <w:rFonts w:ascii="Arial" w:hAnsi="Arial" w:cs="Arial"/>
          <w:spacing w:val="-3"/>
        </w:rPr>
        <w:t xml:space="preserve">Section </w:t>
      </w:r>
      <w:r w:rsidR="00A23931" w:rsidRPr="003A1C08">
        <w:rPr>
          <w:rFonts w:ascii="Arial" w:hAnsi="Arial" w:cs="Arial"/>
          <w:spacing w:val="-3"/>
        </w:rPr>
        <w:t>5.b</w:t>
      </w:r>
      <w:r w:rsidR="00A23931">
        <w:rPr>
          <w:rFonts w:ascii="Arial" w:hAnsi="Arial" w:cs="Arial"/>
          <w:spacing w:val="-3"/>
        </w:rPr>
        <w:t>.</w:t>
      </w:r>
      <w:r w:rsidR="00450244">
        <w:rPr>
          <w:rFonts w:ascii="Arial" w:hAnsi="Arial" w:cs="Arial"/>
          <w:spacing w:val="-3"/>
        </w:rPr>
        <w:t xml:space="preserve">and any limitations on </w:t>
      </w:r>
      <w:r w:rsidR="00967DAA">
        <w:rPr>
          <w:rFonts w:ascii="Arial" w:hAnsi="Arial" w:cs="Arial"/>
          <w:spacing w:val="-3"/>
        </w:rPr>
        <w:t>t</w:t>
      </w:r>
      <w:r w:rsidR="00450244">
        <w:rPr>
          <w:rFonts w:ascii="Arial" w:hAnsi="Arial" w:cs="Arial"/>
          <w:spacing w:val="-3"/>
        </w:rPr>
        <w:t>ermination in the Lease</w:t>
      </w:r>
      <w:r w:rsidR="00A23931">
        <w:rPr>
          <w:rFonts w:ascii="Arial" w:hAnsi="Arial" w:cs="Arial"/>
          <w:spacing w:val="-3"/>
        </w:rPr>
        <w:t xml:space="preserve">, Lessor may terminate the Lease and </w:t>
      </w:r>
      <w:r w:rsidR="00B222FA">
        <w:rPr>
          <w:rFonts w:ascii="Arial" w:hAnsi="Arial" w:cs="Arial"/>
          <w:spacing w:val="-3"/>
        </w:rPr>
        <w:t>pursue</w:t>
      </w:r>
      <w:r w:rsidR="00A23931">
        <w:rPr>
          <w:rFonts w:ascii="Arial" w:hAnsi="Arial" w:cs="Arial"/>
          <w:spacing w:val="-3"/>
        </w:rPr>
        <w:t xml:space="preserve"> such other remedies as are available under the terms of the Lease.</w:t>
      </w:r>
    </w:p>
    <w:p w14:paraId="07F8BAE3" w14:textId="77777777" w:rsidR="00A23931" w:rsidRDefault="00A23931" w:rsidP="00CE59A7">
      <w:pPr>
        <w:widowControl/>
        <w:tabs>
          <w:tab w:val="left" w:pos="-720"/>
          <w:tab w:val="left" w:pos="1008"/>
        </w:tabs>
        <w:suppressAutoHyphens/>
        <w:spacing w:line="240" w:lineRule="atLeast"/>
        <w:ind w:left="1080" w:right="360"/>
        <w:rPr>
          <w:rFonts w:ascii="Arial" w:hAnsi="Arial" w:cs="Arial"/>
          <w:spacing w:val="-3"/>
        </w:rPr>
      </w:pPr>
    </w:p>
    <w:p w14:paraId="6C263841"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99" w:name="_DV_M88"/>
      <w:bookmarkEnd w:id="99"/>
      <w:r>
        <w:rPr>
          <w:rFonts w:ascii="Arial" w:hAnsi="Arial" w:cs="Arial"/>
          <w:spacing w:val="-3"/>
        </w:rPr>
        <w:t>c.</w:t>
      </w:r>
      <w:r>
        <w:rPr>
          <w:rFonts w:ascii="Arial" w:hAnsi="Arial" w:cs="Arial"/>
          <w:spacing w:val="-3"/>
        </w:rPr>
        <w:tab/>
      </w:r>
      <w:r>
        <w:rPr>
          <w:rFonts w:ascii="Arial" w:hAnsi="Arial" w:cs="Arial"/>
          <w:spacing w:val="-3"/>
          <w:u w:val="single"/>
        </w:rPr>
        <w:t xml:space="preserve">Defaults Not Susceptible to </w:t>
      </w:r>
      <w:r w:rsidR="00171FC5">
        <w:rPr>
          <w:rFonts w:ascii="Arial" w:hAnsi="Arial" w:cs="Arial"/>
          <w:spacing w:val="-3"/>
          <w:u w:val="single"/>
        </w:rPr>
        <w:t>C</w:t>
      </w:r>
      <w:r>
        <w:rPr>
          <w:rFonts w:ascii="Arial" w:hAnsi="Arial" w:cs="Arial"/>
          <w:spacing w:val="-3"/>
          <w:u w:val="single"/>
        </w:rPr>
        <w:t>TCAC Cure</w:t>
      </w:r>
      <w:r>
        <w:rPr>
          <w:rFonts w:ascii="Arial" w:hAnsi="Arial" w:cs="Arial"/>
          <w:spacing w:val="-3"/>
        </w:rPr>
        <w:t xml:space="preserve">.  </w:t>
      </w:r>
      <w:r w:rsidR="00171FC5">
        <w:rPr>
          <w:rFonts w:ascii="Arial" w:hAnsi="Arial" w:cs="Arial"/>
          <w:spacing w:val="-3"/>
        </w:rPr>
        <w:t>C</w:t>
      </w:r>
      <w:r>
        <w:rPr>
          <w:rFonts w:ascii="Arial" w:hAnsi="Arial" w:cs="Arial"/>
          <w:spacing w:val="-3"/>
        </w:rPr>
        <w:t xml:space="preserve">TCAC shall not be required to perform any act which is not susceptible to performance by </w:t>
      </w:r>
      <w:r w:rsidR="00171FC5">
        <w:rPr>
          <w:rFonts w:ascii="Arial" w:hAnsi="Arial" w:cs="Arial"/>
          <w:spacing w:val="-3"/>
        </w:rPr>
        <w:t>C</w:t>
      </w:r>
      <w:r>
        <w:rPr>
          <w:rFonts w:ascii="Arial" w:hAnsi="Arial" w:cs="Arial"/>
          <w:spacing w:val="-3"/>
        </w:rPr>
        <w:t xml:space="preserve">TCAC, such as to cure a filing or condition of bankruptcy or insolvency or to cure or commence the cure of any default which is Lessee's failure to pay </w:t>
      </w:r>
      <w:r w:rsidR="00B17D62">
        <w:rPr>
          <w:rFonts w:ascii="Arial" w:hAnsi="Arial" w:cs="Arial"/>
          <w:spacing w:val="-3"/>
        </w:rPr>
        <w:t xml:space="preserve">or comply with </w:t>
      </w:r>
      <w:r>
        <w:rPr>
          <w:rFonts w:ascii="Arial" w:hAnsi="Arial" w:cs="Arial"/>
          <w:spacing w:val="-3"/>
        </w:rPr>
        <w:t xml:space="preserve">any lien, charge or encumbrance which is junior in priority to the </w:t>
      </w:r>
      <w:r w:rsidR="00AE1D9D">
        <w:rPr>
          <w:rFonts w:ascii="Arial" w:hAnsi="Arial" w:cs="Arial"/>
          <w:spacing w:val="-3"/>
        </w:rPr>
        <w:t>Regulatory Agreement</w:t>
      </w:r>
      <w:r>
        <w:rPr>
          <w:rFonts w:ascii="Arial" w:hAnsi="Arial" w:cs="Arial"/>
          <w:spacing w:val="-3"/>
        </w:rPr>
        <w:t xml:space="preserve">, or to pay any amount owed under an indemnity of </w:t>
      </w:r>
      <w:r w:rsidR="00095373">
        <w:rPr>
          <w:rFonts w:ascii="Arial" w:hAnsi="Arial" w:cs="Arial"/>
          <w:spacing w:val="-3"/>
        </w:rPr>
        <w:t>Lessor</w:t>
      </w:r>
      <w:r>
        <w:rPr>
          <w:rFonts w:ascii="Arial" w:hAnsi="Arial" w:cs="Arial"/>
          <w:spacing w:val="-3"/>
        </w:rPr>
        <w:t xml:space="preserve"> by Lessee based on an event occurring prior to </w:t>
      </w:r>
      <w:r w:rsidR="00171FC5">
        <w:rPr>
          <w:rFonts w:ascii="Arial" w:hAnsi="Arial" w:cs="Arial"/>
          <w:spacing w:val="-3"/>
        </w:rPr>
        <w:t>C</w:t>
      </w:r>
      <w:r>
        <w:rPr>
          <w:rFonts w:ascii="Arial" w:hAnsi="Arial" w:cs="Arial"/>
          <w:spacing w:val="-3"/>
        </w:rPr>
        <w:t>TCAC’s possession of the Development.</w:t>
      </w:r>
      <w:r w:rsidR="00334423">
        <w:rPr>
          <w:rFonts w:ascii="Arial" w:hAnsi="Arial" w:cs="Arial"/>
          <w:spacing w:val="-3"/>
        </w:rPr>
        <w:t xml:space="preserve"> </w:t>
      </w:r>
      <w:r w:rsidR="00334423" w:rsidRPr="00D70434">
        <w:rPr>
          <w:rFonts w:ascii="Arial" w:hAnsi="Arial" w:cs="Arial"/>
          <w:spacing w:val="-3"/>
        </w:rPr>
        <w:t xml:space="preserve">If any such act not susceptible to performance by </w:t>
      </w:r>
      <w:r w:rsidR="00171FC5">
        <w:rPr>
          <w:rFonts w:ascii="Arial" w:hAnsi="Arial" w:cs="Arial"/>
          <w:spacing w:val="-3"/>
        </w:rPr>
        <w:t>C</w:t>
      </w:r>
      <w:r w:rsidR="00334423" w:rsidRPr="00D70434">
        <w:rPr>
          <w:rFonts w:ascii="Arial" w:hAnsi="Arial" w:cs="Arial"/>
          <w:spacing w:val="-3"/>
        </w:rPr>
        <w:t xml:space="preserve">TCAC constitutes a breach </w:t>
      </w:r>
      <w:r w:rsidR="00334423" w:rsidRPr="00B06E25">
        <w:rPr>
          <w:rFonts w:ascii="Arial" w:hAnsi="Arial" w:cs="Arial"/>
          <w:spacing w:val="-3"/>
        </w:rPr>
        <w:t xml:space="preserve">under the Lease, Lessor may resort to </w:t>
      </w:r>
      <w:proofErr w:type="gramStart"/>
      <w:r w:rsidR="00334423" w:rsidRPr="00B06E25">
        <w:rPr>
          <w:rFonts w:ascii="Arial" w:hAnsi="Arial" w:cs="Arial"/>
          <w:spacing w:val="-3"/>
        </w:rPr>
        <w:t>any and all</w:t>
      </w:r>
      <w:proofErr w:type="gramEnd"/>
      <w:r w:rsidR="00334423" w:rsidRPr="00B06E25">
        <w:rPr>
          <w:rFonts w:ascii="Arial" w:hAnsi="Arial" w:cs="Arial"/>
          <w:spacing w:val="-3"/>
        </w:rPr>
        <w:t xml:space="preserve"> of its remedies for such breach under the Lease.</w:t>
      </w:r>
    </w:p>
    <w:p w14:paraId="114912BF"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3B60EA0D"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100" w:name="_DV_M89"/>
      <w:bookmarkEnd w:id="100"/>
      <w:r>
        <w:rPr>
          <w:rFonts w:ascii="Arial" w:hAnsi="Arial" w:cs="Arial"/>
          <w:spacing w:val="-3"/>
        </w:rPr>
        <w:t>d.</w:t>
      </w:r>
      <w:r>
        <w:rPr>
          <w:rFonts w:ascii="Arial" w:hAnsi="Arial" w:cs="Arial"/>
          <w:spacing w:val="-3"/>
        </w:rPr>
        <w:tab/>
      </w:r>
      <w:r w:rsidR="000C1C93" w:rsidRPr="006250BB">
        <w:rPr>
          <w:rFonts w:ascii="Arial" w:hAnsi="Arial" w:cs="Arial"/>
          <w:spacing w:val="-3"/>
          <w:u w:val="single"/>
        </w:rPr>
        <w:t>Reimbursement of</w:t>
      </w:r>
      <w:r w:rsidR="000C1C93" w:rsidRPr="00B93A41">
        <w:rPr>
          <w:rFonts w:ascii="Arial" w:hAnsi="Arial"/>
          <w:spacing w:val="-3"/>
          <w:u w:val="single"/>
        </w:rPr>
        <w:t xml:space="preserve"> </w:t>
      </w:r>
      <w:r w:rsidR="00095373">
        <w:rPr>
          <w:rFonts w:ascii="Arial" w:hAnsi="Arial" w:cs="Arial"/>
          <w:spacing w:val="-3"/>
          <w:u w:val="single"/>
        </w:rPr>
        <w:t>Lessor</w:t>
      </w:r>
      <w:r>
        <w:rPr>
          <w:rFonts w:ascii="Arial" w:hAnsi="Arial" w:cs="Arial"/>
          <w:spacing w:val="-3"/>
          <w:u w:val="single"/>
        </w:rPr>
        <w:t xml:space="preserve">'s Payment of </w:t>
      </w:r>
      <w:r w:rsidR="000C1C93">
        <w:rPr>
          <w:rFonts w:ascii="Arial" w:hAnsi="Arial" w:cs="Arial"/>
          <w:spacing w:val="-3"/>
          <w:u w:val="single"/>
        </w:rPr>
        <w:t>Arrears</w:t>
      </w:r>
      <w:r>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agrees that if </w:t>
      </w:r>
      <w:r w:rsidR="00095373">
        <w:rPr>
          <w:rFonts w:ascii="Arial" w:hAnsi="Arial" w:cs="Arial"/>
          <w:spacing w:val="-3"/>
        </w:rPr>
        <w:t>Lessor</w:t>
      </w:r>
      <w:r>
        <w:rPr>
          <w:rFonts w:ascii="Arial" w:hAnsi="Arial" w:cs="Arial"/>
          <w:spacing w:val="-3"/>
        </w:rPr>
        <w:t xml:space="preserve"> cures Lessee's failure to make any payment due under the </w:t>
      </w:r>
      <w:r w:rsidR="000C1C93">
        <w:rPr>
          <w:rFonts w:ascii="Arial" w:hAnsi="Arial" w:cs="Arial"/>
          <w:spacing w:val="-3"/>
        </w:rPr>
        <w:t xml:space="preserve">Lease or any loan </w:t>
      </w:r>
      <w:r w:rsidR="000C1C93">
        <w:rPr>
          <w:rFonts w:ascii="Arial" w:hAnsi="Arial" w:cs="Arial"/>
          <w:spacing w:val="-3"/>
        </w:rPr>
        <w:lastRenderedPageBreak/>
        <w:t>identified in Section 2.a.</w:t>
      </w:r>
      <w:r>
        <w:rPr>
          <w:rFonts w:ascii="Arial" w:hAnsi="Arial" w:cs="Arial"/>
          <w:spacing w:val="-3"/>
        </w:rPr>
        <w:t xml:space="preserve">, it shall seek reimbursement of amounts so paid solely </w:t>
      </w:r>
      <w:proofErr w:type="gramStart"/>
      <w:r>
        <w:rPr>
          <w:rFonts w:ascii="Arial" w:hAnsi="Arial" w:cs="Arial"/>
          <w:spacing w:val="-3"/>
        </w:rPr>
        <w:t>from</w:t>
      </w:r>
      <w:proofErr w:type="gramEnd"/>
      <w:r>
        <w:rPr>
          <w:rFonts w:ascii="Arial" w:hAnsi="Arial" w:cs="Arial"/>
          <w:spacing w:val="-3"/>
        </w:rPr>
        <w:t xml:space="preserve"> Lessee and </w:t>
      </w:r>
      <w:r w:rsidR="00171FC5">
        <w:rPr>
          <w:rFonts w:ascii="Arial" w:hAnsi="Arial" w:cs="Arial"/>
          <w:spacing w:val="-3"/>
        </w:rPr>
        <w:t>C</w:t>
      </w:r>
      <w:r>
        <w:rPr>
          <w:rFonts w:ascii="Arial" w:hAnsi="Arial" w:cs="Arial"/>
          <w:spacing w:val="-3"/>
        </w:rPr>
        <w:t xml:space="preserve">TCAC shall have no obligation to pay such amounts to </w:t>
      </w:r>
      <w:r w:rsidR="00095373">
        <w:rPr>
          <w:rFonts w:ascii="Arial" w:hAnsi="Arial" w:cs="Arial"/>
          <w:spacing w:val="-3"/>
        </w:rPr>
        <w:t>Lessor</w:t>
      </w:r>
      <w:r>
        <w:rPr>
          <w:rFonts w:ascii="Arial" w:hAnsi="Arial" w:cs="Arial"/>
          <w:spacing w:val="-3"/>
        </w:rPr>
        <w:t xml:space="preserve">. </w:t>
      </w:r>
    </w:p>
    <w:p w14:paraId="0FFFC533"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623CEC26" w14:textId="77777777" w:rsidR="00FB7800" w:rsidRDefault="00FB7800" w:rsidP="00CE59A7">
      <w:pPr>
        <w:widowControl/>
        <w:tabs>
          <w:tab w:val="left" w:pos="-720"/>
          <w:tab w:val="left" w:pos="1008"/>
        </w:tabs>
        <w:suppressAutoHyphens/>
        <w:spacing w:line="240" w:lineRule="atLeast"/>
        <w:ind w:left="1080" w:right="360"/>
        <w:rPr>
          <w:rFonts w:ascii="Arial" w:hAnsi="Arial" w:cs="Arial"/>
        </w:rPr>
      </w:pPr>
      <w:bookmarkStart w:id="101" w:name="_DV_M90"/>
      <w:bookmarkEnd w:id="101"/>
      <w:r>
        <w:rPr>
          <w:rFonts w:ascii="Arial" w:hAnsi="Arial" w:cs="Arial"/>
        </w:rPr>
        <w:t>e.</w:t>
      </w:r>
      <w:r>
        <w:rPr>
          <w:rFonts w:ascii="Arial" w:hAnsi="Arial" w:cs="Arial"/>
        </w:rPr>
        <w:tab/>
      </w:r>
      <w:r>
        <w:rPr>
          <w:rFonts w:ascii="Arial" w:hAnsi="Arial" w:cs="Arial"/>
          <w:u w:val="single"/>
        </w:rPr>
        <w:t>Waiver of Breach or Default</w:t>
      </w:r>
      <w:r>
        <w:rPr>
          <w:rFonts w:ascii="Arial" w:hAnsi="Arial" w:cs="Arial"/>
        </w:rPr>
        <w:t xml:space="preserve">.  </w:t>
      </w:r>
      <w:r w:rsidR="00E15E58">
        <w:rPr>
          <w:rFonts w:ascii="Arial" w:hAnsi="Arial" w:cs="Arial"/>
        </w:rPr>
        <w:t>Subject to the rights of Senior Lenders, o</w:t>
      </w:r>
      <w:r>
        <w:rPr>
          <w:rFonts w:ascii="Arial" w:hAnsi="Arial" w:cs="Arial"/>
        </w:rPr>
        <w:t xml:space="preserve">n transfer of the Leasehold </w:t>
      </w:r>
      <w:r w:rsidR="000C1C93">
        <w:rPr>
          <w:rFonts w:ascii="Arial" w:hAnsi="Arial" w:cs="Arial"/>
        </w:rPr>
        <w:t xml:space="preserve">interest </w:t>
      </w:r>
      <w:r w:rsidR="000E65E0">
        <w:rPr>
          <w:rFonts w:ascii="Arial" w:hAnsi="Arial" w:cs="Arial"/>
        </w:rPr>
        <w:t>pursuant to a court order or other agreement enforcing the Regulatory Agreement</w:t>
      </w:r>
      <w:r>
        <w:rPr>
          <w:rFonts w:ascii="Arial" w:hAnsi="Arial" w:cs="Arial"/>
        </w:rPr>
        <w:t>, all violations, defaults and breaches by Lessee under the Lease</w:t>
      </w:r>
      <w:r w:rsidR="00857309">
        <w:rPr>
          <w:rFonts w:ascii="Arial" w:hAnsi="Arial" w:cs="Arial"/>
        </w:rPr>
        <w:t xml:space="preserve"> occurring prior to such transfer</w:t>
      </w:r>
      <w:r>
        <w:rPr>
          <w:rFonts w:ascii="Arial" w:hAnsi="Arial" w:cs="Arial"/>
        </w:rPr>
        <w:t xml:space="preserve">, including, without limitation, nonpayment of rent or other amounts payable under the Lease, shall be deemed personal obligations of Lessee, and </w:t>
      </w:r>
      <w:r w:rsidR="00171FC5">
        <w:rPr>
          <w:rFonts w:ascii="Arial" w:hAnsi="Arial" w:cs="Arial"/>
        </w:rPr>
        <w:t>C</w:t>
      </w:r>
      <w:r>
        <w:rPr>
          <w:rFonts w:ascii="Arial" w:hAnsi="Arial" w:cs="Arial"/>
        </w:rPr>
        <w:t xml:space="preserve">TCAC or other Transferee shall be entitled to the New Lease as described in </w:t>
      </w:r>
      <w:r w:rsidR="00486A9D" w:rsidRPr="003A1C08">
        <w:rPr>
          <w:rFonts w:ascii="Arial" w:hAnsi="Arial" w:cs="Arial"/>
        </w:rPr>
        <w:t xml:space="preserve">Section </w:t>
      </w:r>
      <w:r w:rsidRPr="003A1C08">
        <w:rPr>
          <w:rFonts w:ascii="Arial" w:hAnsi="Arial" w:cs="Arial"/>
        </w:rPr>
        <w:t>6</w:t>
      </w:r>
      <w:r>
        <w:rPr>
          <w:rFonts w:ascii="Arial" w:hAnsi="Arial" w:cs="Arial"/>
        </w:rPr>
        <w:t xml:space="preserve"> below without incurring or assuming any liability or obligation of, or claim against, Lessee under the Lease. </w:t>
      </w:r>
      <w:r w:rsidR="00486A9D">
        <w:rPr>
          <w:rFonts w:ascii="Arial" w:hAnsi="Arial" w:cs="Arial"/>
        </w:rPr>
        <w:t xml:space="preserve">However, upon transfer of the Leasehold interest, </w:t>
      </w:r>
      <w:r w:rsidR="00171FC5">
        <w:rPr>
          <w:rFonts w:ascii="Arial" w:hAnsi="Arial" w:cs="Arial"/>
        </w:rPr>
        <w:t>C</w:t>
      </w:r>
      <w:r w:rsidR="00486A9D">
        <w:rPr>
          <w:rFonts w:ascii="Arial" w:hAnsi="Arial" w:cs="Arial"/>
        </w:rPr>
        <w:t xml:space="preserve">TCAC or the </w:t>
      </w:r>
      <w:r w:rsidR="00261A40">
        <w:rPr>
          <w:rFonts w:ascii="Arial" w:hAnsi="Arial" w:cs="Arial"/>
        </w:rPr>
        <w:t xml:space="preserve">Transferee, as applicable, </w:t>
      </w:r>
      <w:r w:rsidR="00486A9D">
        <w:rPr>
          <w:rFonts w:ascii="Arial" w:hAnsi="Arial" w:cs="Arial"/>
        </w:rPr>
        <w:t xml:space="preserve">shall be responsible for correcting </w:t>
      </w:r>
      <w:r w:rsidR="00261A40">
        <w:rPr>
          <w:rFonts w:ascii="Arial" w:hAnsi="Arial" w:cs="Arial"/>
        </w:rPr>
        <w:t>all defaults</w:t>
      </w:r>
      <w:r w:rsidR="00486A9D">
        <w:rPr>
          <w:rFonts w:ascii="Arial" w:hAnsi="Arial" w:cs="Arial"/>
        </w:rPr>
        <w:t xml:space="preserve"> in existence at the time of the transfer; Lessor may exercise its rights under Section 5.b. if </w:t>
      </w:r>
      <w:r w:rsidR="00171FC5">
        <w:rPr>
          <w:rFonts w:ascii="Arial" w:hAnsi="Arial" w:cs="Arial"/>
        </w:rPr>
        <w:t>C</w:t>
      </w:r>
      <w:r w:rsidR="00486A9D">
        <w:rPr>
          <w:rFonts w:ascii="Arial" w:hAnsi="Arial" w:cs="Arial"/>
        </w:rPr>
        <w:t xml:space="preserve">TCAC or the </w:t>
      </w:r>
      <w:r w:rsidR="00261A40">
        <w:rPr>
          <w:rFonts w:ascii="Arial" w:hAnsi="Arial" w:cs="Arial"/>
        </w:rPr>
        <w:t xml:space="preserve">Transferee </w:t>
      </w:r>
      <w:r w:rsidR="00486A9D">
        <w:rPr>
          <w:rFonts w:ascii="Arial" w:hAnsi="Arial" w:cs="Arial"/>
        </w:rPr>
        <w:t xml:space="preserve">fails to correct any such default within a reasonable time.  </w:t>
      </w:r>
      <w:r>
        <w:rPr>
          <w:rFonts w:ascii="Arial" w:hAnsi="Arial" w:cs="Arial"/>
        </w:rPr>
        <w:t xml:space="preserve">Nothing in this section shall be deemed a waiver of any claim by </w:t>
      </w:r>
      <w:r w:rsidR="00095373">
        <w:rPr>
          <w:rFonts w:ascii="Arial" w:hAnsi="Arial" w:cs="Arial"/>
        </w:rPr>
        <w:t>Lessor</w:t>
      </w:r>
      <w:r w:rsidR="00486A9D">
        <w:rPr>
          <w:rFonts w:ascii="Arial" w:hAnsi="Arial" w:cs="Arial"/>
        </w:rPr>
        <w:t>,</w:t>
      </w:r>
      <w:r w:rsidR="00171FC5">
        <w:rPr>
          <w:rFonts w:ascii="Arial" w:hAnsi="Arial" w:cs="Arial"/>
        </w:rPr>
        <w:t xml:space="preserve"> C</w:t>
      </w:r>
      <w:r w:rsidR="00486A9D">
        <w:rPr>
          <w:rFonts w:ascii="Arial" w:hAnsi="Arial" w:cs="Arial"/>
        </w:rPr>
        <w:t xml:space="preserve">TCAC, or other </w:t>
      </w:r>
      <w:r w:rsidR="00261A40">
        <w:rPr>
          <w:rFonts w:ascii="Arial" w:hAnsi="Arial" w:cs="Arial"/>
        </w:rPr>
        <w:t xml:space="preserve">Transferee </w:t>
      </w:r>
      <w:r>
        <w:rPr>
          <w:rFonts w:ascii="Arial" w:hAnsi="Arial" w:cs="Arial"/>
        </w:rPr>
        <w:t xml:space="preserve">against Lessee under the Lease. </w:t>
      </w:r>
    </w:p>
    <w:p w14:paraId="563C579A"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63F99B11"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102" w:name="_DV_M91"/>
      <w:bookmarkEnd w:id="102"/>
      <w:r>
        <w:rPr>
          <w:rFonts w:ascii="Arial" w:hAnsi="Arial" w:cs="Arial"/>
          <w:spacing w:val="-3"/>
        </w:rPr>
        <w:t>f.</w:t>
      </w:r>
      <w:r>
        <w:rPr>
          <w:rFonts w:ascii="Arial" w:hAnsi="Arial" w:cs="Arial"/>
          <w:spacing w:val="-3"/>
        </w:rPr>
        <w:tab/>
      </w:r>
      <w:r>
        <w:rPr>
          <w:rFonts w:ascii="Arial" w:hAnsi="Arial" w:cs="Arial"/>
          <w:spacing w:val="-3"/>
          <w:u w:val="single"/>
        </w:rPr>
        <w:t>Enforcement Not a Breach</w:t>
      </w:r>
      <w:r>
        <w:rPr>
          <w:rFonts w:ascii="Arial" w:hAnsi="Arial" w:cs="Arial"/>
          <w:spacing w:val="-3"/>
        </w:rPr>
        <w:t xml:space="preserve">.  </w:t>
      </w:r>
      <w:r w:rsidR="00FC7EA0">
        <w:rPr>
          <w:rFonts w:ascii="Arial" w:hAnsi="Arial" w:cs="Arial"/>
          <w:spacing w:val="-3"/>
        </w:rPr>
        <w:t xml:space="preserve">Any </w:t>
      </w:r>
      <w:r>
        <w:rPr>
          <w:rFonts w:ascii="Arial" w:hAnsi="Arial" w:cs="Arial"/>
          <w:spacing w:val="-3"/>
        </w:rPr>
        <w:t xml:space="preserve">action taken by </w:t>
      </w:r>
      <w:r w:rsidR="00171FC5">
        <w:rPr>
          <w:rFonts w:ascii="Arial" w:hAnsi="Arial" w:cs="Arial"/>
          <w:spacing w:val="-3"/>
        </w:rPr>
        <w:t>C</w:t>
      </w:r>
      <w:r>
        <w:rPr>
          <w:rFonts w:ascii="Arial" w:hAnsi="Arial" w:cs="Arial"/>
          <w:spacing w:val="-3"/>
        </w:rPr>
        <w:t xml:space="preserve">TCAC to enforce its rights </w:t>
      </w:r>
      <w:r w:rsidR="00F203A2">
        <w:rPr>
          <w:rFonts w:ascii="Arial" w:hAnsi="Arial" w:cs="Arial"/>
          <w:spacing w:val="-3"/>
        </w:rPr>
        <w:t xml:space="preserve">under this Lease Rider Agreement with respect to Lessee </w:t>
      </w:r>
      <w:r w:rsidR="00951BCB">
        <w:rPr>
          <w:rFonts w:ascii="Arial" w:hAnsi="Arial" w:cs="Arial"/>
          <w:spacing w:val="-3"/>
        </w:rPr>
        <w:t xml:space="preserve">with respect to </w:t>
      </w:r>
      <w:r>
        <w:rPr>
          <w:rFonts w:ascii="Arial" w:hAnsi="Arial" w:cs="Arial"/>
          <w:spacing w:val="-3"/>
        </w:rPr>
        <w:t xml:space="preserve">any of the documents governing the </w:t>
      </w:r>
      <w:r w:rsidR="00F851FA">
        <w:rPr>
          <w:rFonts w:ascii="Arial" w:hAnsi="Arial" w:cs="Arial"/>
          <w:spacing w:val="-3"/>
        </w:rPr>
        <w:t xml:space="preserve">Allocation </w:t>
      </w:r>
      <w:r>
        <w:rPr>
          <w:rFonts w:ascii="Arial" w:hAnsi="Arial" w:cs="Arial"/>
          <w:spacing w:val="-3"/>
        </w:rPr>
        <w:t xml:space="preserve">including, without limitation, any actions taken to collect any amounts due and owing to </w:t>
      </w:r>
      <w:r w:rsidR="00171FC5">
        <w:rPr>
          <w:rFonts w:ascii="Arial" w:hAnsi="Arial" w:cs="Arial"/>
          <w:spacing w:val="-3"/>
        </w:rPr>
        <w:t>C</w:t>
      </w:r>
      <w:r w:rsidR="00B17D62">
        <w:rPr>
          <w:rFonts w:ascii="Arial" w:hAnsi="Arial" w:cs="Arial"/>
          <w:spacing w:val="-3"/>
        </w:rPr>
        <w:t>TCAC</w:t>
      </w:r>
      <w:r>
        <w:rPr>
          <w:rFonts w:ascii="Arial" w:hAnsi="Arial" w:cs="Arial"/>
          <w:spacing w:val="-3"/>
        </w:rPr>
        <w:t xml:space="preserve"> or any action to appoint a receiver for the Development or to otherwise </w:t>
      </w:r>
      <w:r w:rsidR="000C1C93">
        <w:rPr>
          <w:rFonts w:ascii="Arial" w:hAnsi="Arial" w:cs="Arial"/>
          <w:spacing w:val="-3"/>
        </w:rPr>
        <w:t>ensure compliance with</w:t>
      </w:r>
      <w:r>
        <w:rPr>
          <w:rFonts w:ascii="Arial" w:hAnsi="Arial" w:cs="Arial"/>
          <w:spacing w:val="-3"/>
        </w:rPr>
        <w:t xml:space="preserve"> the </w:t>
      </w:r>
      <w:r w:rsidR="00B17D62">
        <w:rPr>
          <w:rFonts w:ascii="Arial" w:hAnsi="Arial" w:cs="Arial"/>
          <w:spacing w:val="-3"/>
        </w:rPr>
        <w:t>Regulatory Agreement</w:t>
      </w:r>
      <w:r>
        <w:rPr>
          <w:rFonts w:ascii="Arial" w:hAnsi="Arial" w:cs="Arial"/>
          <w:spacing w:val="-3"/>
        </w:rPr>
        <w:t xml:space="preserve">, shall </w:t>
      </w:r>
      <w:r w:rsidR="00FC7EA0">
        <w:rPr>
          <w:rFonts w:ascii="Arial" w:hAnsi="Arial" w:cs="Arial"/>
          <w:spacing w:val="-3"/>
        </w:rPr>
        <w:t xml:space="preserve">not </w:t>
      </w:r>
      <w:r>
        <w:rPr>
          <w:rFonts w:ascii="Arial" w:hAnsi="Arial" w:cs="Arial"/>
          <w:spacing w:val="-3"/>
        </w:rPr>
        <w:t>constitute or result in a breach or violation of the Lease.</w:t>
      </w:r>
    </w:p>
    <w:p w14:paraId="79BEB922"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24D14504"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103" w:name="_DV_M92"/>
      <w:bookmarkEnd w:id="103"/>
      <w:r>
        <w:rPr>
          <w:rFonts w:ascii="Arial" w:hAnsi="Arial" w:cs="Arial"/>
          <w:spacing w:val="-3"/>
        </w:rPr>
        <w:t>g.</w:t>
      </w:r>
      <w:r>
        <w:rPr>
          <w:rFonts w:ascii="Arial" w:hAnsi="Arial" w:cs="Arial"/>
          <w:spacing w:val="-3"/>
        </w:rPr>
        <w:tab/>
      </w:r>
      <w:r>
        <w:rPr>
          <w:rFonts w:ascii="Arial" w:hAnsi="Arial" w:cs="Arial"/>
          <w:spacing w:val="-3"/>
          <w:u w:val="single"/>
        </w:rPr>
        <w:t>Status Quo Ante</w:t>
      </w:r>
      <w:r>
        <w:rPr>
          <w:rFonts w:ascii="Arial" w:hAnsi="Arial" w:cs="Arial"/>
          <w:spacing w:val="-3"/>
        </w:rPr>
        <w:t xml:space="preserve">.  Any default by Lessee shall not prejudice </w:t>
      </w:r>
      <w:r w:rsidR="00171FC5">
        <w:rPr>
          <w:rFonts w:ascii="Arial" w:hAnsi="Arial" w:cs="Arial"/>
          <w:spacing w:val="-3"/>
        </w:rPr>
        <w:t>C</w:t>
      </w:r>
      <w:r w:rsidR="00B17D62">
        <w:rPr>
          <w:rFonts w:ascii="Arial" w:hAnsi="Arial" w:cs="Arial"/>
          <w:spacing w:val="-3"/>
        </w:rPr>
        <w:t>TCAC</w:t>
      </w:r>
      <w:r>
        <w:rPr>
          <w:rFonts w:ascii="Arial" w:hAnsi="Arial" w:cs="Arial"/>
          <w:spacing w:val="-3"/>
        </w:rPr>
        <w:t xml:space="preserve"> if </w:t>
      </w:r>
      <w:r w:rsidR="00171FC5">
        <w:rPr>
          <w:rFonts w:ascii="Arial" w:hAnsi="Arial" w:cs="Arial"/>
          <w:spacing w:val="-3"/>
        </w:rPr>
        <w:t>C</w:t>
      </w:r>
      <w:r w:rsidR="00B17D62">
        <w:rPr>
          <w:rFonts w:ascii="Arial" w:hAnsi="Arial" w:cs="Arial"/>
          <w:spacing w:val="-3"/>
        </w:rPr>
        <w:t>TCAC</w:t>
      </w:r>
      <w:r>
        <w:rPr>
          <w:rFonts w:ascii="Arial" w:hAnsi="Arial" w:cs="Arial"/>
          <w:spacing w:val="-3"/>
        </w:rPr>
        <w:t xml:space="preserve"> chooses to cure such default within the applicable grace period</w:t>
      </w:r>
      <w:r w:rsidR="00FC7EA0">
        <w:rPr>
          <w:rFonts w:ascii="Arial" w:hAnsi="Arial" w:cs="Arial"/>
          <w:spacing w:val="-3"/>
        </w:rPr>
        <w:t xml:space="preserve"> specified by this Lease Rider Agreement or the Lease</w:t>
      </w:r>
      <w:r>
        <w:rPr>
          <w:rFonts w:ascii="Arial" w:hAnsi="Arial" w:cs="Arial"/>
          <w:spacing w:val="-3"/>
        </w:rPr>
        <w:t xml:space="preserve">, and </w:t>
      </w:r>
      <w:r w:rsidR="00095373">
        <w:rPr>
          <w:rFonts w:ascii="Arial" w:hAnsi="Arial" w:cs="Arial"/>
          <w:spacing w:val="-3"/>
        </w:rPr>
        <w:t>Lessor</w:t>
      </w:r>
      <w:r>
        <w:rPr>
          <w:rFonts w:ascii="Arial" w:hAnsi="Arial" w:cs="Arial"/>
          <w:spacing w:val="-3"/>
        </w:rPr>
        <w:t xml:space="preserve"> acknowledges and agrees that upon </w:t>
      </w:r>
      <w:r w:rsidR="00171FC5">
        <w:rPr>
          <w:rFonts w:ascii="Arial" w:hAnsi="Arial" w:cs="Arial"/>
          <w:spacing w:val="-3"/>
        </w:rPr>
        <w:t>C</w:t>
      </w:r>
      <w:r w:rsidR="00B17D62">
        <w:rPr>
          <w:rFonts w:ascii="Arial" w:hAnsi="Arial" w:cs="Arial"/>
          <w:spacing w:val="-3"/>
        </w:rPr>
        <w:t>TCAC’s</w:t>
      </w:r>
      <w:r>
        <w:rPr>
          <w:rFonts w:ascii="Arial" w:hAnsi="Arial" w:cs="Arial"/>
          <w:spacing w:val="-3"/>
        </w:rPr>
        <w:t xml:space="preserve"> cure of any such default, the Lease shall be restored status quo ante.  </w:t>
      </w:r>
    </w:p>
    <w:p w14:paraId="0B516114"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4C05FFB3"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104" w:name="_DV_M93"/>
      <w:bookmarkEnd w:id="104"/>
      <w:r>
        <w:rPr>
          <w:rFonts w:ascii="Arial" w:hAnsi="Arial" w:cs="Arial"/>
          <w:spacing w:val="-3"/>
        </w:rPr>
        <w:t>6.</w:t>
      </w:r>
      <w:r>
        <w:rPr>
          <w:rFonts w:ascii="Arial" w:hAnsi="Arial" w:cs="Arial"/>
          <w:spacing w:val="-3"/>
        </w:rPr>
        <w:tab/>
      </w:r>
      <w:r>
        <w:rPr>
          <w:rFonts w:ascii="Arial" w:hAnsi="Arial" w:cs="Arial"/>
          <w:spacing w:val="-3"/>
          <w:u w:val="single"/>
        </w:rPr>
        <w:t>New Lease</w:t>
      </w:r>
      <w:r>
        <w:rPr>
          <w:rFonts w:ascii="Arial" w:hAnsi="Arial" w:cs="Arial"/>
          <w:spacing w:val="-3"/>
        </w:rPr>
        <w:t>.</w:t>
      </w:r>
    </w:p>
    <w:p w14:paraId="1D2F6227"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DD529C4" w14:textId="77777777" w:rsidR="00FB7800" w:rsidRDefault="00FB7800" w:rsidP="00CE59A7">
      <w:pPr>
        <w:widowControl/>
        <w:tabs>
          <w:tab w:val="left" w:pos="-720"/>
          <w:tab w:val="left" w:pos="1008"/>
        </w:tabs>
        <w:suppressAutoHyphens/>
        <w:spacing w:line="240" w:lineRule="atLeast"/>
        <w:ind w:left="990" w:right="360"/>
        <w:rPr>
          <w:rFonts w:ascii="Arial" w:hAnsi="Arial" w:cs="Arial"/>
          <w:spacing w:val="-3"/>
        </w:rPr>
      </w:pPr>
      <w:bookmarkStart w:id="105" w:name="_DV_M94"/>
      <w:bookmarkEnd w:id="105"/>
      <w:r>
        <w:rPr>
          <w:rFonts w:ascii="Arial" w:hAnsi="Arial" w:cs="Arial"/>
          <w:spacing w:val="-3"/>
        </w:rPr>
        <w:t>a.</w:t>
      </w:r>
      <w:r>
        <w:rPr>
          <w:rFonts w:ascii="Arial" w:hAnsi="Arial" w:cs="Arial"/>
          <w:spacing w:val="-3"/>
        </w:rPr>
        <w:tab/>
      </w:r>
      <w:r>
        <w:rPr>
          <w:rFonts w:ascii="Arial" w:hAnsi="Arial" w:cs="Arial"/>
          <w:spacing w:val="-3"/>
          <w:u w:val="single"/>
        </w:rPr>
        <w:t>Conditions</w:t>
      </w:r>
      <w:r>
        <w:rPr>
          <w:rFonts w:ascii="Arial" w:hAnsi="Arial" w:cs="Arial"/>
          <w:spacing w:val="-3"/>
        </w:rPr>
        <w:t xml:space="preserve">.  </w:t>
      </w:r>
      <w:r>
        <w:rPr>
          <w:rFonts w:ascii="Arial" w:hAnsi="Arial" w:cs="Arial"/>
          <w:spacing w:val="-3"/>
          <w:u w:val="single"/>
        </w:rPr>
        <w:t>Section 5</w:t>
      </w:r>
      <w:r>
        <w:rPr>
          <w:rFonts w:ascii="Arial" w:hAnsi="Arial" w:cs="Arial"/>
          <w:spacing w:val="-3"/>
        </w:rPr>
        <w:t xml:space="preserve"> hereof notwithstanding, </w:t>
      </w:r>
      <w:r w:rsidR="00A441E0">
        <w:rPr>
          <w:rFonts w:ascii="Arial" w:hAnsi="Arial" w:cs="Arial"/>
          <w:spacing w:val="-3"/>
        </w:rPr>
        <w:t xml:space="preserve">[and subject to the rights of </w:t>
      </w:r>
      <w:r w:rsidR="00FC7EA0">
        <w:rPr>
          <w:rFonts w:ascii="Arial" w:hAnsi="Arial" w:cs="Arial"/>
          <w:spacing w:val="-3"/>
        </w:rPr>
        <w:t>Senior Lenders</w:t>
      </w:r>
      <w:r w:rsidR="00CF0DC4">
        <w:rPr>
          <w:rFonts w:ascii="Arial" w:hAnsi="Arial" w:cs="Arial"/>
          <w:spacing w:val="-3"/>
        </w:rPr>
        <w:t xml:space="preserve"> as provided in their security instruments</w:t>
      </w:r>
      <w:r w:rsidR="00A441E0">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agrees to comply with the requirements of </w:t>
      </w:r>
      <w:r w:rsidR="00390E3B">
        <w:rPr>
          <w:rFonts w:ascii="Arial" w:hAnsi="Arial" w:cs="Arial"/>
          <w:spacing w:val="-3"/>
        </w:rPr>
        <w:t>Section</w:t>
      </w:r>
      <w:r w:rsidR="00390E3B" w:rsidRPr="003A1C08">
        <w:rPr>
          <w:rFonts w:ascii="Arial" w:hAnsi="Arial" w:cs="Arial"/>
          <w:spacing w:val="-3"/>
        </w:rPr>
        <w:t xml:space="preserve"> </w:t>
      </w:r>
      <w:r w:rsidRPr="003A1C08">
        <w:rPr>
          <w:rFonts w:ascii="Arial" w:hAnsi="Arial" w:cs="Arial"/>
          <w:spacing w:val="-3"/>
        </w:rPr>
        <w:t>6.b.</w:t>
      </w:r>
      <w:r>
        <w:rPr>
          <w:rFonts w:ascii="Arial" w:hAnsi="Arial" w:cs="Arial"/>
          <w:spacing w:val="-3"/>
        </w:rPr>
        <w:t xml:space="preserve"> if the following conditions specified in this </w:t>
      </w:r>
      <w:r w:rsidR="00390E3B">
        <w:rPr>
          <w:rFonts w:ascii="Arial" w:hAnsi="Arial" w:cs="Arial"/>
          <w:spacing w:val="-3"/>
        </w:rPr>
        <w:t>Section</w:t>
      </w:r>
      <w:r w:rsidR="00390E3B" w:rsidRPr="003A1C08">
        <w:rPr>
          <w:rFonts w:ascii="Arial" w:hAnsi="Arial" w:cs="Arial"/>
          <w:spacing w:val="-3"/>
        </w:rPr>
        <w:t xml:space="preserve"> </w:t>
      </w:r>
      <w:r w:rsidRPr="003A1C08">
        <w:rPr>
          <w:rFonts w:ascii="Arial" w:hAnsi="Arial" w:cs="Arial"/>
          <w:spacing w:val="-3"/>
        </w:rPr>
        <w:t xml:space="preserve">6.a. </w:t>
      </w:r>
      <w:r>
        <w:rPr>
          <w:rFonts w:ascii="Arial" w:hAnsi="Arial" w:cs="Arial"/>
          <w:spacing w:val="-3"/>
        </w:rPr>
        <w:t>apply:</w:t>
      </w:r>
    </w:p>
    <w:p w14:paraId="35B01580"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F35AC69" w14:textId="77777777" w:rsidR="006C1B61" w:rsidRDefault="00274A5B" w:rsidP="006C1B61">
      <w:pPr>
        <w:pStyle w:val="BodyTextIndent"/>
        <w:widowControl/>
        <w:tabs>
          <w:tab w:val="left" w:pos="1008"/>
        </w:tabs>
        <w:ind w:right="360"/>
        <w:jc w:val="left"/>
      </w:pPr>
      <w:bookmarkStart w:id="106" w:name="_DV_M95"/>
      <w:bookmarkEnd w:id="106"/>
      <w:r w:rsidRPr="00EB20B8">
        <w:t xml:space="preserve"> </w:t>
      </w:r>
      <w:r w:rsidR="006C1B61" w:rsidRPr="00EB20B8">
        <w:t>(1</w:t>
      </w:r>
      <w:proofErr w:type="gramStart"/>
      <w:r w:rsidR="006C1B61" w:rsidRPr="00EB20B8">
        <w:t xml:space="preserve">)  </w:t>
      </w:r>
      <w:r w:rsidR="00EB20B8">
        <w:tab/>
      </w:r>
      <w:proofErr w:type="gramEnd"/>
      <w:r w:rsidR="006C1B61" w:rsidRPr="00EB20B8">
        <w:t xml:space="preserve">The Lessee’s Lease or a Transferee’s New Lease is terminated for any reason whatsoever and </w:t>
      </w:r>
      <w:r w:rsidR="00171FC5">
        <w:t>C</w:t>
      </w:r>
      <w:r w:rsidR="000E74B7">
        <w:t>T</w:t>
      </w:r>
      <w:r w:rsidR="006C1B61" w:rsidRPr="00EB20B8">
        <w:t xml:space="preserve">CAC or a subsequent Transferee acquires possession or ownership of the Development </w:t>
      </w:r>
      <w:proofErr w:type="gramStart"/>
      <w:r w:rsidR="006C1B61" w:rsidRPr="00EB20B8">
        <w:t>as a result of</w:t>
      </w:r>
      <w:proofErr w:type="gramEnd"/>
      <w:r w:rsidR="006C1B61" w:rsidRPr="00EB20B8">
        <w:t xml:space="preserve"> </w:t>
      </w:r>
      <w:r w:rsidR="00171FC5">
        <w:t>C</w:t>
      </w:r>
      <w:r w:rsidR="006C1B61" w:rsidRPr="00EB20B8">
        <w:t>TCAC enforcing its remedies authorized by the Regulatory Agreement; and</w:t>
      </w:r>
      <w:r w:rsidR="006C1B61">
        <w:t xml:space="preserve"> </w:t>
      </w:r>
    </w:p>
    <w:p w14:paraId="09241AFB" w14:textId="77777777" w:rsidR="00FB7800" w:rsidRDefault="00FB7800" w:rsidP="00CE59A7">
      <w:pPr>
        <w:widowControl/>
        <w:tabs>
          <w:tab w:val="left" w:pos="-720"/>
          <w:tab w:val="left" w:pos="1008"/>
        </w:tabs>
        <w:suppressAutoHyphens/>
        <w:spacing w:line="240" w:lineRule="atLeast"/>
        <w:ind w:left="1440" w:right="360"/>
        <w:rPr>
          <w:rFonts w:ascii="Arial" w:hAnsi="Arial" w:cs="Arial"/>
          <w:spacing w:val="-3"/>
        </w:rPr>
      </w:pPr>
    </w:p>
    <w:p w14:paraId="492BB2B3" w14:textId="77777777" w:rsidR="00D06CBF" w:rsidRDefault="00FB7800" w:rsidP="009525F5">
      <w:pPr>
        <w:widowControl/>
        <w:tabs>
          <w:tab w:val="left" w:pos="-720"/>
          <w:tab w:val="left" w:pos="1008"/>
        </w:tabs>
        <w:suppressAutoHyphens/>
        <w:spacing w:line="240" w:lineRule="atLeast"/>
        <w:ind w:left="1440" w:right="360"/>
        <w:rPr>
          <w:rFonts w:ascii="Arial" w:hAnsi="Arial" w:cs="Arial"/>
          <w:spacing w:val="-3"/>
        </w:rPr>
      </w:pPr>
      <w:bookmarkStart w:id="107" w:name="_DV_M96"/>
      <w:bookmarkEnd w:id="107"/>
      <w:r w:rsidRPr="00031195">
        <w:rPr>
          <w:rFonts w:ascii="Arial" w:hAnsi="Arial" w:cs="Arial"/>
        </w:rPr>
        <w:t xml:space="preserve">(2) </w:t>
      </w:r>
      <w:r w:rsidRPr="00031195">
        <w:rPr>
          <w:rFonts w:ascii="Arial" w:hAnsi="Arial" w:cs="Arial"/>
        </w:rPr>
        <w:tab/>
      </w:r>
      <w:r w:rsidR="00171FC5">
        <w:rPr>
          <w:rFonts w:ascii="Arial" w:hAnsi="Arial" w:cs="Arial"/>
        </w:rPr>
        <w:t>C</w:t>
      </w:r>
      <w:r w:rsidRPr="00031195">
        <w:rPr>
          <w:rFonts w:ascii="Arial" w:hAnsi="Arial" w:cs="Arial"/>
        </w:rPr>
        <w:t xml:space="preserve">TCAC or other Transferee, whether or not such party has assumed the Lease, requests </w:t>
      </w:r>
      <w:r w:rsidR="00095373" w:rsidRPr="00031195">
        <w:rPr>
          <w:rFonts w:ascii="Arial" w:hAnsi="Arial" w:cs="Arial"/>
        </w:rPr>
        <w:t>Lessor</w:t>
      </w:r>
      <w:r w:rsidRPr="00031195">
        <w:rPr>
          <w:rFonts w:ascii="Arial" w:hAnsi="Arial" w:cs="Arial"/>
        </w:rPr>
        <w:t xml:space="preserve"> in writing</w:t>
      </w:r>
      <w:r w:rsidR="00A23931" w:rsidRPr="00031195">
        <w:rPr>
          <w:rFonts w:ascii="Arial" w:hAnsi="Arial" w:cs="Arial"/>
        </w:rPr>
        <w:t xml:space="preserve"> pursuant to </w:t>
      </w:r>
      <w:r w:rsidR="00A23931" w:rsidRPr="003A1C08">
        <w:rPr>
          <w:rFonts w:ascii="Arial" w:hAnsi="Arial" w:cs="Arial"/>
        </w:rPr>
        <w:t>Section 6.b.</w:t>
      </w:r>
      <w:r w:rsidRPr="00031195">
        <w:rPr>
          <w:rFonts w:ascii="Arial" w:hAnsi="Arial" w:cs="Arial"/>
        </w:rPr>
        <w:t xml:space="preserve"> to enter into a new lease </w:t>
      </w:r>
      <w:r w:rsidR="00EA4187" w:rsidRPr="00031195">
        <w:rPr>
          <w:rFonts w:ascii="Arial" w:hAnsi="Arial" w:cs="Arial"/>
        </w:rPr>
        <w:t xml:space="preserve">(the “New Lease”) </w:t>
      </w:r>
      <w:r w:rsidRPr="00031195">
        <w:rPr>
          <w:rFonts w:ascii="Arial" w:hAnsi="Arial" w:cs="Arial"/>
        </w:rPr>
        <w:t xml:space="preserve">of the Property within ninety (90) days after </w:t>
      </w:r>
      <w:r w:rsidR="00171FC5">
        <w:rPr>
          <w:rFonts w:ascii="Arial" w:hAnsi="Arial" w:cs="Arial"/>
        </w:rPr>
        <w:t>C</w:t>
      </w:r>
      <w:r w:rsidR="00BD69B8" w:rsidRPr="00031195">
        <w:rPr>
          <w:rFonts w:ascii="Arial" w:hAnsi="Arial" w:cs="Arial"/>
        </w:rPr>
        <w:t>TCAC</w:t>
      </w:r>
      <w:r w:rsidR="00CC06D7" w:rsidRPr="00031195">
        <w:rPr>
          <w:rFonts w:ascii="Arial" w:hAnsi="Arial" w:cs="Arial"/>
        </w:rPr>
        <w:t xml:space="preserve"> or the </w:t>
      </w:r>
      <w:r w:rsidR="00D32732">
        <w:rPr>
          <w:rFonts w:ascii="Arial" w:hAnsi="Arial" w:cs="Arial"/>
        </w:rPr>
        <w:t>T</w:t>
      </w:r>
      <w:r w:rsidR="00D32732" w:rsidRPr="00031195">
        <w:rPr>
          <w:rFonts w:ascii="Arial" w:hAnsi="Arial" w:cs="Arial"/>
        </w:rPr>
        <w:t xml:space="preserve">ransferee </w:t>
      </w:r>
      <w:r w:rsidR="00BD69B8" w:rsidRPr="00031195">
        <w:rPr>
          <w:rFonts w:ascii="Arial" w:hAnsi="Arial" w:cs="Arial"/>
        </w:rPr>
        <w:t>takes possession or ownership</w:t>
      </w:r>
      <w:r w:rsidR="006C1B61">
        <w:rPr>
          <w:rFonts w:ascii="Arial" w:hAnsi="Arial" w:cs="Arial"/>
        </w:rPr>
        <w:t xml:space="preserve"> of the Development</w:t>
      </w:r>
      <w:r w:rsidR="00BD69B8" w:rsidRPr="00031195">
        <w:rPr>
          <w:rFonts w:ascii="Arial" w:hAnsi="Arial" w:cs="Arial"/>
        </w:rPr>
        <w:t xml:space="preserve"> </w:t>
      </w:r>
      <w:r w:rsidR="0006508A" w:rsidRPr="00031195">
        <w:rPr>
          <w:rFonts w:ascii="Arial" w:hAnsi="Arial" w:cs="Arial"/>
        </w:rPr>
        <w:lastRenderedPageBreak/>
        <w:t xml:space="preserve">either </w:t>
      </w:r>
      <w:r w:rsidR="00BD69B8" w:rsidRPr="00031195">
        <w:rPr>
          <w:rFonts w:ascii="Arial" w:hAnsi="Arial" w:cs="Arial"/>
        </w:rPr>
        <w:t>as a result of a court order or other agreement under the Regulatory</w:t>
      </w:r>
      <w:r w:rsidR="0094709B">
        <w:rPr>
          <w:rFonts w:ascii="Arial" w:hAnsi="Arial" w:cs="Arial"/>
        </w:rPr>
        <w:t xml:space="preserve"> Agreement</w:t>
      </w:r>
      <w:r w:rsidR="00EA4187" w:rsidRPr="00031195">
        <w:rPr>
          <w:rFonts w:ascii="Arial" w:hAnsi="Arial" w:cs="Arial"/>
        </w:rPr>
        <w:t>.</w:t>
      </w:r>
      <w:r w:rsidRPr="00031195">
        <w:rPr>
          <w:rFonts w:ascii="Arial" w:hAnsi="Arial" w:cs="Arial"/>
        </w:rPr>
        <w:t xml:space="preserve"> </w:t>
      </w:r>
      <w:r w:rsidR="00D06CBF">
        <w:rPr>
          <w:rFonts w:ascii="Arial" w:hAnsi="Arial" w:cs="Arial"/>
          <w:spacing w:val="-3"/>
        </w:rPr>
        <w:t>The New Lease shall be at the rent of, and consistent with</w:t>
      </w:r>
      <w:r w:rsidR="00765CD0">
        <w:rPr>
          <w:rFonts w:ascii="Arial" w:hAnsi="Arial" w:cs="Arial"/>
          <w:spacing w:val="-3"/>
        </w:rPr>
        <w:t>,</w:t>
      </w:r>
      <w:r w:rsidR="00D06CBF">
        <w:rPr>
          <w:rFonts w:ascii="Arial" w:hAnsi="Arial" w:cs="Arial"/>
          <w:spacing w:val="-3"/>
        </w:rPr>
        <w:t xml:space="preserve"> the terms, provisions, covenants, options and agreements contained in the terminated Lease, [as amended,] or granted by the Lessor in connection with the Lease, all as modified or supplemented by this Lease Rider Agreement</w:t>
      </w:r>
      <w:r w:rsidR="002C05B6">
        <w:rPr>
          <w:rFonts w:ascii="Arial" w:hAnsi="Arial" w:cs="Arial"/>
          <w:spacing w:val="-3"/>
        </w:rPr>
        <w:t xml:space="preserve"> unless Lessor agrees to lower rent or less restrictive terms and conditions</w:t>
      </w:r>
      <w:r w:rsidR="00D06CBF">
        <w:rPr>
          <w:rFonts w:ascii="Arial" w:hAnsi="Arial" w:cs="Arial"/>
          <w:spacing w:val="-3"/>
        </w:rPr>
        <w:t>.</w:t>
      </w:r>
    </w:p>
    <w:p w14:paraId="2C735A9D"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60680DDA"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108" w:name="_DV_M97"/>
      <w:bookmarkEnd w:id="108"/>
      <w:r>
        <w:rPr>
          <w:rFonts w:ascii="Arial" w:hAnsi="Arial" w:cs="Arial"/>
          <w:spacing w:val="-3"/>
        </w:rPr>
        <w:t>b.</w:t>
      </w:r>
      <w:r>
        <w:rPr>
          <w:rFonts w:ascii="Arial" w:hAnsi="Arial" w:cs="Arial"/>
          <w:spacing w:val="-3"/>
        </w:rPr>
        <w:tab/>
      </w:r>
      <w:r>
        <w:rPr>
          <w:rFonts w:ascii="Arial" w:hAnsi="Arial" w:cs="Arial"/>
          <w:spacing w:val="-3"/>
          <w:u w:val="single"/>
        </w:rPr>
        <w:t>Obligations</w:t>
      </w:r>
      <w:r>
        <w:rPr>
          <w:rFonts w:ascii="Arial" w:hAnsi="Arial" w:cs="Arial"/>
          <w:spacing w:val="-3"/>
        </w:rPr>
        <w:t xml:space="preserve">.  If the conditions specified in </w:t>
      </w:r>
      <w:r w:rsidR="00EA4187" w:rsidRPr="003A1C08">
        <w:rPr>
          <w:rFonts w:ascii="Arial" w:hAnsi="Arial" w:cs="Arial"/>
          <w:spacing w:val="-3"/>
        </w:rPr>
        <w:t xml:space="preserve">Section </w:t>
      </w:r>
      <w:r w:rsidRPr="003A1C08">
        <w:rPr>
          <w:rFonts w:ascii="Arial" w:hAnsi="Arial" w:cs="Arial"/>
          <w:spacing w:val="-3"/>
        </w:rPr>
        <w:t>6.a.</w:t>
      </w:r>
      <w:r>
        <w:rPr>
          <w:rFonts w:ascii="Arial" w:hAnsi="Arial" w:cs="Arial"/>
          <w:spacing w:val="-3"/>
        </w:rPr>
        <w:t xml:space="preserve"> have been satisfied, </w:t>
      </w:r>
      <w:r w:rsidR="0077230F">
        <w:rPr>
          <w:rFonts w:ascii="Arial" w:hAnsi="Arial" w:cs="Arial"/>
          <w:spacing w:val="-3"/>
        </w:rPr>
        <w:t>[and subject to the provisions of matters of record as referenced in the Report</w:t>
      </w:r>
      <w:r w:rsidR="00A23931">
        <w:rPr>
          <w:rFonts w:ascii="Arial" w:hAnsi="Arial" w:cs="Arial"/>
          <w:spacing w:val="-3"/>
        </w:rPr>
        <w:t xml:space="preserve"> and the rights of Senior Lenders</w:t>
      </w:r>
      <w:r w:rsidR="00CF0DC4">
        <w:rPr>
          <w:rFonts w:ascii="Arial" w:hAnsi="Arial" w:cs="Arial"/>
          <w:spacing w:val="-3"/>
        </w:rPr>
        <w:t xml:space="preserve"> in their security instruments</w:t>
      </w:r>
      <w:r w:rsidR="0077230F">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shall:</w:t>
      </w:r>
    </w:p>
    <w:p w14:paraId="12E855B7"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762D0812" w14:textId="77777777" w:rsidR="00FB7800" w:rsidRDefault="00FB7800" w:rsidP="00CE59A7">
      <w:pPr>
        <w:widowControl/>
        <w:tabs>
          <w:tab w:val="left" w:pos="-720"/>
          <w:tab w:val="left" w:pos="1008"/>
        </w:tabs>
        <w:suppressAutoHyphens/>
        <w:spacing w:line="240" w:lineRule="atLeast"/>
        <w:ind w:left="1440" w:right="360"/>
        <w:rPr>
          <w:rFonts w:ascii="Arial" w:hAnsi="Arial" w:cs="Arial"/>
          <w:spacing w:val="-3"/>
        </w:rPr>
      </w:pPr>
      <w:bookmarkStart w:id="109" w:name="_DV_M98"/>
      <w:bookmarkEnd w:id="109"/>
      <w:r>
        <w:rPr>
          <w:rFonts w:ascii="Arial" w:hAnsi="Arial" w:cs="Arial"/>
          <w:spacing w:val="-3"/>
        </w:rPr>
        <w:t>(1)</w:t>
      </w:r>
      <w:r>
        <w:rPr>
          <w:rFonts w:ascii="Arial" w:hAnsi="Arial" w:cs="Arial"/>
          <w:spacing w:val="-3"/>
        </w:rPr>
        <w:tab/>
        <w:t xml:space="preserve">upon receipt of the request for New Lease described in </w:t>
      </w:r>
      <w:r w:rsidR="00D32732">
        <w:rPr>
          <w:rFonts w:ascii="Arial" w:hAnsi="Arial" w:cs="Arial"/>
          <w:spacing w:val="-3"/>
        </w:rPr>
        <w:t>Section</w:t>
      </w:r>
      <w:r w:rsidR="00D32732" w:rsidRPr="003A1C08">
        <w:rPr>
          <w:rFonts w:ascii="Arial" w:hAnsi="Arial" w:cs="Arial"/>
          <w:spacing w:val="-3"/>
        </w:rPr>
        <w:t xml:space="preserve"> </w:t>
      </w:r>
      <w:r w:rsidRPr="003A1C08">
        <w:rPr>
          <w:rFonts w:ascii="Arial" w:hAnsi="Arial" w:cs="Arial"/>
          <w:spacing w:val="-3"/>
        </w:rPr>
        <w:t>6.a.(2)</w:t>
      </w:r>
      <w:r>
        <w:rPr>
          <w:rFonts w:ascii="Arial" w:hAnsi="Arial" w:cs="Arial"/>
          <w:spacing w:val="-3"/>
        </w:rPr>
        <w:t xml:space="preserve"> above, enter into a New Lease of the Property with </w:t>
      </w:r>
      <w:r w:rsidR="00171FC5">
        <w:rPr>
          <w:rFonts w:ascii="Arial" w:hAnsi="Arial" w:cs="Arial"/>
          <w:spacing w:val="-3"/>
        </w:rPr>
        <w:t>C</w:t>
      </w:r>
      <w:r>
        <w:rPr>
          <w:rFonts w:ascii="Arial" w:hAnsi="Arial" w:cs="Arial"/>
          <w:spacing w:val="-3"/>
        </w:rPr>
        <w:t>TCAC, its nominee, or its successor</w:t>
      </w:r>
      <w:r>
        <w:rPr>
          <w:rFonts w:ascii="Arial" w:hAnsi="Arial" w:cs="Arial"/>
          <w:spacing w:val="-3"/>
        </w:rPr>
        <w:noBreakHyphen/>
        <w:t>in</w:t>
      </w:r>
      <w:r>
        <w:rPr>
          <w:rFonts w:ascii="Arial" w:hAnsi="Arial" w:cs="Arial"/>
          <w:spacing w:val="-3"/>
        </w:rPr>
        <w:noBreakHyphen/>
        <w:t xml:space="preserve">interest or other Transferee, for the remainder of the term of the Lease, effective as of the date of the </w:t>
      </w:r>
      <w:r w:rsidR="009A76CB">
        <w:rPr>
          <w:rFonts w:ascii="Arial" w:hAnsi="Arial" w:cs="Arial"/>
          <w:spacing w:val="-3"/>
        </w:rPr>
        <w:t xml:space="preserve">termination of the Leasehold </w:t>
      </w:r>
      <w:r>
        <w:rPr>
          <w:rFonts w:ascii="Arial" w:hAnsi="Arial" w:cs="Arial"/>
          <w:spacing w:val="-3"/>
        </w:rPr>
        <w:t xml:space="preserve">or conveyance </w:t>
      </w:r>
      <w:r w:rsidR="009A76CB">
        <w:rPr>
          <w:rFonts w:ascii="Arial" w:hAnsi="Arial" w:cs="Arial"/>
          <w:spacing w:val="-3"/>
        </w:rPr>
        <w:t xml:space="preserve">of the Development </w:t>
      </w:r>
      <w:r>
        <w:rPr>
          <w:rFonts w:ascii="Arial" w:hAnsi="Arial" w:cs="Arial"/>
          <w:spacing w:val="-3"/>
        </w:rPr>
        <w:t xml:space="preserve">pursuant to </w:t>
      </w:r>
      <w:r w:rsidR="009327A2">
        <w:rPr>
          <w:rFonts w:ascii="Arial" w:hAnsi="Arial" w:cs="Arial"/>
          <w:spacing w:val="-3"/>
        </w:rPr>
        <w:t>a court order or other agreement under the Regulatory Agreement</w:t>
      </w:r>
      <w:r w:rsidR="00D06CBF">
        <w:rPr>
          <w:rFonts w:ascii="Arial" w:hAnsi="Arial" w:cs="Arial"/>
          <w:spacing w:val="-3"/>
        </w:rPr>
        <w:t xml:space="preserve">;  </w:t>
      </w:r>
    </w:p>
    <w:p w14:paraId="389B9C64" w14:textId="77777777" w:rsidR="003A1C08" w:rsidRDefault="003A1C08" w:rsidP="00CE59A7">
      <w:pPr>
        <w:widowControl/>
        <w:tabs>
          <w:tab w:val="left" w:pos="-720"/>
          <w:tab w:val="left" w:pos="1008"/>
        </w:tabs>
        <w:suppressAutoHyphens/>
        <w:spacing w:line="240" w:lineRule="atLeast"/>
        <w:ind w:left="1440" w:right="360"/>
        <w:rPr>
          <w:rFonts w:ascii="Arial" w:hAnsi="Arial" w:cs="Arial"/>
          <w:spacing w:val="-3"/>
        </w:rPr>
      </w:pPr>
    </w:p>
    <w:p w14:paraId="44CB79ED" w14:textId="77777777" w:rsidR="00FB7800" w:rsidRDefault="00FB7800" w:rsidP="009036A8">
      <w:pPr>
        <w:pStyle w:val="BodyTextIndent"/>
        <w:widowControl/>
        <w:tabs>
          <w:tab w:val="left" w:pos="1008"/>
        </w:tabs>
        <w:ind w:right="360"/>
        <w:jc w:val="left"/>
      </w:pPr>
      <w:bookmarkStart w:id="110" w:name="_DV_M99"/>
      <w:bookmarkEnd w:id="110"/>
      <w:r>
        <w:t xml:space="preserve">(2) </w:t>
      </w:r>
      <w:r>
        <w:tab/>
        <w:t xml:space="preserve">convey to </w:t>
      </w:r>
      <w:r w:rsidR="007D785B">
        <w:t>C</w:t>
      </w:r>
      <w:r>
        <w:t>TCAC, its nominee or its successor</w:t>
      </w:r>
      <w:r>
        <w:noBreakHyphen/>
        <w:t>in</w:t>
      </w:r>
      <w:r>
        <w:noBreakHyphen/>
        <w:t>interest or other Transferee, all title and interest</w:t>
      </w:r>
      <w:r w:rsidR="0015695A">
        <w:t xml:space="preserve"> of the Lessee</w:t>
      </w:r>
      <w:r>
        <w:t xml:space="preserve"> to the </w:t>
      </w:r>
      <w:r w:rsidR="00D6278C">
        <w:t>Improvements</w:t>
      </w:r>
      <w:r w:rsidR="00EB20B8">
        <w:t xml:space="preserve"> and Leasehold</w:t>
      </w:r>
      <w:r w:rsidR="00D6278C">
        <w:t xml:space="preserve"> </w:t>
      </w:r>
      <w:r w:rsidR="00367151">
        <w:t xml:space="preserve">encumbered </w:t>
      </w:r>
      <w:r w:rsidR="00326625">
        <w:t>by the Regulatory Agreement</w:t>
      </w:r>
      <w:r>
        <w:t xml:space="preserve">, if any, which may become </w:t>
      </w:r>
      <w:r w:rsidR="0077230F">
        <w:t xml:space="preserve">or </w:t>
      </w:r>
      <w:r w:rsidR="00D6278C">
        <w:t xml:space="preserve">have </w:t>
      </w:r>
      <w:r w:rsidR="0077230F">
        <w:t xml:space="preserve">become </w:t>
      </w:r>
      <w:r>
        <w:t xml:space="preserve">vested in </w:t>
      </w:r>
      <w:r w:rsidR="00095373">
        <w:t>Lessor</w:t>
      </w:r>
      <w:r>
        <w:t xml:space="preserve"> as a result of any termination of the Lease </w:t>
      </w:r>
      <w:r w:rsidR="00225DFF">
        <w:t>or conveyance by court order or other agreement under the Regulatory Agreement</w:t>
      </w:r>
      <w:r w:rsidR="00367151">
        <w:t xml:space="preserve">, so long as the New Lease contains provisions that require </w:t>
      </w:r>
      <w:r w:rsidR="00171FC5">
        <w:t>C</w:t>
      </w:r>
      <w:r w:rsidR="00367151">
        <w:t>TCAC, its nominee</w:t>
      </w:r>
      <w:r w:rsidR="00EE1F12">
        <w:t>,</w:t>
      </w:r>
      <w:r w:rsidR="00367151">
        <w:t xml:space="preserve"> or its successor-in-interest or other Transferee to reconvey all title and interest conveyed by Lessor’s grant deed in the Improvements at the termination of the term of the New Lease</w:t>
      </w:r>
      <w:r>
        <w:t>;</w:t>
      </w:r>
      <w:r w:rsidR="00D6278C">
        <w:t xml:space="preserve"> and</w:t>
      </w:r>
    </w:p>
    <w:p w14:paraId="4D114B85"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2B8AFFAA" w14:textId="77777777" w:rsidR="00FB7800" w:rsidRDefault="00FB7800" w:rsidP="00CE59A7">
      <w:pPr>
        <w:pStyle w:val="BodyTextIndent"/>
        <w:widowControl/>
        <w:tabs>
          <w:tab w:val="left" w:pos="1008"/>
        </w:tabs>
        <w:ind w:right="360"/>
        <w:jc w:val="left"/>
      </w:pPr>
      <w:bookmarkStart w:id="111" w:name="_DV_M100"/>
      <w:bookmarkEnd w:id="111"/>
      <w:r>
        <w:t>(3)</w:t>
      </w:r>
      <w:r>
        <w:tab/>
        <w:t xml:space="preserve">assign to </w:t>
      </w:r>
      <w:r w:rsidR="00171FC5">
        <w:t>C</w:t>
      </w:r>
      <w:r>
        <w:t>TCAC, its nominee, or its successor</w:t>
      </w:r>
      <w:r>
        <w:noBreakHyphen/>
        <w:t>in</w:t>
      </w:r>
      <w:r>
        <w:noBreakHyphen/>
        <w:t xml:space="preserve">interest or other Transferee, all of </w:t>
      </w:r>
      <w:r w:rsidR="00095373">
        <w:t>Lessor</w:t>
      </w:r>
      <w:r>
        <w:t>'s interest</w:t>
      </w:r>
      <w:r w:rsidR="00C26B59">
        <w:t xml:space="preserve"> as landlord</w:t>
      </w:r>
      <w:r>
        <w:t xml:space="preserve">, if any, in all existing </w:t>
      </w:r>
      <w:r w:rsidR="00C26B59">
        <w:t xml:space="preserve">Subleases </w:t>
      </w:r>
      <w:r>
        <w:t>of all or any part of the Development and all attornments given by the sublessees</w:t>
      </w:r>
      <w:r w:rsidR="00C26B59">
        <w:t xml:space="preserve"> under such Subleases</w:t>
      </w:r>
      <w:r w:rsidR="00A60EA4">
        <w:t xml:space="preserve">, provided that </w:t>
      </w:r>
      <w:r w:rsidR="00171FC5">
        <w:t>C</w:t>
      </w:r>
      <w:r w:rsidR="00A60EA4">
        <w:t xml:space="preserve">TCAC, its nominee, or its successor-in-interest shall reconvey all such title and interest conveyed by Lessor in all existing </w:t>
      </w:r>
      <w:r w:rsidR="00C26B59">
        <w:t xml:space="preserve">Subleases </w:t>
      </w:r>
      <w:r w:rsidR="00A60EA4">
        <w:t>in all or any part of the Development at the termination of the New Lease</w:t>
      </w:r>
      <w:r w:rsidR="00453F07">
        <w:t>.</w:t>
      </w:r>
    </w:p>
    <w:p w14:paraId="0E7EE824" w14:textId="77777777" w:rsidR="00FB7800" w:rsidRDefault="00FB7800" w:rsidP="00CE59A7">
      <w:pPr>
        <w:widowControl/>
        <w:tabs>
          <w:tab w:val="left" w:pos="-720"/>
          <w:tab w:val="left" w:pos="1008"/>
        </w:tabs>
        <w:suppressAutoHyphens/>
        <w:spacing w:line="240" w:lineRule="atLeast"/>
        <w:ind w:left="1440" w:right="360"/>
        <w:rPr>
          <w:rFonts w:ascii="Arial" w:hAnsi="Arial" w:cs="Arial"/>
          <w:spacing w:val="-3"/>
        </w:rPr>
      </w:pPr>
    </w:p>
    <w:p w14:paraId="359C5637"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bookmarkStart w:id="112" w:name="_DV_M101"/>
      <w:bookmarkEnd w:id="112"/>
      <w:r>
        <w:rPr>
          <w:rFonts w:ascii="Arial" w:hAnsi="Arial" w:cs="Arial"/>
          <w:spacing w:val="-3"/>
        </w:rPr>
        <w:t>c.</w:t>
      </w:r>
      <w:r>
        <w:rPr>
          <w:rFonts w:ascii="Arial" w:hAnsi="Arial" w:cs="Arial"/>
          <w:spacing w:val="-3"/>
        </w:rPr>
        <w:tab/>
      </w:r>
      <w:r>
        <w:rPr>
          <w:rFonts w:ascii="Arial" w:hAnsi="Arial" w:cs="Arial"/>
          <w:spacing w:val="-3"/>
          <w:u w:val="single"/>
        </w:rPr>
        <w:t>Priority</w:t>
      </w:r>
      <w:r>
        <w:rPr>
          <w:rFonts w:ascii="Arial" w:hAnsi="Arial" w:cs="Arial"/>
          <w:spacing w:val="-3"/>
        </w:rPr>
        <w:t xml:space="preserve">.  The Leasehold </w:t>
      </w:r>
      <w:r w:rsidR="00453F07">
        <w:rPr>
          <w:rFonts w:ascii="Arial" w:hAnsi="Arial" w:cs="Arial"/>
          <w:spacing w:val="-3"/>
        </w:rPr>
        <w:t xml:space="preserve">interest </w:t>
      </w:r>
      <w:r>
        <w:rPr>
          <w:rFonts w:ascii="Arial" w:hAnsi="Arial" w:cs="Arial"/>
          <w:spacing w:val="-3"/>
        </w:rPr>
        <w:t xml:space="preserve">and </w:t>
      </w:r>
      <w:r w:rsidR="00253F1D">
        <w:rPr>
          <w:rFonts w:ascii="Arial" w:hAnsi="Arial" w:cs="Arial"/>
          <w:spacing w:val="-3"/>
        </w:rPr>
        <w:t>any other interest</w:t>
      </w:r>
      <w:r>
        <w:rPr>
          <w:rFonts w:ascii="Arial" w:hAnsi="Arial" w:cs="Arial"/>
          <w:spacing w:val="-3"/>
        </w:rPr>
        <w:t xml:space="preserve"> (if any) in the Development granted to </w:t>
      </w:r>
      <w:r w:rsidR="00171FC5">
        <w:rPr>
          <w:rFonts w:ascii="Arial" w:hAnsi="Arial" w:cs="Arial"/>
          <w:spacing w:val="-3"/>
        </w:rPr>
        <w:t>C</w:t>
      </w:r>
      <w:r>
        <w:rPr>
          <w:rFonts w:ascii="Arial" w:hAnsi="Arial" w:cs="Arial"/>
          <w:spacing w:val="-3"/>
        </w:rPr>
        <w:t>TCAC, its nominee or its successor</w:t>
      </w:r>
      <w:r>
        <w:rPr>
          <w:rFonts w:ascii="Arial" w:hAnsi="Arial" w:cs="Arial"/>
          <w:spacing w:val="-3"/>
        </w:rPr>
        <w:noBreakHyphen/>
        <w:t>in</w:t>
      </w:r>
      <w:r>
        <w:rPr>
          <w:rFonts w:ascii="Arial" w:hAnsi="Arial" w:cs="Arial"/>
          <w:spacing w:val="-3"/>
        </w:rPr>
        <w:noBreakHyphen/>
        <w:t xml:space="preserve">interest </w:t>
      </w:r>
      <w:r w:rsidR="00A00DE8">
        <w:rPr>
          <w:rFonts w:ascii="Arial" w:hAnsi="Arial" w:cs="Arial"/>
          <w:spacing w:val="-3"/>
        </w:rPr>
        <w:t xml:space="preserve">or other Transferee </w:t>
      </w:r>
      <w:r>
        <w:rPr>
          <w:rFonts w:ascii="Arial" w:hAnsi="Arial" w:cs="Arial"/>
          <w:spacing w:val="-3"/>
        </w:rPr>
        <w:t xml:space="preserve">under this </w:t>
      </w:r>
      <w:r w:rsidR="00CC6753" w:rsidRPr="003A1C08">
        <w:rPr>
          <w:rFonts w:ascii="Arial" w:hAnsi="Arial" w:cs="Arial"/>
          <w:spacing w:val="-3"/>
        </w:rPr>
        <w:t xml:space="preserve">Section </w:t>
      </w:r>
      <w:r w:rsidRPr="003A1C08">
        <w:rPr>
          <w:rFonts w:ascii="Arial" w:hAnsi="Arial" w:cs="Arial"/>
          <w:spacing w:val="-3"/>
        </w:rPr>
        <w:t>6</w:t>
      </w:r>
      <w:r>
        <w:rPr>
          <w:rFonts w:ascii="Arial" w:hAnsi="Arial" w:cs="Arial"/>
          <w:spacing w:val="-3"/>
        </w:rPr>
        <w:t xml:space="preserve"> shall be prior to any mortgage or other lien, charge or encumbrance on the Development</w:t>
      </w:r>
      <w:r w:rsidR="00CC6753">
        <w:rPr>
          <w:rFonts w:ascii="Arial" w:hAnsi="Arial" w:cs="Arial"/>
          <w:spacing w:val="-3"/>
        </w:rPr>
        <w:t xml:space="preserve"> created by Lessor</w:t>
      </w:r>
      <w:r w:rsidR="00A00DE8">
        <w:rPr>
          <w:rFonts w:ascii="Arial" w:hAnsi="Arial" w:cs="Arial"/>
          <w:spacing w:val="-3"/>
        </w:rPr>
        <w:t xml:space="preserve"> </w:t>
      </w:r>
      <w:r w:rsidR="00A00DE8" w:rsidRPr="008D13C1">
        <w:rPr>
          <w:rFonts w:ascii="Arial" w:hAnsi="Arial" w:cs="Arial"/>
          <w:spacing w:val="-3"/>
        </w:rPr>
        <w:t>or Lessee</w:t>
      </w:r>
      <w:r>
        <w:rPr>
          <w:rFonts w:ascii="Arial" w:hAnsi="Arial" w:cs="Arial"/>
          <w:spacing w:val="-3"/>
        </w:rPr>
        <w:t xml:space="preserve">, except </w:t>
      </w:r>
      <w:r w:rsidR="00253F1D">
        <w:rPr>
          <w:rFonts w:ascii="Arial" w:hAnsi="Arial" w:cs="Arial"/>
          <w:spacing w:val="-3"/>
        </w:rPr>
        <w:t xml:space="preserve">for the liens of Senior Lenders or </w:t>
      </w:r>
      <w:r>
        <w:rPr>
          <w:rFonts w:ascii="Arial" w:hAnsi="Arial" w:cs="Arial"/>
          <w:spacing w:val="-3"/>
        </w:rPr>
        <w:t xml:space="preserve">as approved in writing by </w:t>
      </w:r>
      <w:r w:rsidR="00171FC5">
        <w:rPr>
          <w:rFonts w:ascii="Arial" w:hAnsi="Arial" w:cs="Arial"/>
          <w:spacing w:val="-3"/>
        </w:rPr>
        <w:t>C</w:t>
      </w:r>
      <w:r>
        <w:rPr>
          <w:rFonts w:ascii="Arial" w:hAnsi="Arial" w:cs="Arial"/>
          <w:spacing w:val="-3"/>
        </w:rPr>
        <w:t xml:space="preserve">TCAC or as </w:t>
      </w:r>
      <w:r w:rsidR="00B74F7F">
        <w:rPr>
          <w:rFonts w:ascii="Arial" w:hAnsi="Arial" w:cs="Arial"/>
          <w:spacing w:val="-3"/>
        </w:rPr>
        <w:t xml:space="preserve">referenced </w:t>
      </w:r>
      <w:r>
        <w:rPr>
          <w:rFonts w:ascii="Arial" w:hAnsi="Arial" w:cs="Arial"/>
          <w:spacing w:val="-3"/>
        </w:rPr>
        <w:t>in the Report</w:t>
      </w:r>
      <w:r w:rsidR="00253F1D">
        <w:rPr>
          <w:rFonts w:ascii="Arial" w:hAnsi="Arial" w:cs="Arial"/>
          <w:spacing w:val="-3"/>
        </w:rPr>
        <w:t>.</w:t>
      </w:r>
      <w:r w:rsidR="00665F9B">
        <w:rPr>
          <w:rFonts w:ascii="Arial" w:hAnsi="Arial" w:cs="Arial"/>
          <w:spacing w:val="-3"/>
        </w:rPr>
        <w:t xml:space="preserve"> </w:t>
      </w:r>
    </w:p>
    <w:p w14:paraId="49A44B1B" w14:textId="77777777" w:rsidR="00FB7800" w:rsidRDefault="00FB7800" w:rsidP="00CE59A7">
      <w:pPr>
        <w:widowControl/>
        <w:tabs>
          <w:tab w:val="left" w:pos="-720"/>
          <w:tab w:val="left" w:pos="1008"/>
        </w:tabs>
        <w:suppressAutoHyphens/>
        <w:spacing w:line="240" w:lineRule="atLeast"/>
        <w:ind w:left="1080" w:right="360"/>
        <w:rPr>
          <w:rFonts w:ascii="Arial" w:hAnsi="Arial" w:cs="Arial"/>
          <w:spacing w:val="-3"/>
        </w:rPr>
      </w:pPr>
    </w:p>
    <w:p w14:paraId="3EE21D74"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113" w:name="_DV_M102"/>
      <w:bookmarkEnd w:id="113"/>
      <w:r>
        <w:rPr>
          <w:rFonts w:ascii="Arial" w:hAnsi="Arial" w:cs="Arial"/>
          <w:spacing w:val="-3"/>
        </w:rPr>
        <w:t>7.</w:t>
      </w:r>
      <w:r>
        <w:rPr>
          <w:rFonts w:ascii="Arial" w:hAnsi="Arial" w:cs="Arial"/>
          <w:spacing w:val="-3"/>
        </w:rPr>
        <w:tab/>
      </w:r>
      <w:r>
        <w:rPr>
          <w:rFonts w:ascii="Arial" w:hAnsi="Arial" w:cs="Arial"/>
          <w:spacing w:val="-3"/>
          <w:u w:val="single"/>
        </w:rPr>
        <w:t xml:space="preserve">Successors to </w:t>
      </w:r>
      <w:r w:rsidR="00171FC5">
        <w:rPr>
          <w:rFonts w:ascii="Arial" w:hAnsi="Arial" w:cs="Arial"/>
          <w:spacing w:val="-3"/>
          <w:u w:val="single"/>
        </w:rPr>
        <w:t>C</w:t>
      </w:r>
      <w:r>
        <w:rPr>
          <w:rFonts w:ascii="Arial" w:hAnsi="Arial" w:cs="Arial"/>
          <w:spacing w:val="-3"/>
          <w:u w:val="single"/>
        </w:rPr>
        <w:t>TCAC</w:t>
      </w:r>
      <w:r>
        <w:rPr>
          <w:rFonts w:ascii="Arial" w:hAnsi="Arial" w:cs="Arial"/>
          <w:spacing w:val="-3"/>
        </w:rPr>
        <w:t xml:space="preserve">.  Subject to </w:t>
      </w:r>
      <w:r w:rsidR="00CC6753" w:rsidRPr="003A1C08">
        <w:rPr>
          <w:rFonts w:ascii="Arial" w:hAnsi="Arial" w:cs="Arial"/>
          <w:spacing w:val="-3"/>
        </w:rPr>
        <w:t xml:space="preserve">Section </w:t>
      </w:r>
      <w:r w:rsidRPr="003A1C08">
        <w:rPr>
          <w:rFonts w:ascii="Arial" w:hAnsi="Arial" w:cs="Arial"/>
          <w:spacing w:val="-3"/>
        </w:rPr>
        <w:t>4</w:t>
      </w:r>
      <w:r>
        <w:rPr>
          <w:rFonts w:ascii="Arial" w:hAnsi="Arial" w:cs="Arial"/>
          <w:spacing w:val="-3"/>
        </w:rPr>
        <w:t xml:space="preserve"> hereof, if the Leasehold is transferred </w:t>
      </w:r>
      <w:r w:rsidR="00D1106F">
        <w:rPr>
          <w:rFonts w:ascii="Arial" w:hAnsi="Arial" w:cs="Arial"/>
          <w:spacing w:val="-3"/>
        </w:rPr>
        <w:t>pursuant to a court order or other agreement enforcing the Regulatory Agreement</w:t>
      </w:r>
      <w:r>
        <w:rPr>
          <w:rFonts w:ascii="Arial" w:hAnsi="Arial" w:cs="Arial"/>
          <w:spacing w:val="-3"/>
        </w:rPr>
        <w:t xml:space="preserve">, </w:t>
      </w:r>
      <w:r w:rsidR="00095373">
        <w:rPr>
          <w:rFonts w:ascii="Arial" w:hAnsi="Arial" w:cs="Arial"/>
          <w:spacing w:val="-3"/>
        </w:rPr>
        <w:t>Lessor</w:t>
      </w:r>
      <w:r>
        <w:rPr>
          <w:rFonts w:ascii="Arial" w:hAnsi="Arial" w:cs="Arial"/>
          <w:spacing w:val="-3"/>
        </w:rPr>
        <w:t xml:space="preserve"> shall recognize the Transferee as the tenant under the Lease</w:t>
      </w:r>
      <w:r w:rsidR="00253F1D">
        <w:rPr>
          <w:rFonts w:ascii="Arial" w:hAnsi="Arial" w:cs="Arial"/>
          <w:spacing w:val="-3"/>
        </w:rPr>
        <w:t>, subject to the liens of Senior Lenders</w:t>
      </w:r>
      <w:r>
        <w:rPr>
          <w:rFonts w:ascii="Arial" w:hAnsi="Arial" w:cs="Arial"/>
          <w:spacing w:val="-3"/>
        </w:rPr>
        <w:t xml:space="preserve">.  Anything in the Lease notwithstanding, the rights and benefits of </w:t>
      </w:r>
      <w:r w:rsidR="00171FC5">
        <w:rPr>
          <w:rFonts w:ascii="Arial" w:hAnsi="Arial" w:cs="Arial"/>
          <w:spacing w:val="-3"/>
        </w:rPr>
        <w:t>C</w:t>
      </w:r>
      <w:r>
        <w:rPr>
          <w:rFonts w:ascii="Arial" w:hAnsi="Arial" w:cs="Arial"/>
          <w:spacing w:val="-3"/>
        </w:rPr>
        <w:t xml:space="preserve">TCAC under </w:t>
      </w:r>
      <w:r>
        <w:rPr>
          <w:rFonts w:ascii="Arial" w:hAnsi="Arial" w:cs="Arial"/>
          <w:spacing w:val="-3"/>
        </w:rPr>
        <w:lastRenderedPageBreak/>
        <w:t xml:space="preserve">this </w:t>
      </w:r>
      <w:r w:rsidR="00953034">
        <w:rPr>
          <w:rFonts w:ascii="Arial" w:hAnsi="Arial" w:cs="Arial"/>
          <w:spacing w:val="-3"/>
        </w:rPr>
        <w:t xml:space="preserve">Lease Rider </w:t>
      </w:r>
      <w:r>
        <w:rPr>
          <w:rFonts w:ascii="Arial" w:hAnsi="Arial" w:cs="Arial"/>
          <w:spacing w:val="-3"/>
        </w:rPr>
        <w:t>Agreement shall benefit and may be exercised by any Transferee</w:t>
      </w:r>
      <w:r w:rsidR="00591BA0">
        <w:rPr>
          <w:rFonts w:ascii="Arial" w:hAnsi="Arial" w:cs="Arial"/>
          <w:spacing w:val="-3"/>
        </w:rPr>
        <w:t>.  The</w:t>
      </w:r>
      <w:r>
        <w:rPr>
          <w:rFonts w:ascii="Arial" w:hAnsi="Arial" w:cs="Arial"/>
          <w:spacing w:val="-3"/>
        </w:rPr>
        <w:t xml:space="preserve"> holder of any mortgage or deed of trust which may be given to secure a portion of the purchase price in any sale by </w:t>
      </w:r>
      <w:r w:rsidR="00171FC5">
        <w:rPr>
          <w:rFonts w:ascii="Arial" w:hAnsi="Arial" w:cs="Arial"/>
          <w:spacing w:val="-3"/>
        </w:rPr>
        <w:t>C</w:t>
      </w:r>
      <w:r>
        <w:rPr>
          <w:rFonts w:ascii="Arial" w:hAnsi="Arial" w:cs="Arial"/>
          <w:spacing w:val="-3"/>
        </w:rPr>
        <w:t xml:space="preserve">TCAC or its successor(s) after </w:t>
      </w:r>
      <w:r w:rsidR="007D785B">
        <w:rPr>
          <w:rFonts w:ascii="Arial" w:hAnsi="Arial" w:cs="Arial"/>
          <w:spacing w:val="-3"/>
        </w:rPr>
        <w:t>C</w:t>
      </w:r>
      <w:r>
        <w:rPr>
          <w:rFonts w:ascii="Arial" w:hAnsi="Arial" w:cs="Arial"/>
          <w:spacing w:val="-3"/>
        </w:rPr>
        <w:t xml:space="preserve">TCAC acquires the Leasehold </w:t>
      </w:r>
      <w:r w:rsidR="00253F1D">
        <w:rPr>
          <w:rFonts w:ascii="Arial" w:hAnsi="Arial" w:cs="Arial"/>
          <w:spacing w:val="-3"/>
        </w:rPr>
        <w:t xml:space="preserve">interest </w:t>
      </w:r>
      <w:r>
        <w:rPr>
          <w:rFonts w:ascii="Arial" w:hAnsi="Arial" w:cs="Arial"/>
          <w:spacing w:val="-3"/>
        </w:rPr>
        <w:t xml:space="preserve">or enters into a New Lease under this </w:t>
      </w:r>
      <w:r w:rsidR="006B7288">
        <w:rPr>
          <w:rFonts w:ascii="Arial" w:hAnsi="Arial" w:cs="Arial"/>
          <w:spacing w:val="-3"/>
        </w:rPr>
        <w:t xml:space="preserve">Lease Rider </w:t>
      </w:r>
      <w:r>
        <w:rPr>
          <w:rFonts w:ascii="Arial" w:hAnsi="Arial" w:cs="Arial"/>
          <w:spacing w:val="-3"/>
        </w:rPr>
        <w:t>Agreement</w:t>
      </w:r>
      <w:r w:rsidR="00591BA0">
        <w:rPr>
          <w:rFonts w:ascii="Arial" w:hAnsi="Arial" w:cs="Arial"/>
          <w:spacing w:val="-3"/>
        </w:rPr>
        <w:t xml:space="preserve"> shall be entitled to rely on continuation of the same rights and benefits of </w:t>
      </w:r>
      <w:r w:rsidR="00171FC5">
        <w:rPr>
          <w:rFonts w:ascii="Arial" w:hAnsi="Arial" w:cs="Arial"/>
          <w:spacing w:val="-3"/>
        </w:rPr>
        <w:t>C</w:t>
      </w:r>
      <w:r w:rsidR="00591BA0">
        <w:rPr>
          <w:rFonts w:ascii="Arial" w:hAnsi="Arial" w:cs="Arial"/>
          <w:spacing w:val="-3"/>
        </w:rPr>
        <w:t>TCAC under this Lease Rider Agreement</w:t>
      </w:r>
      <w:r>
        <w:rPr>
          <w:rFonts w:ascii="Arial" w:hAnsi="Arial" w:cs="Arial"/>
          <w:spacing w:val="-3"/>
        </w:rPr>
        <w:t>.</w:t>
      </w:r>
    </w:p>
    <w:p w14:paraId="0390D265"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65E42BB4"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114" w:name="_DV_M103"/>
      <w:bookmarkEnd w:id="114"/>
      <w:r>
        <w:rPr>
          <w:rFonts w:ascii="Arial" w:hAnsi="Arial" w:cs="Arial"/>
          <w:spacing w:val="-3"/>
        </w:rPr>
        <w:t>8.</w:t>
      </w:r>
      <w:r>
        <w:rPr>
          <w:rFonts w:ascii="Arial" w:hAnsi="Arial" w:cs="Arial"/>
          <w:spacing w:val="-3"/>
        </w:rPr>
        <w:tab/>
      </w:r>
      <w:r>
        <w:rPr>
          <w:rFonts w:ascii="Arial" w:hAnsi="Arial" w:cs="Arial"/>
          <w:spacing w:val="-3"/>
          <w:u w:val="single"/>
        </w:rPr>
        <w:t xml:space="preserve">Diligence of </w:t>
      </w:r>
      <w:r w:rsidR="00171FC5">
        <w:rPr>
          <w:rFonts w:ascii="Arial" w:hAnsi="Arial" w:cs="Arial"/>
          <w:spacing w:val="-3"/>
          <w:u w:val="single"/>
        </w:rPr>
        <w:t>C</w:t>
      </w:r>
      <w:r>
        <w:rPr>
          <w:rFonts w:ascii="Arial" w:hAnsi="Arial" w:cs="Arial"/>
          <w:spacing w:val="-3"/>
          <w:u w:val="single"/>
        </w:rPr>
        <w:t>TCAC</w:t>
      </w:r>
      <w:r>
        <w:rPr>
          <w:rFonts w:ascii="Arial" w:hAnsi="Arial" w:cs="Arial"/>
          <w:spacing w:val="-3"/>
        </w:rPr>
        <w:t xml:space="preserve">.  So long as </w:t>
      </w:r>
      <w:r w:rsidR="00171FC5">
        <w:rPr>
          <w:rFonts w:ascii="Arial" w:hAnsi="Arial" w:cs="Arial"/>
          <w:spacing w:val="-3"/>
        </w:rPr>
        <w:t>C</w:t>
      </w:r>
      <w:r>
        <w:rPr>
          <w:rFonts w:ascii="Arial" w:hAnsi="Arial" w:cs="Arial"/>
          <w:spacing w:val="-3"/>
        </w:rPr>
        <w:t xml:space="preserve">TCAC is prevented by any process or injunction issued by any court or by any statutory stay, or by reason of any action by any court having jurisdiction of any bankruptcy or insolvency proceeding involving </w:t>
      </w:r>
      <w:r w:rsidR="00095373">
        <w:rPr>
          <w:rFonts w:ascii="Arial" w:hAnsi="Arial" w:cs="Arial"/>
          <w:spacing w:val="-3"/>
        </w:rPr>
        <w:t>Lessor</w:t>
      </w:r>
      <w:r>
        <w:rPr>
          <w:rFonts w:ascii="Arial" w:hAnsi="Arial" w:cs="Arial"/>
          <w:spacing w:val="-3"/>
        </w:rPr>
        <w:t xml:space="preserve"> or Lessee, from commencing or prosecuting </w:t>
      </w:r>
      <w:r w:rsidR="00953034">
        <w:rPr>
          <w:rFonts w:ascii="Arial" w:hAnsi="Arial" w:cs="Arial"/>
          <w:spacing w:val="-3"/>
        </w:rPr>
        <w:t xml:space="preserve">its </w:t>
      </w:r>
      <w:r w:rsidR="008706F5">
        <w:rPr>
          <w:rFonts w:ascii="Arial" w:hAnsi="Arial" w:cs="Arial"/>
          <w:spacing w:val="-3"/>
        </w:rPr>
        <w:t xml:space="preserve">remedies </w:t>
      </w:r>
      <w:r w:rsidR="00953034">
        <w:rPr>
          <w:rFonts w:ascii="Arial" w:hAnsi="Arial" w:cs="Arial"/>
          <w:spacing w:val="-3"/>
        </w:rPr>
        <w:t xml:space="preserve">under the Regulatory Agreement </w:t>
      </w:r>
      <w:r>
        <w:rPr>
          <w:rFonts w:ascii="Arial" w:hAnsi="Arial" w:cs="Arial"/>
          <w:spacing w:val="-3"/>
        </w:rPr>
        <w:t xml:space="preserve">or other appropriate proceedings in the nature thereof, </w:t>
      </w:r>
      <w:r w:rsidR="005E500A">
        <w:rPr>
          <w:rFonts w:ascii="Arial" w:hAnsi="Arial" w:cs="Arial"/>
          <w:spacing w:val="-3"/>
        </w:rPr>
        <w:t xml:space="preserve">or undertaking or completing any of </w:t>
      </w:r>
      <w:r w:rsidR="00171FC5">
        <w:rPr>
          <w:rFonts w:ascii="Arial" w:hAnsi="Arial" w:cs="Arial"/>
          <w:spacing w:val="-3"/>
        </w:rPr>
        <w:t>C</w:t>
      </w:r>
      <w:r w:rsidR="005E500A">
        <w:rPr>
          <w:rFonts w:ascii="Arial" w:hAnsi="Arial" w:cs="Arial"/>
          <w:spacing w:val="-3"/>
        </w:rPr>
        <w:t xml:space="preserve">TCAC’s rights or remedies under the Lease or this Lease Rider Agreement, </w:t>
      </w:r>
      <w:r w:rsidR="00171FC5">
        <w:rPr>
          <w:rFonts w:ascii="Arial" w:hAnsi="Arial" w:cs="Arial"/>
          <w:spacing w:val="-3"/>
        </w:rPr>
        <w:t>C</w:t>
      </w:r>
      <w:r>
        <w:rPr>
          <w:rFonts w:ascii="Arial" w:hAnsi="Arial" w:cs="Arial"/>
          <w:spacing w:val="-3"/>
        </w:rPr>
        <w:t xml:space="preserve">TCAC shall not be deemed for that reason to have failed to commence such proceedings or to have failed to prosecute diligently such proceedings, provided, however, that </w:t>
      </w:r>
      <w:r w:rsidR="00171FC5">
        <w:rPr>
          <w:rFonts w:ascii="Arial" w:hAnsi="Arial" w:cs="Arial"/>
          <w:spacing w:val="-3"/>
        </w:rPr>
        <w:t>C</w:t>
      </w:r>
      <w:r>
        <w:rPr>
          <w:rFonts w:ascii="Arial" w:hAnsi="Arial" w:cs="Arial"/>
          <w:spacing w:val="-3"/>
        </w:rPr>
        <w:t>TCAC shall use reasonable efforts to contest and appeal the issuance or continuance of any such process, stay or injunction.</w:t>
      </w:r>
      <w:bookmarkStart w:id="115" w:name="_DV_M104"/>
      <w:bookmarkStart w:id="116" w:name="_DV_M105"/>
      <w:bookmarkStart w:id="117" w:name="_DV_M106"/>
      <w:bookmarkEnd w:id="115"/>
      <w:bookmarkEnd w:id="116"/>
      <w:bookmarkEnd w:id="117"/>
    </w:p>
    <w:p w14:paraId="7D6D8F60" w14:textId="77777777" w:rsidR="00C04E3E" w:rsidRDefault="00C04E3E" w:rsidP="00CE59A7">
      <w:pPr>
        <w:widowControl/>
        <w:tabs>
          <w:tab w:val="left" w:pos="-720"/>
          <w:tab w:val="left" w:pos="1008"/>
        </w:tabs>
        <w:suppressAutoHyphens/>
        <w:spacing w:line="240" w:lineRule="atLeast"/>
        <w:ind w:left="360" w:right="360"/>
        <w:rPr>
          <w:rFonts w:ascii="Arial" w:hAnsi="Arial" w:cs="Arial"/>
          <w:spacing w:val="-3"/>
        </w:rPr>
      </w:pPr>
    </w:p>
    <w:p w14:paraId="6F2240CC" w14:textId="77777777" w:rsidR="008706F5"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18" w:name="_DV_M107"/>
      <w:bookmarkEnd w:id="118"/>
      <w:r>
        <w:rPr>
          <w:rFonts w:ascii="Arial" w:hAnsi="Arial" w:cs="Arial"/>
          <w:spacing w:val="-3"/>
        </w:rPr>
        <w:t>9</w:t>
      </w:r>
      <w:r w:rsidR="00FB7800">
        <w:rPr>
          <w:rFonts w:ascii="Arial" w:hAnsi="Arial" w:cs="Arial"/>
          <w:spacing w:val="-3"/>
        </w:rPr>
        <w:t xml:space="preserve">.  </w:t>
      </w:r>
      <w:r w:rsidR="008736D7">
        <w:rPr>
          <w:rFonts w:ascii="Arial" w:hAnsi="Arial" w:cs="Arial"/>
          <w:spacing w:val="-3"/>
        </w:rPr>
        <w:tab/>
      </w:r>
      <w:r w:rsidR="00FB7800">
        <w:rPr>
          <w:rFonts w:ascii="Arial" w:hAnsi="Arial" w:cs="Arial"/>
          <w:spacing w:val="-3"/>
          <w:u w:val="single"/>
        </w:rPr>
        <w:t>Certificate</w:t>
      </w:r>
      <w:r w:rsidR="008706F5">
        <w:rPr>
          <w:rFonts w:ascii="Arial" w:hAnsi="Arial" w:cs="Arial"/>
          <w:spacing w:val="-3"/>
          <w:u w:val="single"/>
        </w:rPr>
        <w:t>s</w:t>
      </w:r>
      <w:r w:rsidR="00FB7800">
        <w:rPr>
          <w:rFonts w:ascii="Arial" w:hAnsi="Arial" w:cs="Arial"/>
          <w:spacing w:val="-3"/>
        </w:rPr>
        <w:t xml:space="preserve">.  </w:t>
      </w:r>
    </w:p>
    <w:p w14:paraId="101CB3BF" w14:textId="77777777" w:rsidR="003A1C08" w:rsidRDefault="003A1C08" w:rsidP="00CE59A7">
      <w:pPr>
        <w:widowControl/>
        <w:tabs>
          <w:tab w:val="left" w:pos="-720"/>
          <w:tab w:val="left" w:pos="1008"/>
        </w:tabs>
        <w:suppressAutoHyphens/>
        <w:spacing w:line="240" w:lineRule="atLeast"/>
        <w:ind w:left="360" w:right="360"/>
        <w:rPr>
          <w:rFonts w:ascii="Arial" w:hAnsi="Arial" w:cs="Arial"/>
          <w:spacing w:val="-3"/>
        </w:rPr>
      </w:pPr>
    </w:p>
    <w:p w14:paraId="38284D93" w14:textId="77777777" w:rsidR="00FB7800" w:rsidRDefault="008706F5" w:rsidP="00274A5B">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ab/>
        <w:t xml:space="preserve">(a)  </w:t>
      </w:r>
      <w:r w:rsidRPr="00F15E02">
        <w:rPr>
          <w:rFonts w:ascii="Arial" w:hAnsi="Arial" w:cs="Arial"/>
          <w:spacing w:val="-3"/>
          <w:u w:val="single"/>
        </w:rPr>
        <w:t>Certificate by Lessor.</w:t>
      </w:r>
      <w:r>
        <w:rPr>
          <w:rFonts w:ascii="Arial" w:hAnsi="Arial" w:cs="Arial"/>
          <w:spacing w:val="-3"/>
        </w:rPr>
        <w:t xml:space="preserve">  </w:t>
      </w:r>
      <w:r w:rsidR="00FB7800">
        <w:rPr>
          <w:rFonts w:ascii="Arial" w:hAnsi="Arial" w:cs="Arial"/>
          <w:spacing w:val="-3"/>
        </w:rPr>
        <w:t xml:space="preserve">Within fifteen (15) calendar days after written request </w:t>
      </w:r>
      <w:r w:rsidR="00E57F18">
        <w:rPr>
          <w:rFonts w:ascii="Arial" w:hAnsi="Arial" w:cs="Arial"/>
          <w:spacing w:val="-3"/>
        </w:rPr>
        <w:t xml:space="preserve">made by </w:t>
      </w:r>
      <w:r w:rsidR="00171FC5">
        <w:rPr>
          <w:rFonts w:ascii="Arial" w:hAnsi="Arial" w:cs="Arial"/>
          <w:spacing w:val="-3"/>
        </w:rPr>
        <w:t>C</w:t>
      </w:r>
      <w:r w:rsidR="00FB7800">
        <w:rPr>
          <w:rFonts w:ascii="Arial" w:hAnsi="Arial" w:cs="Arial"/>
          <w:spacing w:val="-3"/>
        </w:rPr>
        <w:t xml:space="preserve">TCAC, </w:t>
      </w:r>
      <w:r w:rsidR="00095373">
        <w:rPr>
          <w:rFonts w:ascii="Arial" w:hAnsi="Arial" w:cs="Arial"/>
          <w:spacing w:val="-3"/>
        </w:rPr>
        <w:t>Lessor</w:t>
      </w:r>
      <w:r w:rsidR="00FB7800">
        <w:rPr>
          <w:rFonts w:ascii="Arial" w:hAnsi="Arial" w:cs="Arial"/>
          <w:spacing w:val="-3"/>
        </w:rPr>
        <w:t xml:space="preserve"> shall execute and deliver to </w:t>
      </w:r>
      <w:r w:rsidR="007D785B">
        <w:rPr>
          <w:rFonts w:ascii="Arial" w:hAnsi="Arial" w:cs="Arial"/>
          <w:spacing w:val="-3"/>
        </w:rPr>
        <w:t>C</w:t>
      </w:r>
      <w:r w:rsidR="00FB7800">
        <w:rPr>
          <w:rFonts w:ascii="Arial" w:hAnsi="Arial" w:cs="Arial"/>
          <w:spacing w:val="-3"/>
        </w:rPr>
        <w:t>TCAC</w:t>
      </w:r>
      <w:r w:rsidR="00E57F18">
        <w:rPr>
          <w:rFonts w:ascii="Arial" w:hAnsi="Arial" w:cs="Arial"/>
          <w:spacing w:val="-3"/>
        </w:rPr>
        <w:t>,</w:t>
      </w:r>
      <w:r w:rsidR="00FB7800">
        <w:rPr>
          <w:rFonts w:ascii="Arial" w:hAnsi="Arial" w:cs="Arial"/>
          <w:spacing w:val="-3"/>
        </w:rPr>
        <w:t xml:space="preserve"> or to any proposed </w:t>
      </w:r>
      <w:r w:rsidR="00FA60C4">
        <w:rPr>
          <w:rFonts w:ascii="Arial" w:hAnsi="Arial" w:cs="Arial"/>
          <w:spacing w:val="-3"/>
        </w:rPr>
        <w:t xml:space="preserve">purchaser, transferee, </w:t>
      </w:r>
      <w:r w:rsidR="00FB7800">
        <w:rPr>
          <w:rFonts w:ascii="Arial" w:hAnsi="Arial" w:cs="Arial"/>
          <w:spacing w:val="-3"/>
        </w:rPr>
        <w:t xml:space="preserve">or encumbrancer of Lessee's </w:t>
      </w:r>
      <w:r w:rsidR="00073F86">
        <w:rPr>
          <w:rFonts w:ascii="Arial" w:hAnsi="Arial" w:cs="Arial"/>
          <w:spacing w:val="-3"/>
        </w:rPr>
        <w:t xml:space="preserve">Leasehold </w:t>
      </w:r>
      <w:r w:rsidR="00E57F18">
        <w:rPr>
          <w:rFonts w:ascii="Arial" w:hAnsi="Arial" w:cs="Arial"/>
          <w:spacing w:val="-3"/>
        </w:rPr>
        <w:t>interest,</w:t>
      </w:r>
      <w:r w:rsidR="00FB7800">
        <w:rPr>
          <w:rFonts w:ascii="Arial" w:hAnsi="Arial" w:cs="Arial"/>
          <w:spacing w:val="-3"/>
        </w:rPr>
        <w:t xml:space="preserve"> a certificate declaring</w:t>
      </w:r>
      <w:r w:rsidR="006F37C6">
        <w:rPr>
          <w:rFonts w:ascii="Arial" w:hAnsi="Arial" w:cs="Arial"/>
          <w:spacing w:val="-3"/>
        </w:rPr>
        <w:t>, to the best of Lessor’s knowledge,</w:t>
      </w:r>
      <w:r w:rsidR="00FB7800">
        <w:rPr>
          <w:rFonts w:ascii="Arial" w:hAnsi="Arial" w:cs="Arial"/>
          <w:spacing w:val="-3"/>
        </w:rPr>
        <w:t xml:space="preserve"> (</w:t>
      </w:r>
      <w:proofErr w:type="spellStart"/>
      <w:r w:rsidR="00FB7800">
        <w:rPr>
          <w:rFonts w:ascii="Arial" w:hAnsi="Arial" w:cs="Arial"/>
          <w:spacing w:val="-3"/>
        </w:rPr>
        <w:t>i</w:t>
      </w:r>
      <w:proofErr w:type="spellEnd"/>
      <w:r w:rsidR="00FB7800">
        <w:rPr>
          <w:rFonts w:ascii="Arial" w:hAnsi="Arial" w:cs="Arial"/>
          <w:spacing w:val="-3"/>
        </w:rPr>
        <w:t xml:space="preserve">) the existence and validity of the Lease, or New Lease as the case may be, and amendments thereto, if any, </w:t>
      </w:r>
      <w:r w:rsidR="00FE0696">
        <w:rPr>
          <w:rFonts w:ascii="Arial" w:hAnsi="Arial" w:cs="Arial"/>
          <w:spacing w:val="-3"/>
        </w:rPr>
        <w:t xml:space="preserve">and that </w:t>
      </w:r>
      <w:r w:rsidR="00073F86">
        <w:rPr>
          <w:rFonts w:ascii="Arial" w:hAnsi="Arial" w:cs="Arial"/>
          <w:spacing w:val="-3"/>
        </w:rPr>
        <w:t xml:space="preserve">such Lease or New Lease </w:t>
      </w:r>
      <w:r w:rsidR="00FB7800">
        <w:rPr>
          <w:rFonts w:ascii="Arial" w:hAnsi="Arial" w:cs="Arial"/>
          <w:spacing w:val="-3"/>
        </w:rPr>
        <w:t xml:space="preserve">remains in full force and effect; (ii)  that all conditions under the Lease, or New Lease, have been satisfied, and that there are no defaults under the Lease or New Lease, or if there has been a default under the Lease or New Lease, a description of the nature of such default; </w:t>
      </w:r>
      <w:r w:rsidR="00FB7800" w:rsidRPr="00685EB7">
        <w:rPr>
          <w:rFonts w:ascii="Arial" w:hAnsi="Arial" w:cs="Arial"/>
          <w:spacing w:val="-3"/>
        </w:rPr>
        <w:t>(iii)</w:t>
      </w:r>
      <w:r w:rsidR="00FE0696" w:rsidRPr="00685EB7">
        <w:rPr>
          <w:rFonts w:ascii="Arial" w:hAnsi="Arial" w:cs="Arial"/>
          <w:spacing w:val="-3"/>
        </w:rPr>
        <w:t xml:space="preserve"> any other information relating to the condition of the Property reasonably requested by </w:t>
      </w:r>
      <w:r w:rsidR="00171FC5">
        <w:rPr>
          <w:rFonts w:ascii="Arial" w:hAnsi="Arial" w:cs="Arial"/>
          <w:spacing w:val="-3"/>
        </w:rPr>
        <w:t>C</w:t>
      </w:r>
      <w:r w:rsidR="00FE0696" w:rsidRPr="00685EB7">
        <w:rPr>
          <w:rFonts w:ascii="Arial" w:hAnsi="Arial" w:cs="Arial"/>
          <w:spacing w:val="-3"/>
        </w:rPr>
        <w:t>TCAC</w:t>
      </w:r>
      <w:r w:rsidR="00274A5B">
        <w:rPr>
          <w:rFonts w:ascii="Arial" w:hAnsi="Arial" w:cs="Arial"/>
          <w:spacing w:val="-3"/>
        </w:rPr>
        <w:t>;</w:t>
      </w:r>
      <w:r w:rsidR="00FE0696">
        <w:rPr>
          <w:rFonts w:ascii="Arial" w:hAnsi="Arial" w:cs="Arial"/>
          <w:spacing w:val="-3"/>
        </w:rPr>
        <w:t xml:space="preserve"> </w:t>
      </w:r>
      <w:r w:rsidR="00FB7800">
        <w:rPr>
          <w:rFonts w:ascii="Arial" w:hAnsi="Arial" w:cs="Arial"/>
          <w:spacing w:val="-3"/>
        </w:rPr>
        <w:t xml:space="preserve">and </w:t>
      </w:r>
      <w:r w:rsidR="00685EB7">
        <w:rPr>
          <w:rFonts w:ascii="Arial" w:hAnsi="Arial" w:cs="Arial"/>
          <w:spacing w:val="-3"/>
        </w:rPr>
        <w:t>iv</w:t>
      </w:r>
      <w:r w:rsidR="00FB7800">
        <w:rPr>
          <w:rFonts w:ascii="Arial" w:hAnsi="Arial" w:cs="Arial"/>
          <w:spacing w:val="-3"/>
        </w:rPr>
        <w:t xml:space="preserve">) that </w:t>
      </w:r>
      <w:r w:rsidR="00095373">
        <w:rPr>
          <w:rFonts w:ascii="Arial" w:hAnsi="Arial" w:cs="Arial"/>
          <w:spacing w:val="-3"/>
        </w:rPr>
        <w:t>Lessor</w:t>
      </w:r>
      <w:r w:rsidR="00FB7800">
        <w:rPr>
          <w:rFonts w:ascii="Arial" w:hAnsi="Arial" w:cs="Arial"/>
          <w:spacing w:val="-3"/>
        </w:rPr>
        <w:t xml:space="preserve"> understands the recipient will rely on the certificate and that the </w:t>
      </w:r>
      <w:r w:rsidR="00095373">
        <w:rPr>
          <w:rFonts w:ascii="Arial" w:hAnsi="Arial" w:cs="Arial"/>
          <w:spacing w:val="-3"/>
        </w:rPr>
        <w:t>Lessor</w:t>
      </w:r>
      <w:r w:rsidR="00FB7800">
        <w:rPr>
          <w:rFonts w:ascii="Arial" w:hAnsi="Arial" w:cs="Arial"/>
          <w:spacing w:val="-3"/>
        </w:rPr>
        <w:t xml:space="preserve"> will describe in reasonable detail any exceptions to the foregoing statements.</w:t>
      </w:r>
    </w:p>
    <w:p w14:paraId="7D34DA2A" w14:textId="77777777" w:rsidR="006250BB" w:rsidRDefault="006250BB" w:rsidP="00CE59A7">
      <w:pPr>
        <w:widowControl/>
        <w:tabs>
          <w:tab w:val="left" w:pos="-720"/>
          <w:tab w:val="left" w:pos="1008"/>
        </w:tabs>
        <w:suppressAutoHyphens/>
        <w:spacing w:line="240" w:lineRule="atLeast"/>
        <w:ind w:left="360" w:right="360"/>
        <w:rPr>
          <w:rFonts w:ascii="Arial" w:hAnsi="Arial" w:cs="Arial"/>
          <w:spacing w:val="-3"/>
        </w:rPr>
      </w:pPr>
    </w:p>
    <w:p w14:paraId="6FA26E52" w14:textId="77777777" w:rsidR="008706F5" w:rsidRDefault="008706F5" w:rsidP="00274A5B">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ab/>
        <w:t xml:space="preserve">(b)  </w:t>
      </w:r>
      <w:r w:rsidRPr="00F15E02">
        <w:rPr>
          <w:rFonts w:ascii="Arial" w:hAnsi="Arial" w:cs="Arial"/>
          <w:spacing w:val="-3"/>
          <w:u w:val="single"/>
        </w:rPr>
        <w:t>Certificate by Lessee</w:t>
      </w:r>
      <w:r>
        <w:rPr>
          <w:rFonts w:ascii="Arial" w:hAnsi="Arial" w:cs="Arial"/>
          <w:spacing w:val="-3"/>
        </w:rPr>
        <w:t xml:space="preserve">.  Within fifteen (15) calendar days after written request made by </w:t>
      </w:r>
      <w:r w:rsidR="007D785B">
        <w:rPr>
          <w:rFonts w:ascii="Arial" w:hAnsi="Arial" w:cs="Arial"/>
          <w:spacing w:val="-3"/>
        </w:rPr>
        <w:t>C</w:t>
      </w:r>
      <w:r>
        <w:rPr>
          <w:rFonts w:ascii="Arial" w:hAnsi="Arial" w:cs="Arial"/>
          <w:spacing w:val="-3"/>
        </w:rPr>
        <w:t xml:space="preserve">TCAC, Lessee shall execute and deliver to </w:t>
      </w:r>
      <w:r w:rsidR="007D785B">
        <w:rPr>
          <w:rFonts w:ascii="Arial" w:hAnsi="Arial" w:cs="Arial"/>
          <w:spacing w:val="-3"/>
        </w:rPr>
        <w:t>C</w:t>
      </w:r>
      <w:r>
        <w:rPr>
          <w:rFonts w:ascii="Arial" w:hAnsi="Arial" w:cs="Arial"/>
          <w:spacing w:val="-3"/>
        </w:rPr>
        <w:t xml:space="preserve">TCAC, or to any proposed purchaser, transferee, or encumbrancer of Lessee's </w:t>
      </w:r>
      <w:r w:rsidR="00635253">
        <w:rPr>
          <w:rFonts w:ascii="Arial" w:hAnsi="Arial" w:cs="Arial"/>
          <w:spacing w:val="-3"/>
        </w:rPr>
        <w:t xml:space="preserve">Leasehold </w:t>
      </w:r>
      <w:r>
        <w:rPr>
          <w:rFonts w:ascii="Arial" w:hAnsi="Arial" w:cs="Arial"/>
          <w:spacing w:val="-3"/>
        </w:rPr>
        <w:t xml:space="preserve">interest, a certificate declaring </w:t>
      </w:r>
      <w:r w:rsidR="00635253">
        <w:rPr>
          <w:rFonts w:ascii="Arial" w:hAnsi="Arial" w:cs="Arial"/>
          <w:spacing w:val="-3"/>
        </w:rPr>
        <w:t>to the best of</w:t>
      </w:r>
      <w:r w:rsidR="00274A5B">
        <w:rPr>
          <w:rFonts w:ascii="Arial" w:hAnsi="Arial" w:cs="Arial"/>
          <w:spacing w:val="-3"/>
        </w:rPr>
        <w:t xml:space="preserve"> </w:t>
      </w:r>
      <w:r w:rsidR="00E71AD6">
        <w:rPr>
          <w:rFonts w:ascii="Arial" w:hAnsi="Arial" w:cs="Arial"/>
          <w:spacing w:val="-3"/>
        </w:rPr>
        <w:t xml:space="preserve">Lessee’s </w:t>
      </w:r>
      <w:r w:rsidR="00635253">
        <w:rPr>
          <w:rFonts w:ascii="Arial" w:hAnsi="Arial" w:cs="Arial"/>
          <w:spacing w:val="-3"/>
        </w:rPr>
        <w:t xml:space="preserve">knowledge </w:t>
      </w:r>
      <w:r>
        <w:rPr>
          <w:rFonts w:ascii="Arial" w:hAnsi="Arial" w:cs="Arial"/>
          <w:spacing w:val="-3"/>
        </w:rPr>
        <w:t>(</w:t>
      </w:r>
      <w:proofErr w:type="spellStart"/>
      <w:r>
        <w:rPr>
          <w:rFonts w:ascii="Arial" w:hAnsi="Arial" w:cs="Arial"/>
          <w:spacing w:val="-3"/>
        </w:rPr>
        <w:t>i</w:t>
      </w:r>
      <w:proofErr w:type="spellEnd"/>
      <w:r>
        <w:rPr>
          <w:rFonts w:ascii="Arial" w:hAnsi="Arial" w:cs="Arial"/>
          <w:spacing w:val="-3"/>
        </w:rPr>
        <w:t xml:space="preserve">) the existence and validity of the Lease, or New Lease as the case may be, and amendments thereto, if any, and that </w:t>
      </w:r>
      <w:r w:rsidR="00685EB7">
        <w:rPr>
          <w:rFonts w:ascii="Arial" w:hAnsi="Arial" w:cs="Arial"/>
          <w:spacing w:val="-3"/>
        </w:rPr>
        <w:t>such Lease or New Le</w:t>
      </w:r>
      <w:r w:rsidR="00635253">
        <w:rPr>
          <w:rFonts w:ascii="Arial" w:hAnsi="Arial" w:cs="Arial"/>
          <w:spacing w:val="-3"/>
        </w:rPr>
        <w:t xml:space="preserve">ase </w:t>
      </w:r>
      <w:r>
        <w:rPr>
          <w:rFonts w:ascii="Arial" w:hAnsi="Arial" w:cs="Arial"/>
          <w:spacing w:val="-3"/>
        </w:rPr>
        <w:t xml:space="preserve">remains in full force and effect; (ii)  that all conditions under the Lease, or New Lease, have been satisfied, and that there are no defaults under the Lease or New Lease, or if there has been a default under the Lease or New Lease, a description of the nature of such default; (iii) any other information relating to the condition of the Property, Leasehold or the Development reasonably requested by </w:t>
      </w:r>
      <w:r w:rsidR="00171FC5">
        <w:rPr>
          <w:rFonts w:ascii="Arial" w:hAnsi="Arial" w:cs="Arial"/>
          <w:spacing w:val="-3"/>
        </w:rPr>
        <w:t>C</w:t>
      </w:r>
      <w:r>
        <w:rPr>
          <w:rFonts w:ascii="Arial" w:hAnsi="Arial" w:cs="Arial"/>
          <w:spacing w:val="-3"/>
        </w:rPr>
        <w:t xml:space="preserve">TCAC; </w:t>
      </w:r>
      <w:r w:rsidR="009525F5">
        <w:rPr>
          <w:rFonts w:ascii="Arial" w:hAnsi="Arial" w:cs="Arial"/>
          <w:spacing w:val="-3"/>
        </w:rPr>
        <w:t xml:space="preserve">and </w:t>
      </w:r>
      <w:r>
        <w:rPr>
          <w:rFonts w:ascii="Arial" w:hAnsi="Arial" w:cs="Arial"/>
          <w:spacing w:val="-3"/>
        </w:rPr>
        <w:t>(iv) that Lessee understands the recipient will rely on the certificate and that the Lessee will describe in reasonable detail any exceptions to the foregoing statements.</w:t>
      </w:r>
    </w:p>
    <w:p w14:paraId="456F43BD" w14:textId="77777777" w:rsidR="008706F5" w:rsidRDefault="008706F5" w:rsidP="00CE59A7">
      <w:pPr>
        <w:widowControl/>
        <w:tabs>
          <w:tab w:val="left" w:pos="-720"/>
          <w:tab w:val="left" w:pos="1008"/>
        </w:tabs>
        <w:suppressAutoHyphens/>
        <w:spacing w:line="240" w:lineRule="atLeast"/>
        <w:ind w:left="360" w:right="360"/>
        <w:rPr>
          <w:rFonts w:ascii="Arial" w:hAnsi="Arial" w:cs="Arial"/>
          <w:spacing w:val="-3"/>
        </w:rPr>
      </w:pPr>
    </w:p>
    <w:p w14:paraId="58867E8E" w14:textId="77777777" w:rsidR="00FB7800" w:rsidRDefault="00B60B80" w:rsidP="00743D50">
      <w:pPr>
        <w:widowControl/>
        <w:tabs>
          <w:tab w:val="left" w:pos="-720"/>
          <w:tab w:val="left" w:pos="1008"/>
        </w:tabs>
        <w:suppressAutoHyphens/>
        <w:spacing w:line="240" w:lineRule="atLeast"/>
        <w:ind w:left="360" w:right="360"/>
        <w:rPr>
          <w:rFonts w:ascii="Arial" w:hAnsi="Arial" w:cs="Arial"/>
          <w:spacing w:val="-3"/>
        </w:rPr>
      </w:pPr>
      <w:bookmarkStart w:id="119" w:name="_DV_M108"/>
      <w:bookmarkEnd w:id="119"/>
      <w:r>
        <w:rPr>
          <w:rFonts w:ascii="Arial" w:hAnsi="Arial" w:cs="Arial"/>
          <w:spacing w:val="-3"/>
        </w:rPr>
        <w:lastRenderedPageBreak/>
        <w:t>10</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Notices</w:t>
      </w:r>
      <w:r w:rsidR="00FB7800">
        <w:rPr>
          <w:rFonts w:ascii="Arial" w:hAnsi="Arial" w:cs="Arial"/>
          <w:spacing w:val="-3"/>
        </w:rPr>
        <w:t xml:space="preserve">.  Notices and other communications required by this </w:t>
      </w:r>
      <w:r w:rsidR="006B7288">
        <w:rPr>
          <w:rFonts w:ascii="Arial" w:hAnsi="Arial" w:cs="Arial"/>
          <w:spacing w:val="-3"/>
        </w:rPr>
        <w:t xml:space="preserve">Lease Rider </w:t>
      </w:r>
      <w:r w:rsidR="00FB7800">
        <w:rPr>
          <w:rFonts w:ascii="Arial" w:hAnsi="Arial" w:cs="Arial"/>
          <w:spacing w:val="-3"/>
        </w:rPr>
        <w:t>Agreement shall be delivered by messenger to the addresses provided below or sent by U.S Postal Service certified mail, return receipt requested, postage prepaid, addressed as follows:</w:t>
      </w:r>
    </w:p>
    <w:p w14:paraId="3AB1DFB5" w14:textId="77777777" w:rsidR="00FB7800" w:rsidRDefault="00812E30">
      <w:pPr>
        <w:widowControl/>
        <w:tabs>
          <w:tab w:val="left" w:pos="-720"/>
          <w:tab w:val="left" w:pos="1008"/>
        </w:tabs>
        <w:suppressAutoHyphens/>
        <w:spacing w:line="240" w:lineRule="atLeast"/>
        <w:ind w:left="360" w:right="360"/>
        <w:jc w:val="both"/>
        <w:rPr>
          <w:rFonts w:ascii="Arial" w:hAnsi="Arial" w:cs="Arial"/>
          <w:spacing w:val="-3"/>
        </w:rPr>
      </w:pPr>
      <w:bookmarkStart w:id="120" w:name="_DV_M109"/>
      <w:bookmarkEnd w:id="120"/>
      <w:r>
        <w:rPr>
          <w:rFonts w:ascii="Arial" w:hAnsi="Arial" w:cs="Arial"/>
          <w:spacing w:val="-3"/>
        </w:rPr>
        <w:t xml:space="preserve">To </w:t>
      </w:r>
      <w:r w:rsidR="00171FC5">
        <w:rPr>
          <w:rFonts w:ascii="Arial" w:hAnsi="Arial" w:cs="Arial"/>
          <w:spacing w:val="-3"/>
        </w:rPr>
        <w:t>C</w:t>
      </w:r>
      <w:r>
        <w:rPr>
          <w:rFonts w:ascii="Arial" w:hAnsi="Arial" w:cs="Arial"/>
          <w:spacing w:val="-3"/>
        </w:rPr>
        <w:t>TCAC:</w:t>
      </w:r>
      <w:r>
        <w:rPr>
          <w:rFonts w:ascii="Arial" w:hAnsi="Arial" w:cs="Arial"/>
          <w:spacing w:val="-3"/>
        </w:rPr>
        <w:tab/>
      </w:r>
      <w:r w:rsidR="00FB7800">
        <w:rPr>
          <w:rFonts w:ascii="Arial" w:hAnsi="Arial" w:cs="Arial"/>
          <w:spacing w:val="-3"/>
        </w:rPr>
        <w:t>California Tax Credit Allocation Committee</w:t>
      </w:r>
    </w:p>
    <w:p w14:paraId="54DFFF97" w14:textId="77777777" w:rsidR="00FB7800" w:rsidRDefault="00FB7800">
      <w:pPr>
        <w:widowControl/>
        <w:tabs>
          <w:tab w:val="left" w:pos="-720"/>
          <w:tab w:val="left" w:pos="1008"/>
        </w:tabs>
        <w:suppressAutoHyphens/>
        <w:spacing w:line="240" w:lineRule="atLeast"/>
        <w:ind w:left="360" w:right="360"/>
        <w:jc w:val="both"/>
        <w:rPr>
          <w:rFonts w:ascii="Arial" w:hAnsi="Arial" w:cs="Arial"/>
          <w:spacing w:val="-3"/>
        </w:rPr>
      </w:pPr>
      <w:bookmarkStart w:id="121" w:name="_DV_M110"/>
      <w:bookmarkEnd w:id="121"/>
      <w:r>
        <w:rPr>
          <w:rFonts w:ascii="Arial" w:hAnsi="Arial" w:cs="Arial"/>
          <w:spacing w:val="-3"/>
        </w:rPr>
        <w:tab/>
      </w:r>
      <w:r>
        <w:rPr>
          <w:rFonts w:ascii="Arial" w:hAnsi="Arial" w:cs="Arial"/>
          <w:spacing w:val="-3"/>
        </w:rPr>
        <w:tab/>
      </w:r>
      <w:r>
        <w:rPr>
          <w:rFonts w:ascii="Arial" w:hAnsi="Arial" w:cs="Arial"/>
          <w:spacing w:val="-3"/>
        </w:rPr>
        <w:tab/>
      </w:r>
      <w:r w:rsidR="004561CF" w:rsidRPr="004561CF">
        <w:rPr>
          <w:rFonts w:ascii="Arial" w:hAnsi="Arial" w:cs="Arial"/>
          <w:spacing w:val="-3"/>
        </w:rPr>
        <w:t xml:space="preserve">901 P Street, Room 213A </w:t>
      </w:r>
    </w:p>
    <w:p w14:paraId="305D1FB8" w14:textId="77777777" w:rsidR="00FB7800" w:rsidRDefault="00FB7800">
      <w:pPr>
        <w:widowControl/>
        <w:tabs>
          <w:tab w:val="left" w:pos="-720"/>
          <w:tab w:val="left" w:pos="1008"/>
        </w:tabs>
        <w:suppressAutoHyphens/>
        <w:spacing w:line="240" w:lineRule="atLeast"/>
        <w:ind w:left="360" w:right="360"/>
        <w:jc w:val="both"/>
        <w:rPr>
          <w:rFonts w:ascii="Arial" w:hAnsi="Arial" w:cs="Arial"/>
          <w:spacing w:val="-3"/>
        </w:rPr>
      </w:pPr>
      <w:bookmarkStart w:id="122" w:name="_DV_M111"/>
      <w:bookmarkEnd w:id="122"/>
      <w:r>
        <w:rPr>
          <w:rFonts w:ascii="Arial" w:hAnsi="Arial" w:cs="Arial"/>
          <w:spacing w:val="-3"/>
        </w:rPr>
        <w:tab/>
      </w:r>
      <w:r>
        <w:rPr>
          <w:rFonts w:ascii="Arial" w:hAnsi="Arial" w:cs="Arial"/>
          <w:spacing w:val="-3"/>
        </w:rPr>
        <w:tab/>
      </w:r>
      <w:r>
        <w:rPr>
          <w:rFonts w:ascii="Arial" w:hAnsi="Arial" w:cs="Arial"/>
          <w:spacing w:val="-3"/>
        </w:rPr>
        <w:tab/>
        <w:t>Sacramento, CA  95814</w:t>
      </w:r>
    </w:p>
    <w:p w14:paraId="7F96A3D7" w14:textId="77777777" w:rsidR="00FB7800" w:rsidRDefault="00FB7800">
      <w:pPr>
        <w:widowControl/>
        <w:tabs>
          <w:tab w:val="left" w:pos="-720"/>
          <w:tab w:val="left" w:pos="1008"/>
        </w:tabs>
        <w:suppressAutoHyphens/>
        <w:spacing w:line="240" w:lineRule="atLeast"/>
        <w:ind w:left="360" w:right="360"/>
        <w:jc w:val="both"/>
        <w:rPr>
          <w:rFonts w:ascii="Arial" w:hAnsi="Arial" w:cs="Arial"/>
          <w:spacing w:val="-3"/>
        </w:rPr>
      </w:pPr>
      <w:bookmarkStart w:id="123" w:name="_DV_M112"/>
      <w:bookmarkEnd w:id="123"/>
      <w:r>
        <w:rPr>
          <w:rFonts w:ascii="Arial" w:hAnsi="Arial" w:cs="Arial"/>
          <w:spacing w:val="-3"/>
        </w:rPr>
        <w:tab/>
      </w:r>
      <w:r>
        <w:rPr>
          <w:rFonts w:ascii="Arial" w:hAnsi="Arial" w:cs="Arial"/>
          <w:spacing w:val="-3"/>
        </w:rPr>
        <w:tab/>
      </w:r>
      <w:r>
        <w:rPr>
          <w:rFonts w:ascii="Arial" w:hAnsi="Arial" w:cs="Arial"/>
          <w:spacing w:val="-3"/>
        </w:rPr>
        <w:tab/>
        <w:t>Attn. Executive Director</w:t>
      </w:r>
      <w:bookmarkStart w:id="124" w:name="_DV_M113"/>
      <w:bookmarkEnd w:id="124"/>
    </w:p>
    <w:p w14:paraId="511872AE"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rPr>
      </w:pPr>
      <w:bookmarkStart w:id="125" w:name="_DV_M114"/>
      <w:bookmarkEnd w:id="125"/>
      <w:r>
        <w:rPr>
          <w:rFonts w:ascii="Arial" w:hAnsi="Arial" w:cs="Arial"/>
          <w:spacing w:val="-3"/>
        </w:rPr>
        <w:t>To Lessor</w:t>
      </w:r>
      <w:r w:rsidR="00FB7800">
        <w:rPr>
          <w:rFonts w:ascii="Arial" w:hAnsi="Arial" w:cs="Arial"/>
          <w:spacing w:val="-3"/>
        </w:rPr>
        <w:t>:</w:t>
      </w:r>
      <w:r w:rsidR="00FB7800">
        <w:rPr>
          <w:rFonts w:ascii="Arial" w:hAnsi="Arial" w:cs="Arial"/>
          <w:spacing w:val="-3"/>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31F4558D"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tab/>
      </w: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0582E1FC"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tab/>
      </w: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09243945"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spacing w:val="-3"/>
        </w:rPr>
      </w:pPr>
      <w:r w:rsidRPr="00812E30">
        <w:rPr>
          <w:rFonts w:ascii="Arial" w:hAnsi="Arial" w:cs="Arial"/>
        </w:rPr>
        <w:tab/>
      </w:r>
      <w:r w:rsidRPr="00812E30">
        <w:rPr>
          <w:rFonts w:ascii="Arial" w:hAnsi="Arial" w:cs="Arial"/>
        </w:rPr>
        <w:tab/>
      </w: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4DB5D2CC" w14:textId="77777777" w:rsidR="00FB7800" w:rsidRPr="00812E30" w:rsidRDefault="00FB7800" w:rsidP="00812E30">
      <w:pPr>
        <w:widowControl/>
        <w:tabs>
          <w:tab w:val="left" w:pos="-720"/>
          <w:tab w:val="left" w:pos="1008"/>
        </w:tabs>
        <w:suppressAutoHyphens/>
        <w:spacing w:line="240" w:lineRule="atLeast"/>
        <w:ind w:left="360" w:right="360"/>
        <w:jc w:val="both"/>
        <w:rPr>
          <w:rFonts w:ascii="Arial" w:hAnsi="Arial" w:cs="Arial"/>
          <w:spacing w:val="-3"/>
        </w:rPr>
      </w:pPr>
      <w:r w:rsidRPr="00812E30">
        <w:rPr>
          <w:rFonts w:ascii="Arial" w:hAnsi="Arial" w:cs="Arial"/>
          <w:spacing w:val="-3"/>
        </w:rPr>
        <w:tab/>
      </w:r>
      <w:r w:rsidRPr="00812E30">
        <w:rPr>
          <w:rFonts w:ascii="Arial" w:hAnsi="Arial" w:cs="Arial"/>
          <w:spacing w:val="-3"/>
        </w:rPr>
        <w:tab/>
      </w:r>
      <w:r w:rsidRPr="00812E30">
        <w:rPr>
          <w:rFonts w:ascii="Arial" w:hAnsi="Arial" w:cs="Arial"/>
          <w:spacing w:val="-3"/>
        </w:rPr>
        <w:tab/>
      </w:r>
    </w:p>
    <w:p w14:paraId="5364C7EE" w14:textId="77777777" w:rsidR="00FB7800" w:rsidRPr="00812E30" w:rsidRDefault="00FB7800" w:rsidP="00812E30">
      <w:pPr>
        <w:widowControl/>
        <w:tabs>
          <w:tab w:val="left" w:pos="-720"/>
          <w:tab w:val="left" w:pos="1008"/>
        </w:tabs>
        <w:suppressAutoHyphens/>
        <w:spacing w:line="240" w:lineRule="atLeast"/>
        <w:ind w:left="360" w:right="360"/>
        <w:jc w:val="both"/>
        <w:rPr>
          <w:rFonts w:ascii="Arial" w:hAnsi="Arial" w:cs="Arial"/>
        </w:rPr>
      </w:pPr>
      <w:bookmarkStart w:id="126" w:name="_DV_M115"/>
      <w:bookmarkEnd w:id="126"/>
      <w:r w:rsidRPr="00812E30">
        <w:rPr>
          <w:rFonts w:ascii="Arial" w:hAnsi="Arial" w:cs="Arial"/>
          <w:spacing w:val="-3"/>
        </w:rPr>
        <w:t>To Lessee:</w:t>
      </w:r>
      <w:r w:rsidRPr="00812E30">
        <w:rPr>
          <w:rFonts w:ascii="Arial" w:hAnsi="Arial" w:cs="Arial"/>
          <w:spacing w:val="-3"/>
        </w:rPr>
        <w:tab/>
      </w:r>
      <w:r w:rsidR="00812E30" w:rsidRPr="00812E30">
        <w:rPr>
          <w:rFonts w:ascii="Arial" w:hAnsi="Arial" w:cs="Arial"/>
        </w:rPr>
        <w:fldChar w:fldCharType="begin">
          <w:ffData>
            <w:name w:val="Text29"/>
            <w:enabled/>
            <w:calcOnExit w:val="0"/>
            <w:textInput/>
          </w:ffData>
        </w:fldChar>
      </w:r>
      <w:r w:rsidR="00812E30" w:rsidRPr="00812E30">
        <w:rPr>
          <w:rFonts w:ascii="Arial" w:hAnsi="Arial" w:cs="Arial"/>
        </w:rPr>
        <w:instrText xml:space="preserve"> FORMTEXT </w:instrText>
      </w:r>
      <w:r w:rsidR="00812E30" w:rsidRPr="00812E30">
        <w:rPr>
          <w:rFonts w:ascii="Arial" w:hAnsi="Arial" w:cs="Arial"/>
        </w:rPr>
      </w:r>
      <w:r w:rsidR="00812E30" w:rsidRPr="00812E30">
        <w:rPr>
          <w:rFonts w:ascii="Arial" w:hAnsi="Arial" w:cs="Arial"/>
        </w:rPr>
        <w:fldChar w:fldCharType="separate"/>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noProof/>
        </w:rPr>
        <w:t> </w:t>
      </w:r>
      <w:r w:rsidR="00812E30" w:rsidRPr="00812E30">
        <w:rPr>
          <w:rFonts w:ascii="Arial" w:hAnsi="Arial" w:cs="Arial"/>
        </w:rPr>
        <w:fldChar w:fldCharType="end"/>
      </w:r>
    </w:p>
    <w:p w14:paraId="5C56DDE9"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tab/>
      </w: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0B8C156E"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tab/>
      </w: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181ED203" w14:textId="77777777" w:rsidR="00812E30" w:rsidRPr="00812E30" w:rsidRDefault="00812E30" w:rsidP="00812E30">
      <w:pPr>
        <w:widowControl/>
        <w:tabs>
          <w:tab w:val="left" w:pos="-720"/>
          <w:tab w:val="left" w:pos="1008"/>
        </w:tabs>
        <w:suppressAutoHyphens/>
        <w:spacing w:line="240" w:lineRule="atLeast"/>
        <w:ind w:left="360" w:right="360"/>
        <w:jc w:val="both"/>
        <w:rPr>
          <w:rFonts w:ascii="Arial" w:hAnsi="Arial" w:cs="Arial"/>
          <w:spacing w:val="-3"/>
        </w:rPr>
      </w:pPr>
      <w:r w:rsidRPr="00812E30">
        <w:rPr>
          <w:rFonts w:ascii="Arial" w:hAnsi="Arial" w:cs="Arial"/>
        </w:rPr>
        <w:tab/>
      </w:r>
      <w:r w:rsidRPr="00812E30">
        <w:rPr>
          <w:rFonts w:ascii="Arial" w:hAnsi="Arial" w:cs="Arial"/>
        </w:rPr>
        <w:tab/>
      </w: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716B87A4" w14:textId="77777777" w:rsidR="00812E30" w:rsidRPr="00812E30" w:rsidRDefault="00812E30">
      <w:pPr>
        <w:widowControl/>
        <w:tabs>
          <w:tab w:val="left" w:pos="-720"/>
          <w:tab w:val="left" w:pos="1008"/>
        </w:tabs>
        <w:suppressAutoHyphens/>
        <w:spacing w:line="240" w:lineRule="atLeast"/>
        <w:ind w:left="360" w:right="360"/>
        <w:jc w:val="both"/>
        <w:rPr>
          <w:rFonts w:ascii="Arial" w:hAnsi="Arial" w:cs="Arial"/>
          <w:spacing w:val="-3"/>
        </w:rPr>
      </w:pPr>
    </w:p>
    <w:p w14:paraId="453F9484" w14:textId="77777777" w:rsidR="00812E30" w:rsidRDefault="00812E30">
      <w:pPr>
        <w:widowControl/>
        <w:tabs>
          <w:tab w:val="left" w:pos="-720"/>
          <w:tab w:val="left" w:pos="1008"/>
        </w:tabs>
        <w:suppressAutoHyphens/>
        <w:spacing w:line="240" w:lineRule="atLeast"/>
        <w:ind w:left="360" w:right="360"/>
        <w:jc w:val="both"/>
        <w:rPr>
          <w:rFonts w:ascii="Arial" w:hAnsi="Arial" w:cs="Arial"/>
          <w:spacing w:val="-3"/>
        </w:rPr>
      </w:pPr>
    </w:p>
    <w:p w14:paraId="33316232"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bookmarkStart w:id="127" w:name="_DV_M116"/>
      <w:bookmarkEnd w:id="127"/>
      <w:r>
        <w:rPr>
          <w:rFonts w:ascii="Arial" w:hAnsi="Arial" w:cs="Arial"/>
          <w:spacing w:val="-3"/>
        </w:rPr>
        <w:t xml:space="preserve">These addresses may be changed by a </w:t>
      </w:r>
      <w:r w:rsidR="00CC6753">
        <w:rPr>
          <w:rFonts w:ascii="Arial" w:hAnsi="Arial" w:cs="Arial"/>
          <w:spacing w:val="-3"/>
        </w:rPr>
        <w:t xml:space="preserve">written </w:t>
      </w:r>
      <w:r>
        <w:rPr>
          <w:rFonts w:ascii="Arial" w:hAnsi="Arial" w:cs="Arial"/>
          <w:spacing w:val="-3"/>
        </w:rPr>
        <w:t xml:space="preserve">notice </w:t>
      </w:r>
      <w:r w:rsidR="00CC6753">
        <w:rPr>
          <w:rFonts w:ascii="Arial" w:hAnsi="Arial" w:cs="Arial"/>
          <w:spacing w:val="-3"/>
        </w:rPr>
        <w:t>given by any party hereto</w:t>
      </w:r>
      <w:r w:rsidR="00635253">
        <w:rPr>
          <w:rFonts w:ascii="Arial" w:hAnsi="Arial" w:cs="Arial"/>
          <w:spacing w:val="-3"/>
        </w:rPr>
        <w:t xml:space="preserve"> to the other parties</w:t>
      </w:r>
      <w:r w:rsidR="00CC6753">
        <w:rPr>
          <w:rFonts w:ascii="Arial" w:hAnsi="Arial" w:cs="Arial"/>
          <w:spacing w:val="-3"/>
        </w:rPr>
        <w:t xml:space="preserve"> </w:t>
      </w:r>
      <w:r>
        <w:rPr>
          <w:rFonts w:ascii="Arial" w:hAnsi="Arial" w:cs="Arial"/>
          <w:spacing w:val="-3"/>
        </w:rPr>
        <w:t xml:space="preserve">in the same manner provided </w:t>
      </w:r>
      <w:r w:rsidR="00CC6753">
        <w:rPr>
          <w:rFonts w:ascii="Arial" w:hAnsi="Arial" w:cs="Arial"/>
          <w:spacing w:val="-3"/>
        </w:rPr>
        <w:t>in this Section</w:t>
      </w:r>
      <w:r>
        <w:rPr>
          <w:rFonts w:ascii="Arial" w:hAnsi="Arial" w:cs="Arial"/>
          <w:spacing w:val="-3"/>
        </w:rPr>
        <w:t>.  Notices shall be effective on receipt.</w:t>
      </w:r>
    </w:p>
    <w:p w14:paraId="0890F4A1"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C057D82"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28" w:name="_DV_M117"/>
      <w:bookmarkEnd w:id="128"/>
      <w:r>
        <w:rPr>
          <w:rFonts w:ascii="Arial" w:hAnsi="Arial" w:cs="Arial"/>
          <w:spacing w:val="-3"/>
        </w:rPr>
        <w:t>11</w:t>
      </w:r>
      <w:r w:rsidR="00FB7800">
        <w:rPr>
          <w:rFonts w:ascii="Arial" w:hAnsi="Arial" w:cs="Arial"/>
          <w:spacing w:val="-3"/>
        </w:rPr>
        <w:t>.</w:t>
      </w:r>
      <w:r w:rsidR="00FB7800">
        <w:rPr>
          <w:rFonts w:ascii="Arial" w:hAnsi="Arial" w:cs="Arial"/>
          <w:spacing w:val="-3"/>
        </w:rPr>
        <w:tab/>
      </w:r>
      <w:r w:rsidR="00171FC5" w:rsidRPr="00171FC5">
        <w:rPr>
          <w:rFonts w:ascii="Arial" w:hAnsi="Arial" w:cs="Arial"/>
          <w:spacing w:val="-3"/>
          <w:u w:val="single"/>
        </w:rPr>
        <w:t>C</w:t>
      </w:r>
      <w:r w:rsidR="00FB7800" w:rsidRPr="00171FC5">
        <w:rPr>
          <w:rFonts w:ascii="Arial" w:hAnsi="Arial" w:cs="Arial"/>
          <w:spacing w:val="-3"/>
          <w:u w:val="single"/>
        </w:rPr>
        <w:t>TC</w:t>
      </w:r>
      <w:r w:rsidR="00FB7800">
        <w:rPr>
          <w:rFonts w:ascii="Arial" w:hAnsi="Arial" w:cs="Arial"/>
          <w:spacing w:val="-3"/>
          <w:u w:val="single"/>
        </w:rPr>
        <w:t>AC’s Rights Against Lessee</w:t>
      </w:r>
      <w:r w:rsidR="00FB7800">
        <w:rPr>
          <w:rFonts w:ascii="Arial" w:hAnsi="Arial" w:cs="Arial"/>
          <w:spacing w:val="-3"/>
        </w:rPr>
        <w:t xml:space="preserve">.  Nothing in this </w:t>
      </w:r>
      <w:r w:rsidR="006B7288">
        <w:rPr>
          <w:rFonts w:ascii="Arial" w:hAnsi="Arial" w:cs="Arial"/>
          <w:spacing w:val="-3"/>
        </w:rPr>
        <w:t xml:space="preserve">Lease Rider </w:t>
      </w:r>
      <w:r w:rsidR="00FB7800">
        <w:rPr>
          <w:rFonts w:ascii="Arial" w:hAnsi="Arial" w:cs="Arial"/>
          <w:spacing w:val="-3"/>
        </w:rPr>
        <w:t xml:space="preserve">Agreement shall limit or restrict </w:t>
      </w:r>
      <w:r w:rsidR="007D785B">
        <w:rPr>
          <w:rFonts w:ascii="Arial" w:hAnsi="Arial" w:cs="Arial"/>
          <w:spacing w:val="-3"/>
        </w:rPr>
        <w:t>C</w:t>
      </w:r>
      <w:r w:rsidR="00FB7800">
        <w:rPr>
          <w:rFonts w:ascii="Arial" w:hAnsi="Arial" w:cs="Arial"/>
          <w:spacing w:val="-3"/>
        </w:rPr>
        <w:t xml:space="preserve">TCAC’s rights and remedies under the Regulatory Agreement, or any other agreement between </w:t>
      </w:r>
      <w:r w:rsidR="007D785B">
        <w:rPr>
          <w:rFonts w:ascii="Arial" w:hAnsi="Arial" w:cs="Arial"/>
          <w:spacing w:val="-3"/>
        </w:rPr>
        <w:t>C</w:t>
      </w:r>
      <w:r w:rsidR="00FB7800">
        <w:rPr>
          <w:rFonts w:ascii="Arial" w:hAnsi="Arial" w:cs="Arial"/>
          <w:spacing w:val="-3"/>
        </w:rPr>
        <w:t>TCAC and Lessee.</w:t>
      </w:r>
    </w:p>
    <w:p w14:paraId="39ACC6D5"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454B4B8"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29" w:name="_DV_M118"/>
      <w:bookmarkEnd w:id="129"/>
      <w:r>
        <w:rPr>
          <w:rFonts w:ascii="Arial" w:hAnsi="Arial" w:cs="Arial"/>
          <w:spacing w:val="-3"/>
        </w:rPr>
        <w:t>12</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Successors and Assigns</w:t>
      </w:r>
      <w:r w:rsidR="00FB7800">
        <w:rPr>
          <w:rFonts w:ascii="Arial" w:hAnsi="Arial" w:cs="Arial"/>
          <w:spacing w:val="-3"/>
        </w:rPr>
        <w:t xml:space="preserve">.  This </w:t>
      </w:r>
      <w:r w:rsidR="006B7288">
        <w:rPr>
          <w:rFonts w:ascii="Arial" w:hAnsi="Arial" w:cs="Arial"/>
          <w:spacing w:val="-3"/>
        </w:rPr>
        <w:t xml:space="preserve">Lease Rider </w:t>
      </w:r>
      <w:r w:rsidR="00FB7800">
        <w:rPr>
          <w:rFonts w:ascii="Arial" w:hAnsi="Arial" w:cs="Arial"/>
          <w:spacing w:val="-3"/>
        </w:rPr>
        <w:t xml:space="preserve">Agreement shall inure to the benefit of and bind the successors and assigns of </w:t>
      </w:r>
      <w:r w:rsidR="00171FC5">
        <w:rPr>
          <w:rFonts w:ascii="Arial" w:hAnsi="Arial" w:cs="Arial"/>
          <w:spacing w:val="-3"/>
        </w:rPr>
        <w:t>C</w:t>
      </w:r>
      <w:r w:rsidR="00FB7800">
        <w:rPr>
          <w:rFonts w:ascii="Arial" w:hAnsi="Arial" w:cs="Arial"/>
          <w:spacing w:val="-3"/>
        </w:rPr>
        <w:t xml:space="preserve">TCAC, </w:t>
      </w:r>
      <w:r w:rsidR="00095373">
        <w:rPr>
          <w:rFonts w:ascii="Arial" w:hAnsi="Arial" w:cs="Arial"/>
          <w:spacing w:val="-3"/>
        </w:rPr>
        <w:t>Lessor</w:t>
      </w:r>
      <w:r w:rsidR="00FB7800">
        <w:rPr>
          <w:rFonts w:ascii="Arial" w:hAnsi="Arial" w:cs="Arial"/>
          <w:spacing w:val="-3"/>
        </w:rPr>
        <w:t xml:space="preserve"> and Lessee.</w:t>
      </w:r>
    </w:p>
    <w:p w14:paraId="30A5BA6E"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60EDE1A7"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30" w:name="_DV_M119"/>
      <w:bookmarkEnd w:id="130"/>
      <w:r>
        <w:rPr>
          <w:rFonts w:ascii="Arial" w:hAnsi="Arial" w:cs="Arial"/>
          <w:spacing w:val="-3"/>
        </w:rPr>
        <w:t>13</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Uninsured Hazard</w:t>
      </w:r>
      <w:r w:rsidR="00FB7800">
        <w:rPr>
          <w:rFonts w:ascii="Arial" w:hAnsi="Arial" w:cs="Arial"/>
          <w:spacing w:val="-3"/>
        </w:rPr>
        <w:t xml:space="preserve">.  </w:t>
      </w:r>
      <w:r w:rsidR="00095373">
        <w:rPr>
          <w:rFonts w:ascii="Arial" w:hAnsi="Arial" w:cs="Arial"/>
          <w:spacing w:val="-3"/>
        </w:rPr>
        <w:t>Lessor</w:t>
      </w:r>
      <w:r w:rsidR="00FB7800">
        <w:rPr>
          <w:rFonts w:ascii="Arial" w:hAnsi="Arial" w:cs="Arial"/>
          <w:spacing w:val="-3"/>
        </w:rPr>
        <w:t xml:space="preserve"> agrees that neither </w:t>
      </w:r>
      <w:r w:rsidR="00171FC5">
        <w:rPr>
          <w:rFonts w:ascii="Arial" w:hAnsi="Arial" w:cs="Arial"/>
          <w:spacing w:val="-3"/>
        </w:rPr>
        <w:t>C</w:t>
      </w:r>
      <w:r w:rsidR="00FB7800">
        <w:rPr>
          <w:rFonts w:ascii="Arial" w:hAnsi="Arial" w:cs="Arial"/>
          <w:spacing w:val="-3"/>
        </w:rPr>
        <w:t xml:space="preserve">TCAC nor any person acquiring the </w:t>
      </w:r>
      <w:r w:rsidR="006B7288">
        <w:rPr>
          <w:rFonts w:ascii="Arial" w:hAnsi="Arial" w:cs="Arial"/>
          <w:spacing w:val="-3"/>
        </w:rPr>
        <w:t>Development,</w:t>
      </w:r>
      <w:r w:rsidR="00FB7800">
        <w:rPr>
          <w:rFonts w:ascii="Arial" w:hAnsi="Arial" w:cs="Arial"/>
          <w:spacing w:val="-3"/>
        </w:rPr>
        <w:t xml:space="preserve"> or a portion of the Leasehold pursuant to </w:t>
      </w:r>
      <w:r w:rsidR="00F80618">
        <w:rPr>
          <w:rFonts w:ascii="Arial" w:hAnsi="Arial" w:cs="Arial"/>
          <w:spacing w:val="-3"/>
        </w:rPr>
        <w:t>a court order or other agreement enforcing the Regulatory Agreement</w:t>
      </w:r>
      <w:r w:rsidR="00FB7800">
        <w:rPr>
          <w:rFonts w:ascii="Arial" w:hAnsi="Arial" w:cs="Arial"/>
          <w:spacing w:val="-3"/>
        </w:rPr>
        <w:t xml:space="preserve">, nor the lessee under a New Lease pursuant to </w:t>
      </w:r>
      <w:r w:rsidR="00D32732">
        <w:rPr>
          <w:rFonts w:ascii="Arial" w:hAnsi="Arial" w:cs="Arial"/>
          <w:spacing w:val="-3"/>
          <w:u w:val="single"/>
        </w:rPr>
        <w:t xml:space="preserve">Section </w:t>
      </w:r>
      <w:r w:rsidR="00FB7800">
        <w:rPr>
          <w:rFonts w:ascii="Arial" w:hAnsi="Arial" w:cs="Arial"/>
          <w:spacing w:val="-3"/>
          <w:u w:val="single"/>
        </w:rPr>
        <w:t>6</w:t>
      </w:r>
      <w:r w:rsidR="00FB7800">
        <w:rPr>
          <w:rFonts w:ascii="Arial" w:hAnsi="Arial" w:cs="Arial"/>
          <w:spacing w:val="-3"/>
        </w:rPr>
        <w:t xml:space="preserve"> hereof, nor any successive owner of a portion of the </w:t>
      </w:r>
      <w:r w:rsidR="00635253">
        <w:rPr>
          <w:rFonts w:ascii="Arial" w:hAnsi="Arial" w:cs="Arial"/>
          <w:spacing w:val="-3"/>
        </w:rPr>
        <w:t xml:space="preserve">Development </w:t>
      </w:r>
      <w:r w:rsidR="00FB7800">
        <w:rPr>
          <w:rFonts w:ascii="Arial" w:hAnsi="Arial" w:cs="Arial"/>
          <w:spacing w:val="-3"/>
        </w:rPr>
        <w:t xml:space="preserve">after such </w:t>
      </w:r>
      <w:r w:rsidR="00FA60C4">
        <w:rPr>
          <w:rFonts w:ascii="Arial" w:hAnsi="Arial" w:cs="Arial"/>
          <w:spacing w:val="-3"/>
        </w:rPr>
        <w:t xml:space="preserve">transfer </w:t>
      </w:r>
      <w:r w:rsidR="00FB7800">
        <w:rPr>
          <w:rFonts w:ascii="Arial" w:hAnsi="Arial" w:cs="Arial"/>
          <w:spacing w:val="-3"/>
        </w:rPr>
        <w:t xml:space="preserve">or New Lease shall have any obligation hereunder or under the Lease or New Lease to repair or reconstruct any damage or loss to the Development </w:t>
      </w:r>
      <w:r w:rsidR="009F223D">
        <w:rPr>
          <w:rFonts w:ascii="Arial" w:hAnsi="Arial" w:cs="Arial"/>
          <w:spacing w:val="-3"/>
        </w:rPr>
        <w:t xml:space="preserve">which occurred prior to such transfer or New Lease and </w:t>
      </w:r>
      <w:r w:rsidR="00FB7800">
        <w:rPr>
          <w:rFonts w:ascii="Arial" w:hAnsi="Arial" w:cs="Arial"/>
          <w:spacing w:val="-3"/>
        </w:rPr>
        <w:t>which is due to a hazard not required to be covered by insurance under the Lease or New Lease.</w:t>
      </w:r>
      <w:r w:rsidR="00A75C69">
        <w:rPr>
          <w:rFonts w:ascii="Arial" w:hAnsi="Arial" w:cs="Arial"/>
          <w:spacing w:val="-3"/>
        </w:rPr>
        <w:t xml:space="preserve">  However</w:t>
      </w:r>
      <w:r w:rsidR="00B13945">
        <w:rPr>
          <w:rFonts w:ascii="Arial" w:hAnsi="Arial" w:cs="Arial"/>
          <w:spacing w:val="-3"/>
        </w:rPr>
        <w:t>,</w:t>
      </w:r>
      <w:r w:rsidR="00A75C69">
        <w:rPr>
          <w:rFonts w:ascii="Arial" w:hAnsi="Arial" w:cs="Arial"/>
          <w:spacing w:val="-3"/>
        </w:rPr>
        <w:t xml:space="preserve"> if the damage or loss is not correct</w:t>
      </w:r>
      <w:r w:rsidR="00B13945">
        <w:rPr>
          <w:rFonts w:ascii="Arial" w:hAnsi="Arial" w:cs="Arial"/>
          <w:spacing w:val="-3"/>
        </w:rPr>
        <w:t>ed</w:t>
      </w:r>
      <w:r w:rsidR="00A75C69">
        <w:rPr>
          <w:rFonts w:ascii="Arial" w:hAnsi="Arial" w:cs="Arial"/>
          <w:spacing w:val="-3"/>
        </w:rPr>
        <w:t xml:space="preserve"> and constitutes a breach of the Lease or New Lease, Lessor may exercise its rights under </w:t>
      </w:r>
      <w:r w:rsidR="00A75C69" w:rsidRPr="00A75C69">
        <w:rPr>
          <w:rFonts w:ascii="Arial" w:hAnsi="Arial" w:cs="Arial"/>
          <w:spacing w:val="-3"/>
          <w:u w:val="single"/>
        </w:rPr>
        <w:t>Section 5</w:t>
      </w:r>
      <w:r w:rsidR="00A75C69">
        <w:rPr>
          <w:rFonts w:ascii="Arial" w:hAnsi="Arial" w:cs="Arial"/>
          <w:spacing w:val="-3"/>
        </w:rPr>
        <w:t xml:space="preserve">.  </w:t>
      </w:r>
    </w:p>
    <w:p w14:paraId="20F6BFC0"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526FACC"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31" w:name="_DV_M120"/>
      <w:bookmarkEnd w:id="131"/>
      <w:r>
        <w:rPr>
          <w:rFonts w:ascii="Arial" w:hAnsi="Arial" w:cs="Arial"/>
          <w:spacing w:val="-3"/>
        </w:rPr>
        <w:t>14</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Duty to Repair</w:t>
      </w:r>
      <w:r w:rsidR="00FB7800">
        <w:rPr>
          <w:rFonts w:ascii="Arial" w:hAnsi="Arial" w:cs="Arial"/>
          <w:spacing w:val="-3"/>
        </w:rPr>
        <w:t xml:space="preserve">.  </w:t>
      </w:r>
      <w:r w:rsidR="00095373">
        <w:rPr>
          <w:rFonts w:ascii="Arial" w:hAnsi="Arial" w:cs="Arial"/>
          <w:spacing w:val="-3"/>
        </w:rPr>
        <w:t>Lessor</w:t>
      </w:r>
      <w:r w:rsidR="00FB7800">
        <w:rPr>
          <w:rFonts w:ascii="Arial" w:hAnsi="Arial" w:cs="Arial"/>
          <w:spacing w:val="-3"/>
        </w:rPr>
        <w:t xml:space="preserve"> agrees that if </w:t>
      </w:r>
      <w:r w:rsidR="00171FC5">
        <w:rPr>
          <w:rFonts w:ascii="Arial" w:hAnsi="Arial" w:cs="Arial"/>
          <w:spacing w:val="-3"/>
        </w:rPr>
        <w:t>C</w:t>
      </w:r>
      <w:r w:rsidR="00FB7800">
        <w:rPr>
          <w:rFonts w:ascii="Arial" w:hAnsi="Arial" w:cs="Arial"/>
          <w:spacing w:val="-3"/>
        </w:rPr>
        <w:t>TCAC, its nominee, or its successor</w:t>
      </w:r>
      <w:r w:rsidR="00FB7800">
        <w:rPr>
          <w:rFonts w:ascii="Arial" w:hAnsi="Arial" w:cs="Arial"/>
          <w:spacing w:val="-3"/>
        </w:rPr>
        <w:noBreakHyphen/>
        <w:t>in</w:t>
      </w:r>
      <w:r w:rsidR="00FB7800">
        <w:rPr>
          <w:rFonts w:ascii="Arial" w:hAnsi="Arial" w:cs="Arial"/>
          <w:spacing w:val="-3"/>
        </w:rPr>
        <w:noBreakHyphen/>
        <w:t xml:space="preserve">interest succeeds to Lessee's </w:t>
      </w:r>
      <w:r w:rsidR="00635253">
        <w:rPr>
          <w:rFonts w:ascii="Arial" w:hAnsi="Arial" w:cs="Arial"/>
          <w:spacing w:val="-3"/>
        </w:rPr>
        <w:t xml:space="preserve">Leasehold </w:t>
      </w:r>
      <w:r w:rsidR="00FB7800">
        <w:rPr>
          <w:rFonts w:ascii="Arial" w:hAnsi="Arial" w:cs="Arial"/>
          <w:spacing w:val="-3"/>
        </w:rPr>
        <w:t xml:space="preserve">interest in the Property and if the Development shall have been or becomes materially damaged before or after the date of such acquisition, </w:t>
      </w:r>
      <w:r w:rsidR="00171FC5">
        <w:rPr>
          <w:rFonts w:ascii="Arial" w:hAnsi="Arial" w:cs="Arial"/>
          <w:spacing w:val="-3"/>
        </w:rPr>
        <w:t>C</w:t>
      </w:r>
      <w:r w:rsidR="00FB7800">
        <w:rPr>
          <w:rFonts w:ascii="Arial" w:hAnsi="Arial" w:cs="Arial"/>
          <w:spacing w:val="-3"/>
        </w:rPr>
        <w:t>TCAC’s, its nominee's, or its successor</w:t>
      </w:r>
      <w:r w:rsidR="00FB7800">
        <w:rPr>
          <w:rFonts w:ascii="Arial" w:hAnsi="Arial" w:cs="Arial"/>
          <w:spacing w:val="-3"/>
        </w:rPr>
        <w:noBreakHyphen/>
        <w:t>in</w:t>
      </w:r>
      <w:r w:rsidR="00FB7800">
        <w:rPr>
          <w:rFonts w:ascii="Arial" w:hAnsi="Arial" w:cs="Arial"/>
          <w:spacing w:val="-3"/>
        </w:rPr>
        <w:noBreakHyphen/>
        <w:t xml:space="preserve">interest's obligation, if any, to repair, replace or reconstruct the Development shall in any such event be limited to the greater of: </w:t>
      </w:r>
      <w:proofErr w:type="spellStart"/>
      <w:r w:rsidR="00FB7800">
        <w:rPr>
          <w:rFonts w:ascii="Arial" w:hAnsi="Arial" w:cs="Arial"/>
          <w:spacing w:val="-3"/>
        </w:rPr>
        <w:t>i</w:t>
      </w:r>
      <w:proofErr w:type="spellEnd"/>
      <w:r w:rsidR="00FB7800">
        <w:rPr>
          <w:rFonts w:ascii="Arial" w:hAnsi="Arial" w:cs="Arial"/>
          <w:spacing w:val="-3"/>
        </w:rPr>
        <w:t xml:space="preserve">) the amount of the net insurance proceeds received by </w:t>
      </w:r>
      <w:r w:rsidR="00171FC5">
        <w:rPr>
          <w:rFonts w:ascii="Arial" w:hAnsi="Arial" w:cs="Arial"/>
          <w:spacing w:val="-3"/>
        </w:rPr>
        <w:t>C</w:t>
      </w:r>
      <w:r w:rsidR="00FB7800">
        <w:rPr>
          <w:rFonts w:ascii="Arial" w:hAnsi="Arial" w:cs="Arial"/>
          <w:spacing w:val="-3"/>
        </w:rPr>
        <w:t>TCAC</w:t>
      </w:r>
      <w:r w:rsidR="006B7288">
        <w:rPr>
          <w:rFonts w:ascii="Arial" w:hAnsi="Arial" w:cs="Arial"/>
          <w:spacing w:val="-3"/>
        </w:rPr>
        <w:t xml:space="preserve">, its nominee, </w:t>
      </w:r>
      <w:r w:rsidR="006B7288">
        <w:rPr>
          <w:rFonts w:ascii="Arial" w:hAnsi="Arial" w:cs="Arial"/>
          <w:spacing w:val="-3"/>
        </w:rPr>
        <w:lastRenderedPageBreak/>
        <w:t>or its successor-in-interest</w:t>
      </w:r>
      <w:r w:rsidR="00FB7800">
        <w:rPr>
          <w:rFonts w:ascii="Arial" w:hAnsi="Arial" w:cs="Arial"/>
          <w:spacing w:val="-3"/>
        </w:rPr>
        <w:t xml:space="preserve"> by reason of that damage or ii) the amount </w:t>
      </w:r>
      <w:r w:rsidR="00171FC5">
        <w:rPr>
          <w:rFonts w:ascii="Arial" w:hAnsi="Arial" w:cs="Arial"/>
          <w:spacing w:val="-3"/>
        </w:rPr>
        <w:t>C</w:t>
      </w:r>
      <w:r w:rsidR="00FB7800">
        <w:rPr>
          <w:rFonts w:ascii="Arial" w:hAnsi="Arial" w:cs="Arial"/>
          <w:spacing w:val="-3"/>
        </w:rPr>
        <w:t>TCAC</w:t>
      </w:r>
      <w:r w:rsidR="006B7288">
        <w:rPr>
          <w:rFonts w:ascii="Arial" w:hAnsi="Arial" w:cs="Arial"/>
          <w:spacing w:val="-3"/>
        </w:rPr>
        <w:t>, its nominee, or its successor-in-interest</w:t>
      </w:r>
      <w:r w:rsidR="00FB7800">
        <w:rPr>
          <w:rFonts w:ascii="Arial" w:hAnsi="Arial" w:cs="Arial"/>
          <w:spacing w:val="-3"/>
        </w:rPr>
        <w:t xml:space="preserve"> would be entitled to if in compliance with the minimum insurance requirements of Lessee under the Lease.</w:t>
      </w:r>
      <w:r w:rsidR="00B13945" w:rsidRPr="00B13945">
        <w:rPr>
          <w:rFonts w:ascii="Arial" w:hAnsi="Arial" w:cs="Arial"/>
          <w:spacing w:val="-3"/>
        </w:rPr>
        <w:t xml:space="preserve"> </w:t>
      </w:r>
      <w:r w:rsidR="00B13945">
        <w:rPr>
          <w:rFonts w:ascii="Arial" w:hAnsi="Arial" w:cs="Arial"/>
          <w:spacing w:val="-3"/>
        </w:rPr>
        <w:t xml:space="preserve">However, if the damage or loss is not corrected and constitutes a breach of the Lease or New Lease, Lessor may exercise its rights under </w:t>
      </w:r>
      <w:r w:rsidR="00B13945" w:rsidRPr="00A75C69">
        <w:rPr>
          <w:rFonts w:ascii="Arial" w:hAnsi="Arial" w:cs="Arial"/>
          <w:spacing w:val="-3"/>
          <w:u w:val="single"/>
        </w:rPr>
        <w:t>Section 5</w:t>
      </w:r>
      <w:r w:rsidR="00B13945">
        <w:rPr>
          <w:rFonts w:ascii="Arial" w:hAnsi="Arial" w:cs="Arial"/>
          <w:spacing w:val="-3"/>
        </w:rPr>
        <w:t xml:space="preserve">.  </w:t>
      </w:r>
    </w:p>
    <w:p w14:paraId="337039FA"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736D0BCD"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32" w:name="_DV_M121"/>
      <w:bookmarkEnd w:id="132"/>
      <w:r>
        <w:rPr>
          <w:rFonts w:ascii="Arial" w:hAnsi="Arial" w:cs="Arial"/>
          <w:spacing w:val="-3"/>
        </w:rPr>
        <w:t>15</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Options</w:t>
      </w:r>
      <w:r w:rsidR="00FB7800">
        <w:rPr>
          <w:rFonts w:ascii="Arial" w:hAnsi="Arial" w:cs="Arial"/>
          <w:spacing w:val="-3"/>
        </w:rPr>
        <w:t xml:space="preserve">.  </w:t>
      </w:r>
      <w:r w:rsidR="00095373">
        <w:rPr>
          <w:rFonts w:ascii="Arial" w:hAnsi="Arial" w:cs="Arial"/>
          <w:spacing w:val="-3"/>
        </w:rPr>
        <w:t>Lessor</w:t>
      </w:r>
      <w:r w:rsidR="00FB7800">
        <w:rPr>
          <w:rFonts w:ascii="Arial" w:hAnsi="Arial" w:cs="Arial"/>
          <w:spacing w:val="-3"/>
        </w:rPr>
        <w:t xml:space="preserve"> and Lessee agree that </w:t>
      </w:r>
      <w:r w:rsidR="00171FC5">
        <w:rPr>
          <w:rFonts w:ascii="Arial" w:hAnsi="Arial" w:cs="Arial"/>
          <w:spacing w:val="-3"/>
        </w:rPr>
        <w:t>C</w:t>
      </w:r>
      <w:r w:rsidR="00FB7800">
        <w:rPr>
          <w:rFonts w:ascii="Arial" w:hAnsi="Arial" w:cs="Arial"/>
          <w:spacing w:val="-3"/>
        </w:rPr>
        <w:t xml:space="preserve">TCAC </w:t>
      </w:r>
      <w:r w:rsidR="008C6718">
        <w:rPr>
          <w:rFonts w:ascii="Arial" w:hAnsi="Arial" w:cs="Arial"/>
          <w:spacing w:val="-3"/>
        </w:rPr>
        <w:t>or its successor-in-interest or other Transferee</w:t>
      </w:r>
      <w:r w:rsidR="00B13945">
        <w:rPr>
          <w:rFonts w:ascii="Arial" w:hAnsi="Arial" w:cs="Arial"/>
          <w:spacing w:val="-3"/>
        </w:rPr>
        <w:t>, after its acquisition of the Leasehold,</w:t>
      </w:r>
      <w:r w:rsidR="008C6718">
        <w:rPr>
          <w:rFonts w:ascii="Arial" w:hAnsi="Arial" w:cs="Arial"/>
          <w:spacing w:val="-3"/>
        </w:rPr>
        <w:t xml:space="preserve"> </w:t>
      </w:r>
      <w:r w:rsidR="00FB7800">
        <w:rPr>
          <w:rFonts w:ascii="Arial" w:hAnsi="Arial" w:cs="Arial"/>
          <w:spacing w:val="-3"/>
        </w:rPr>
        <w:t xml:space="preserve">may exercise any option to extend the term of the Lease </w:t>
      </w:r>
      <w:r w:rsidR="003C7AB9">
        <w:rPr>
          <w:rFonts w:ascii="Arial" w:hAnsi="Arial" w:cs="Arial"/>
          <w:spacing w:val="-3"/>
        </w:rPr>
        <w:t xml:space="preserve">or New Lease </w:t>
      </w:r>
      <w:r w:rsidR="00FB7800">
        <w:rPr>
          <w:rFonts w:ascii="Arial" w:hAnsi="Arial" w:cs="Arial"/>
          <w:spacing w:val="-3"/>
        </w:rPr>
        <w:t>or to purchase any interest in the Property which is granted to Lessee under or in connection with the Lease</w:t>
      </w:r>
      <w:r w:rsidR="003C7AB9">
        <w:rPr>
          <w:rFonts w:ascii="Arial" w:hAnsi="Arial" w:cs="Arial"/>
          <w:spacing w:val="-3"/>
        </w:rPr>
        <w:t xml:space="preserve"> or the New Lease</w:t>
      </w:r>
      <w:r w:rsidR="00FB7800">
        <w:rPr>
          <w:rFonts w:ascii="Arial" w:hAnsi="Arial" w:cs="Arial"/>
          <w:spacing w:val="-3"/>
        </w:rPr>
        <w:t>.</w:t>
      </w:r>
    </w:p>
    <w:p w14:paraId="396AAB76"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4C40AE99"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33" w:name="_DV_M122"/>
      <w:bookmarkEnd w:id="133"/>
      <w:r>
        <w:rPr>
          <w:rFonts w:ascii="Arial" w:hAnsi="Arial" w:cs="Arial"/>
          <w:spacing w:val="-3"/>
        </w:rPr>
        <w:t>16</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 xml:space="preserve"> Limitation on Liability</w:t>
      </w:r>
      <w:r w:rsidR="00FB7800">
        <w:rPr>
          <w:rFonts w:ascii="Arial" w:hAnsi="Arial" w:cs="Arial"/>
          <w:spacing w:val="-3"/>
        </w:rPr>
        <w:t xml:space="preserve">.  If </w:t>
      </w:r>
      <w:r w:rsidR="00171FC5">
        <w:rPr>
          <w:rFonts w:ascii="Arial" w:hAnsi="Arial" w:cs="Arial"/>
          <w:spacing w:val="-3"/>
        </w:rPr>
        <w:t>C</w:t>
      </w:r>
      <w:r w:rsidR="00FB7800">
        <w:rPr>
          <w:rFonts w:ascii="Arial" w:hAnsi="Arial" w:cs="Arial"/>
          <w:spacing w:val="-3"/>
        </w:rPr>
        <w:t xml:space="preserve">TCAC agrees to be bound by the terms of the Lease, or in the event of any Transfer to a Transferee, </w:t>
      </w:r>
      <w:r w:rsidR="00D415CD">
        <w:rPr>
          <w:rFonts w:ascii="Arial" w:hAnsi="Arial" w:cs="Arial"/>
          <w:spacing w:val="-3"/>
        </w:rPr>
        <w:t xml:space="preserve">then </w:t>
      </w:r>
      <w:r w:rsidR="00D56983">
        <w:rPr>
          <w:rFonts w:ascii="Arial" w:hAnsi="Arial" w:cs="Arial"/>
          <w:spacing w:val="-3"/>
        </w:rPr>
        <w:t xml:space="preserve">unless so ordered by a court or as agreed to by  </w:t>
      </w:r>
      <w:r w:rsidR="00171FC5">
        <w:rPr>
          <w:rFonts w:ascii="Arial" w:hAnsi="Arial" w:cs="Arial"/>
          <w:spacing w:val="-3"/>
        </w:rPr>
        <w:t>C</w:t>
      </w:r>
      <w:r w:rsidR="00D56983">
        <w:rPr>
          <w:rFonts w:ascii="Arial" w:hAnsi="Arial" w:cs="Arial"/>
          <w:spacing w:val="-3"/>
        </w:rPr>
        <w:t xml:space="preserve">TCAC, any Transferee, </w:t>
      </w:r>
      <w:r w:rsidR="00BD28C4">
        <w:rPr>
          <w:rFonts w:ascii="Arial" w:hAnsi="Arial" w:cs="Arial"/>
          <w:spacing w:val="-3"/>
        </w:rPr>
        <w:t>and</w:t>
      </w:r>
      <w:r w:rsidR="00D56983">
        <w:rPr>
          <w:rFonts w:ascii="Arial" w:hAnsi="Arial" w:cs="Arial"/>
          <w:spacing w:val="-3"/>
        </w:rPr>
        <w:t xml:space="preserve"> any secured creditors, </w:t>
      </w:r>
      <w:r w:rsidR="00FB7800">
        <w:rPr>
          <w:rFonts w:ascii="Arial" w:hAnsi="Arial" w:cs="Arial"/>
          <w:spacing w:val="-3"/>
        </w:rPr>
        <w:t xml:space="preserve">neither </w:t>
      </w:r>
      <w:r w:rsidR="00171FC5">
        <w:rPr>
          <w:rFonts w:ascii="Arial" w:hAnsi="Arial" w:cs="Arial"/>
          <w:spacing w:val="-3"/>
        </w:rPr>
        <w:t>C</w:t>
      </w:r>
      <w:r w:rsidR="00FB7800">
        <w:rPr>
          <w:rFonts w:ascii="Arial" w:hAnsi="Arial" w:cs="Arial"/>
          <w:spacing w:val="-3"/>
        </w:rPr>
        <w:t>TCAC nor Transferee shall have any obligation under the Lease</w:t>
      </w:r>
      <w:r w:rsidR="00F3795B">
        <w:rPr>
          <w:rFonts w:ascii="Arial" w:hAnsi="Arial" w:cs="Arial"/>
          <w:spacing w:val="-3"/>
        </w:rPr>
        <w:t xml:space="preserve"> or the New Lease</w:t>
      </w:r>
      <w:r w:rsidR="00FB7800">
        <w:rPr>
          <w:rFonts w:ascii="Arial" w:hAnsi="Arial" w:cs="Arial"/>
          <w:spacing w:val="-3"/>
        </w:rPr>
        <w:t xml:space="preserve"> with respect to any liabilities, obligations, losses, damages, fines, penalties, claims, demands, suits, actions, causes of actions, charges, judgments, costs, and expenses (including architects' and attorneys' fees and court costs) arising out of or resulting from acts, omissions, circumstances or events occurring before or existing at the time of such Transfer or </w:t>
      </w:r>
      <w:r w:rsidR="00171FC5">
        <w:rPr>
          <w:rFonts w:ascii="Arial" w:hAnsi="Arial" w:cs="Arial"/>
          <w:spacing w:val="-3"/>
        </w:rPr>
        <w:t>C</w:t>
      </w:r>
      <w:r w:rsidR="00FB7800">
        <w:rPr>
          <w:rFonts w:ascii="Arial" w:hAnsi="Arial" w:cs="Arial"/>
          <w:spacing w:val="-3"/>
        </w:rPr>
        <w:t>TCAC’s agreement to be bound by the Lease</w:t>
      </w:r>
      <w:r w:rsidR="00F3795B">
        <w:rPr>
          <w:rFonts w:ascii="Arial" w:hAnsi="Arial" w:cs="Arial"/>
          <w:spacing w:val="-3"/>
        </w:rPr>
        <w:t xml:space="preserve"> or the New Lease</w:t>
      </w:r>
      <w:r w:rsidR="00471B8F">
        <w:rPr>
          <w:rFonts w:ascii="Arial" w:hAnsi="Arial" w:cs="Arial"/>
          <w:spacing w:val="-3"/>
        </w:rPr>
        <w:t xml:space="preserve"> except for matters of record identified in the Report at the time of execution of this Lease Rider</w:t>
      </w:r>
      <w:r w:rsidR="003C1D2B">
        <w:rPr>
          <w:rFonts w:ascii="Arial" w:hAnsi="Arial" w:cs="Arial"/>
          <w:spacing w:val="-3"/>
        </w:rPr>
        <w:t xml:space="preserve"> Agreement</w:t>
      </w:r>
      <w:r w:rsidR="00464A46">
        <w:rPr>
          <w:rFonts w:ascii="Arial" w:hAnsi="Arial" w:cs="Arial"/>
          <w:spacing w:val="-3"/>
        </w:rPr>
        <w:t xml:space="preserve"> or any breach in existence at the time of acquisition of the Leasehold</w:t>
      </w:r>
      <w:r w:rsidR="00FB7800">
        <w:rPr>
          <w:rFonts w:ascii="Arial" w:hAnsi="Arial" w:cs="Arial"/>
          <w:spacing w:val="-3"/>
        </w:rPr>
        <w:t xml:space="preserve">.  Nothing in this </w:t>
      </w:r>
      <w:r w:rsidR="00680776">
        <w:rPr>
          <w:rFonts w:ascii="Arial" w:hAnsi="Arial" w:cs="Arial"/>
          <w:spacing w:val="-3"/>
        </w:rPr>
        <w:t xml:space="preserve">Lease Rider </w:t>
      </w:r>
      <w:r w:rsidR="00FB7800">
        <w:rPr>
          <w:rFonts w:ascii="Arial" w:hAnsi="Arial" w:cs="Arial"/>
          <w:spacing w:val="-3"/>
        </w:rPr>
        <w:t>Agreement or in the Lease</w:t>
      </w:r>
      <w:r w:rsidR="00F3795B">
        <w:rPr>
          <w:rFonts w:ascii="Arial" w:hAnsi="Arial" w:cs="Arial"/>
          <w:spacing w:val="-3"/>
        </w:rPr>
        <w:t xml:space="preserve"> or New Lease</w:t>
      </w:r>
      <w:r w:rsidR="00FB7800">
        <w:rPr>
          <w:rFonts w:ascii="Arial" w:hAnsi="Arial" w:cs="Arial"/>
          <w:spacing w:val="-3"/>
        </w:rPr>
        <w:t xml:space="preserve"> shall impose on </w:t>
      </w:r>
      <w:r w:rsidR="007D785B">
        <w:rPr>
          <w:rFonts w:ascii="Arial" w:hAnsi="Arial" w:cs="Arial"/>
          <w:spacing w:val="-3"/>
        </w:rPr>
        <w:t>C</w:t>
      </w:r>
      <w:r w:rsidR="00FB7800">
        <w:rPr>
          <w:rFonts w:ascii="Arial" w:hAnsi="Arial" w:cs="Arial"/>
          <w:spacing w:val="-3"/>
        </w:rPr>
        <w:t xml:space="preserve">TCAC any liability to perform the obligations of Lessee under the Lease </w:t>
      </w:r>
      <w:r w:rsidR="00F3795B">
        <w:rPr>
          <w:rFonts w:ascii="Arial" w:hAnsi="Arial" w:cs="Arial"/>
          <w:spacing w:val="-3"/>
        </w:rPr>
        <w:t xml:space="preserve">or New Lease </w:t>
      </w:r>
      <w:r w:rsidR="00FB7800">
        <w:rPr>
          <w:rFonts w:ascii="Arial" w:hAnsi="Arial" w:cs="Arial"/>
          <w:spacing w:val="-3"/>
        </w:rPr>
        <w:t xml:space="preserve">or require </w:t>
      </w:r>
      <w:r w:rsidR="007D785B">
        <w:rPr>
          <w:rFonts w:ascii="Arial" w:hAnsi="Arial" w:cs="Arial"/>
          <w:spacing w:val="-3"/>
        </w:rPr>
        <w:t>C</w:t>
      </w:r>
      <w:r w:rsidR="00FB7800">
        <w:rPr>
          <w:rFonts w:ascii="Arial" w:hAnsi="Arial" w:cs="Arial"/>
          <w:spacing w:val="-3"/>
        </w:rPr>
        <w:t>TCAC to assume the Lease</w:t>
      </w:r>
      <w:r w:rsidR="00F3795B">
        <w:rPr>
          <w:rFonts w:ascii="Arial" w:hAnsi="Arial" w:cs="Arial"/>
          <w:spacing w:val="-3"/>
        </w:rPr>
        <w:t xml:space="preserve"> or New Lease</w:t>
      </w:r>
      <w:r w:rsidR="00FB7800">
        <w:rPr>
          <w:rFonts w:ascii="Arial" w:hAnsi="Arial" w:cs="Arial"/>
          <w:spacing w:val="-3"/>
        </w:rPr>
        <w:t xml:space="preserve"> unless and until </w:t>
      </w:r>
      <w:r w:rsidR="007D785B">
        <w:rPr>
          <w:rFonts w:ascii="Arial" w:hAnsi="Arial" w:cs="Arial"/>
          <w:spacing w:val="-3"/>
        </w:rPr>
        <w:t>C</w:t>
      </w:r>
      <w:r w:rsidR="00FB7800">
        <w:rPr>
          <w:rFonts w:ascii="Arial" w:hAnsi="Arial" w:cs="Arial"/>
          <w:spacing w:val="-3"/>
        </w:rPr>
        <w:t xml:space="preserve">TCAC acquires </w:t>
      </w:r>
      <w:r w:rsidR="00D415CD">
        <w:rPr>
          <w:rFonts w:ascii="Arial" w:hAnsi="Arial" w:cs="Arial"/>
          <w:spacing w:val="-3"/>
        </w:rPr>
        <w:t>the Development</w:t>
      </w:r>
      <w:r w:rsidR="00FB7800">
        <w:rPr>
          <w:rFonts w:ascii="Arial" w:hAnsi="Arial" w:cs="Arial"/>
          <w:spacing w:val="-3"/>
        </w:rPr>
        <w:t xml:space="preserve"> </w:t>
      </w:r>
      <w:r w:rsidR="00272C3E">
        <w:rPr>
          <w:rFonts w:ascii="Arial" w:hAnsi="Arial" w:cs="Arial"/>
          <w:spacing w:val="-3"/>
        </w:rPr>
        <w:t>pursuant to a court order or other agreement enforcing the Regulatory Agreement</w:t>
      </w:r>
      <w:r w:rsidR="00FB7800">
        <w:rPr>
          <w:rFonts w:ascii="Arial" w:hAnsi="Arial" w:cs="Arial"/>
          <w:spacing w:val="-3"/>
        </w:rPr>
        <w:t xml:space="preserve">.  After acquiring </w:t>
      </w:r>
      <w:r w:rsidR="00D415CD">
        <w:rPr>
          <w:rFonts w:ascii="Arial" w:hAnsi="Arial" w:cs="Arial"/>
          <w:spacing w:val="-3"/>
        </w:rPr>
        <w:t>the Development</w:t>
      </w:r>
      <w:r w:rsidR="00FB7800">
        <w:rPr>
          <w:rFonts w:ascii="Arial" w:hAnsi="Arial" w:cs="Arial"/>
          <w:spacing w:val="-3"/>
        </w:rPr>
        <w:t xml:space="preserve"> </w:t>
      </w:r>
      <w:r w:rsidR="00272C3E">
        <w:rPr>
          <w:rFonts w:ascii="Arial" w:hAnsi="Arial" w:cs="Arial"/>
          <w:spacing w:val="-3"/>
        </w:rPr>
        <w:t>in such a manner</w:t>
      </w:r>
      <w:r w:rsidR="00FB7800">
        <w:rPr>
          <w:rFonts w:ascii="Arial" w:hAnsi="Arial" w:cs="Arial"/>
          <w:spacing w:val="-3"/>
        </w:rPr>
        <w:t xml:space="preserve">, </w:t>
      </w:r>
      <w:r w:rsidR="007D785B">
        <w:rPr>
          <w:rFonts w:ascii="Arial" w:hAnsi="Arial" w:cs="Arial"/>
          <w:spacing w:val="-3"/>
        </w:rPr>
        <w:t>C</w:t>
      </w:r>
      <w:r w:rsidR="00FB7800">
        <w:rPr>
          <w:rFonts w:ascii="Arial" w:hAnsi="Arial" w:cs="Arial"/>
          <w:spacing w:val="-3"/>
        </w:rPr>
        <w:t xml:space="preserve">TCAC shall be liable to perform Lessee’s obligations only until </w:t>
      </w:r>
      <w:r w:rsidR="007D785B">
        <w:rPr>
          <w:rFonts w:ascii="Arial" w:hAnsi="Arial" w:cs="Arial"/>
          <w:spacing w:val="-3"/>
        </w:rPr>
        <w:t>C</w:t>
      </w:r>
      <w:r w:rsidR="000E74B7">
        <w:rPr>
          <w:rFonts w:ascii="Arial" w:hAnsi="Arial" w:cs="Arial"/>
          <w:spacing w:val="-3"/>
        </w:rPr>
        <w:t>T</w:t>
      </w:r>
      <w:r w:rsidR="00FB7800">
        <w:rPr>
          <w:rFonts w:ascii="Arial" w:hAnsi="Arial" w:cs="Arial"/>
          <w:spacing w:val="-3"/>
        </w:rPr>
        <w:t xml:space="preserve">CAC assigns or transfers the Leasehold.  </w:t>
      </w:r>
      <w:r w:rsidR="007D785B">
        <w:rPr>
          <w:rFonts w:ascii="Arial" w:hAnsi="Arial" w:cs="Arial"/>
          <w:spacing w:val="-3"/>
        </w:rPr>
        <w:t>C</w:t>
      </w:r>
      <w:r w:rsidR="00FB7800">
        <w:rPr>
          <w:rFonts w:ascii="Arial" w:hAnsi="Arial" w:cs="Arial"/>
          <w:spacing w:val="-3"/>
        </w:rPr>
        <w:t xml:space="preserve">TCAC shall not, however, be required to cure Lessee’s defaults occurring before </w:t>
      </w:r>
      <w:r w:rsidR="007D785B">
        <w:rPr>
          <w:rFonts w:ascii="Arial" w:hAnsi="Arial" w:cs="Arial"/>
          <w:spacing w:val="-3"/>
        </w:rPr>
        <w:t>C</w:t>
      </w:r>
      <w:r w:rsidR="00FB7800">
        <w:rPr>
          <w:rFonts w:ascii="Arial" w:hAnsi="Arial" w:cs="Arial"/>
          <w:spacing w:val="-3"/>
        </w:rPr>
        <w:t xml:space="preserve">TCAC’s acquisition of </w:t>
      </w:r>
      <w:r w:rsidR="00274A5B">
        <w:rPr>
          <w:rFonts w:ascii="Arial" w:hAnsi="Arial" w:cs="Arial"/>
          <w:spacing w:val="-3"/>
        </w:rPr>
        <w:t>the Development</w:t>
      </w:r>
      <w:r w:rsidR="00FB7800">
        <w:rPr>
          <w:rFonts w:ascii="Arial" w:hAnsi="Arial" w:cs="Arial"/>
          <w:spacing w:val="-3"/>
        </w:rPr>
        <w:t xml:space="preserve"> </w:t>
      </w:r>
      <w:r w:rsidR="00272C3E">
        <w:rPr>
          <w:rFonts w:ascii="Arial" w:hAnsi="Arial" w:cs="Arial"/>
          <w:spacing w:val="-3"/>
        </w:rPr>
        <w:t>in such a manner</w:t>
      </w:r>
      <w:r w:rsidR="00464A46">
        <w:rPr>
          <w:rFonts w:ascii="Arial" w:hAnsi="Arial" w:cs="Arial"/>
          <w:spacing w:val="-3"/>
        </w:rPr>
        <w:t xml:space="preserve"> except that </w:t>
      </w:r>
      <w:r w:rsidR="007D785B">
        <w:rPr>
          <w:rFonts w:ascii="Arial" w:hAnsi="Arial" w:cs="Arial"/>
          <w:spacing w:val="-3"/>
        </w:rPr>
        <w:t>C</w:t>
      </w:r>
      <w:r w:rsidR="00464A46">
        <w:rPr>
          <w:rFonts w:ascii="Arial" w:hAnsi="Arial" w:cs="Arial"/>
          <w:spacing w:val="-3"/>
        </w:rPr>
        <w:t xml:space="preserve">TCAC or </w:t>
      </w:r>
      <w:r w:rsidR="00D32732">
        <w:rPr>
          <w:rFonts w:ascii="Arial" w:hAnsi="Arial" w:cs="Arial"/>
          <w:spacing w:val="-3"/>
        </w:rPr>
        <w:t>the Transferee</w:t>
      </w:r>
      <w:r w:rsidR="00464A46">
        <w:rPr>
          <w:rFonts w:ascii="Arial" w:hAnsi="Arial" w:cs="Arial"/>
          <w:spacing w:val="-3"/>
        </w:rPr>
        <w:t xml:space="preserve"> must cure any defaults in existence at the time of transfer within a reasonable period of time</w:t>
      </w:r>
      <w:r w:rsidR="00FB7800">
        <w:rPr>
          <w:rFonts w:ascii="Arial" w:hAnsi="Arial" w:cs="Arial"/>
          <w:spacing w:val="-3"/>
        </w:rPr>
        <w:t>.</w:t>
      </w:r>
      <w:r w:rsidR="00812E30">
        <w:rPr>
          <w:rFonts w:ascii="Arial" w:hAnsi="Arial" w:cs="Arial"/>
          <w:spacing w:val="-3"/>
        </w:rPr>
        <w:t xml:space="preserve"> </w:t>
      </w:r>
    </w:p>
    <w:p w14:paraId="68771087" w14:textId="77777777" w:rsidR="00FB7800" w:rsidRDefault="00FB7800" w:rsidP="00CE59A7">
      <w:pPr>
        <w:widowControl/>
        <w:tabs>
          <w:tab w:val="left" w:pos="-720"/>
          <w:tab w:val="left" w:pos="1008"/>
        </w:tabs>
        <w:suppressAutoHyphens/>
        <w:spacing w:line="240" w:lineRule="atLeast"/>
        <w:ind w:left="360" w:right="360"/>
        <w:rPr>
          <w:rFonts w:ascii="Arial" w:hAnsi="Arial" w:cs="Arial"/>
          <w:spacing w:val="-3"/>
        </w:rPr>
      </w:pPr>
    </w:p>
    <w:p w14:paraId="3AC1E8EE" w14:textId="77777777" w:rsidR="00FB7800" w:rsidRDefault="00B60B80" w:rsidP="00CE59A7">
      <w:pPr>
        <w:widowControl/>
        <w:tabs>
          <w:tab w:val="left" w:pos="-720"/>
          <w:tab w:val="left" w:pos="1008"/>
        </w:tabs>
        <w:suppressAutoHyphens/>
        <w:spacing w:line="240" w:lineRule="atLeast"/>
        <w:ind w:left="360" w:right="360"/>
        <w:rPr>
          <w:rFonts w:ascii="Arial" w:hAnsi="Arial" w:cs="Arial"/>
          <w:spacing w:val="-3"/>
        </w:rPr>
      </w:pPr>
      <w:bookmarkStart w:id="134" w:name="_DV_M123"/>
      <w:bookmarkEnd w:id="134"/>
      <w:r>
        <w:rPr>
          <w:rFonts w:ascii="Arial" w:hAnsi="Arial" w:cs="Arial"/>
          <w:spacing w:val="-3"/>
        </w:rPr>
        <w:t>17</w:t>
      </w:r>
      <w:r w:rsidR="00FB7800">
        <w:rPr>
          <w:rFonts w:ascii="Arial" w:hAnsi="Arial" w:cs="Arial"/>
          <w:spacing w:val="-3"/>
        </w:rPr>
        <w:t>.</w:t>
      </w:r>
      <w:r w:rsidR="00FB7800">
        <w:rPr>
          <w:rFonts w:ascii="Arial" w:hAnsi="Arial" w:cs="Arial"/>
          <w:spacing w:val="-3"/>
        </w:rPr>
        <w:tab/>
      </w:r>
      <w:r w:rsidR="00FB7800">
        <w:rPr>
          <w:rFonts w:ascii="Arial" w:hAnsi="Arial" w:cs="Arial"/>
          <w:spacing w:val="-3"/>
          <w:u w:val="single"/>
        </w:rPr>
        <w:t>Conflict With Lease</w:t>
      </w:r>
      <w:r w:rsidR="00FB7800">
        <w:rPr>
          <w:rFonts w:ascii="Arial" w:hAnsi="Arial" w:cs="Arial"/>
          <w:spacing w:val="-3"/>
        </w:rPr>
        <w:t xml:space="preserve">.  The provisions herein are intended to be supplementary to, and not in derogation of, the parties' rights and obligations contained in the Lease (including all of </w:t>
      </w:r>
      <w:r w:rsidR="007D785B">
        <w:rPr>
          <w:rFonts w:ascii="Arial" w:hAnsi="Arial" w:cs="Arial"/>
          <w:spacing w:val="-3"/>
        </w:rPr>
        <w:t>C</w:t>
      </w:r>
      <w:r w:rsidR="00FB7800">
        <w:rPr>
          <w:rFonts w:ascii="Arial" w:hAnsi="Arial" w:cs="Arial"/>
          <w:spacing w:val="-3"/>
        </w:rPr>
        <w:t xml:space="preserve">TCAC’s rights under the Lease as a </w:t>
      </w:r>
      <w:r w:rsidR="00F3795B">
        <w:rPr>
          <w:rFonts w:ascii="Arial" w:hAnsi="Arial" w:cs="Arial"/>
          <w:spacing w:val="-3"/>
        </w:rPr>
        <w:t>party</w:t>
      </w:r>
      <w:r w:rsidR="00966D08">
        <w:rPr>
          <w:rFonts w:ascii="Arial" w:hAnsi="Arial" w:cs="Arial"/>
          <w:spacing w:val="-3"/>
        </w:rPr>
        <w:t xml:space="preserve"> with a recorded encumbrance).  In</w:t>
      </w:r>
      <w:r w:rsidR="00FB7800">
        <w:rPr>
          <w:rFonts w:ascii="Arial" w:hAnsi="Arial" w:cs="Arial"/>
          <w:spacing w:val="-3"/>
        </w:rPr>
        <w:t xml:space="preserve"> the event of any conflict or inconsistency between the terms of the Lease and the terms of this </w:t>
      </w:r>
      <w:r w:rsidR="00F3795B">
        <w:rPr>
          <w:rFonts w:ascii="Arial" w:hAnsi="Arial" w:cs="Arial"/>
          <w:spacing w:val="-3"/>
        </w:rPr>
        <w:t xml:space="preserve">Lease Rider </w:t>
      </w:r>
      <w:r w:rsidR="00FB7800">
        <w:rPr>
          <w:rFonts w:ascii="Arial" w:hAnsi="Arial" w:cs="Arial"/>
          <w:spacing w:val="-3"/>
        </w:rPr>
        <w:t xml:space="preserve">Agreement, </w:t>
      </w:r>
      <w:r w:rsidR="00966D08">
        <w:rPr>
          <w:rFonts w:ascii="Arial" w:hAnsi="Arial" w:cs="Arial"/>
          <w:spacing w:val="-3"/>
        </w:rPr>
        <w:t xml:space="preserve">except for any term expressly excluded or modified by </w:t>
      </w:r>
      <w:r w:rsidR="00966D08" w:rsidRPr="003A1C08">
        <w:rPr>
          <w:rFonts w:ascii="Arial" w:hAnsi="Arial" w:cs="Arial"/>
          <w:spacing w:val="-3"/>
        </w:rPr>
        <w:t xml:space="preserve">Section </w:t>
      </w:r>
      <w:r w:rsidR="00437C99">
        <w:rPr>
          <w:rFonts w:ascii="Arial" w:hAnsi="Arial" w:cs="Arial"/>
          <w:spacing w:val="-3"/>
        </w:rPr>
        <w:t>2</w:t>
      </w:r>
      <w:r w:rsidR="00AC4AB2">
        <w:rPr>
          <w:rFonts w:ascii="Arial" w:hAnsi="Arial" w:cs="Arial"/>
          <w:spacing w:val="-3"/>
        </w:rPr>
        <w:t>1</w:t>
      </w:r>
      <w:r w:rsidR="00966D08">
        <w:rPr>
          <w:rFonts w:ascii="Arial" w:hAnsi="Arial" w:cs="Arial"/>
          <w:spacing w:val="-3"/>
        </w:rPr>
        <w:t xml:space="preserve">, </w:t>
      </w:r>
      <w:r w:rsidR="00FB7800">
        <w:rPr>
          <w:rFonts w:ascii="Arial" w:hAnsi="Arial" w:cs="Arial"/>
          <w:spacing w:val="-3"/>
        </w:rPr>
        <w:t xml:space="preserve">the terms of this </w:t>
      </w:r>
      <w:r w:rsidR="00F3795B">
        <w:rPr>
          <w:rFonts w:ascii="Arial" w:hAnsi="Arial" w:cs="Arial"/>
          <w:spacing w:val="-3"/>
        </w:rPr>
        <w:t xml:space="preserve">Lease Rider </w:t>
      </w:r>
      <w:r w:rsidR="00FB7800">
        <w:rPr>
          <w:rFonts w:ascii="Arial" w:hAnsi="Arial" w:cs="Arial"/>
          <w:spacing w:val="-3"/>
        </w:rPr>
        <w:t>Agreement shall govern and control, and the Lease shall be deemed to be modified hereby.</w:t>
      </w:r>
      <w:r w:rsidR="00966D08">
        <w:rPr>
          <w:rFonts w:ascii="Arial" w:hAnsi="Arial" w:cs="Arial"/>
          <w:spacing w:val="-3"/>
        </w:rPr>
        <w:t xml:space="preserve">  </w:t>
      </w:r>
      <w:r w:rsidR="00314610">
        <w:rPr>
          <w:rFonts w:ascii="Arial" w:hAnsi="Arial" w:cs="Arial"/>
          <w:spacing w:val="-3"/>
        </w:rPr>
        <w:t>Notwithstanding</w:t>
      </w:r>
      <w:r w:rsidR="00966D08">
        <w:rPr>
          <w:rFonts w:ascii="Arial" w:hAnsi="Arial" w:cs="Arial"/>
          <w:spacing w:val="-3"/>
        </w:rPr>
        <w:t xml:space="preserve"> the foregoing, nothing contained herein shall affect the rights of Senior Lenders</w:t>
      </w:r>
      <w:r w:rsidR="008D3A1A">
        <w:rPr>
          <w:rFonts w:ascii="Arial" w:hAnsi="Arial" w:cs="Arial"/>
          <w:spacing w:val="-3"/>
        </w:rPr>
        <w:t xml:space="preserve"> or the Tax Credit Partner</w:t>
      </w:r>
      <w:r w:rsidR="00966D08">
        <w:rPr>
          <w:rFonts w:ascii="Arial" w:hAnsi="Arial" w:cs="Arial"/>
          <w:spacing w:val="-3"/>
        </w:rPr>
        <w:t xml:space="preserve">, nor shall anything contained herein </w:t>
      </w:r>
      <w:r w:rsidR="00314610">
        <w:rPr>
          <w:rFonts w:ascii="Arial" w:hAnsi="Arial" w:cs="Arial"/>
          <w:spacing w:val="-3"/>
        </w:rPr>
        <w:t>subordinate</w:t>
      </w:r>
      <w:r w:rsidR="00966D08">
        <w:rPr>
          <w:rFonts w:ascii="Arial" w:hAnsi="Arial" w:cs="Arial"/>
          <w:spacing w:val="-3"/>
        </w:rPr>
        <w:t xml:space="preserve"> the lien of any Senior Lender to any rights of </w:t>
      </w:r>
      <w:r w:rsidR="007D785B">
        <w:rPr>
          <w:rFonts w:ascii="Arial" w:hAnsi="Arial" w:cs="Arial"/>
          <w:spacing w:val="-3"/>
        </w:rPr>
        <w:t>C</w:t>
      </w:r>
      <w:r w:rsidR="000E74B7">
        <w:rPr>
          <w:rFonts w:ascii="Arial" w:hAnsi="Arial" w:cs="Arial"/>
          <w:spacing w:val="-3"/>
        </w:rPr>
        <w:t>T</w:t>
      </w:r>
      <w:r w:rsidR="00966D08">
        <w:rPr>
          <w:rFonts w:ascii="Arial" w:hAnsi="Arial" w:cs="Arial"/>
          <w:spacing w:val="-3"/>
        </w:rPr>
        <w:t>CAC hereunder.</w:t>
      </w:r>
    </w:p>
    <w:p w14:paraId="3C11BCCA" w14:textId="77777777" w:rsidR="00BD28C4" w:rsidRDefault="00BD28C4" w:rsidP="00CE59A7">
      <w:pPr>
        <w:widowControl/>
        <w:tabs>
          <w:tab w:val="left" w:pos="-720"/>
          <w:tab w:val="left" w:pos="1008"/>
        </w:tabs>
        <w:suppressAutoHyphens/>
        <w:spacing w:line="240" w:lineRule="atLeast"/>
        <w:ind w:left="360" w:right="360"/>
        <w:rPr>
          <w:rFonts w:ascii="Arial" w:hAnsi="Arial" w:cs="Arial"/>
          <w:spacing w:val="-3"/>
        </w:rPr>
      </w:pPr>
    </w:p>
    <w:p w14:paraId="0F84726B" w14:textId="77777777" w:rsidR="00BD28C4" w:rsidRDefault="00BD28C4"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 xml:space="preserve">18.  </w:t>
      </w:r>
      <w:r w:rsidRPr="00F15E02">
        <w:rPr>
          <w:rFonts w:ascii="Arial" w:hAnsi="Arial" w:cs="Arial"/>
          <w:spacing w:val="-3"/>
          <w:u w:val="single"/>
        </w:rPr>
        <w:t>Regulatory Agreement Remedies</w:t>
      </w:r>
      <w:r>
        <w:rPr>
          <w:rFonts w:ascii="Arial" w:hAnsi="Arial" w:cs="Arial"/>
          <w:spacing w:val="-3"/>
        </w:rPr>
        <w:t xml:space="preserve">. Nothing in this Lease Rider Agreement is intended to create enforcement rights under the Regulatory Agreement that do not otherwise exist in the Regulatory Agreement.   </w:t>
      </w:r>
    </w:p>
    <w:p w14:paraId="67262EF6" w14:textId="77777777" w:rsidR="00437C99" w:rsidRDefault="00437C99" w:rsidP="00CE59A7">
      <w:pPr>
        <w:widowControl/>
        <w:tabs>
          <w:tab w:val="left" w:pos="-720"/>
          <w:tab w:val="left" w:pos="1008"/>
        </w:tabs>
        <w:suppressAutoHyphens/>
        <w:spacing w:line="240" w:lineRule="atLeast"/>
        <w:ind w:left="360" w:right="360"/>
        <w:rPr>
          <w:rFonts w:ascii="Arial" w:hAnsi="Arial" w:cs="Arial"/>
          <w:spacing w:val="-3"/>
        </w:rPr>
      </w:pPr>
    </w:p>
    <w:p w14:paraId="3EE48722" w14:textId="77777777" w:rsidR="00437C99" w:rsidRPr="00B93A41" w:rsidRDefault="00437C99" w:rsidP="00B93A41">
      <w:pPr>
        <w:ind w:left="360"/>
        <w:rPr>
          <w:rFonts w:ascii="Times New Roman" w:hAnsi="Times New Roman"/>
          <w:color w:val="000000"/>
          <w:sz w:val="22"/>
        </w:rPr>
      </w:pPr>
      <w:r>
        <w:rPr>
          <w:rFonts w:ascii="Arial" w:hAnsi="Arial" w:cs="Arial"/>
          <w:spacing w:val="-3"/>
        </w:rPr>
        <w:lastRenderedPageBreak/>
        <w:t xml:space="preserve">19.  </w:t>
      </w:r>
      <w:r w:rsidRPr="00437C99">
        <w:rPr>
          <w:rFonts w:ascii="Arial" w:hAnsi="Arial" w:cs="Arial"/>
          <w:spacing w:val="-3"/>
          <w:u w:val="single"/>
        </w:rPr>
        <w:t>Enforcement</w:t>
      </w:r>
      <w:r>
        <w:rPr>
          <w:rFonts w:ascii="Arial" w:hAnsi="Arial" w:cs="Arial"/>
          <w:spacing w:val="-3"/>
        </w:rPr>
        <w:t xml:space="preserve">.  </w:t>
      </w:r>
      <w:r>
        <w:rPr>
          <w:rFonts w:ascii="Arial" w:hAnsi="Arial" w:cs="Arial"/>
          <w:color w:val="000000"/>
        </w:rPr>
        <w:t>Notwithstanding anything to the contrary in the Lease and notwithstanding the fact that the Lease Rider Agreement is recorded against the Property, Lessor hereby expressly agrees that during the term of the Regulatory Agreement, any violation of the Lease Rider Agreement, including but not limited to</w:t>
      </w:r>
      <w:r>
        <w:rPr>
          <w:rFonts w:ascii="Arial" w:hAnsi="Arial" w:cs="Arial"/>
          <w:color w:val="FF0000"/>
        </w:rPr>
        <w:t xml:space="preserve"> </w:t>
      </w:r>
      <w:r>
        <w:rPr>
          <w:rFonts w:ascii="Arial" w:hAnsi="Arial" w:cs="Arial"/>
          <w:color w:val="000000"/>
        </w:rPr>
        <w:t xml:space="preserve">any termination, subordination, cancellation, surrender, amendment or modification of the Lease in violation of Section 3 of this Lease Rider </w:t>
      </w:r>
      <w:r>
        <w:rPr>
          <w:rFonts w:ascii="Arial" w:hAnsi="Arial" w:cs="Arial"/>
        </w:rPr>
        <w:t>Agreement, shall be deemed ineffective.  Lessor further agrees, that during the term of the Regulatory Agreement, </w:t>
      </w:r>
      <w:r w:rsidR="00171FC5">
        <w:rPr>
          <w:rFonts w:ascii="Arial" w:hAnsi="Arial" w:cs="Arial"/>
        </w:rPr>
        <w:t>C</w:t>
      </w:r>
      <w:r>
        <w:rPr>
          <w:rFonts w:ascii="Arial" w:hAnsi="Arial" w:cs="Arial"/>
        </w:rPr>
        <w:t xml:space="preserve">TCAC shall have standing to enforce and preserve </w:t>
      </w:r>
      <w:r w:rsidR="00171FC5">
        <w:rPr>
          <w:rFonts w:ascii="Arial" w:hAnsi="Arial" w:cs="Arial"/>
        </w:rPr>
        <w:t>C</w:t>
      </w:r>
      <w:r>
        <w:rPr>
          <w:rFonts w:ascii="Arial" w:hAnsi="Arial" w:cs="Arial"/>
        </w:rPr>
        <w:t>TCAC’s rights under the terms of this Lease Rider Agreement and the Regulatory Agreement.</w:t>
      </w:r>
    </w:p>
    <w:p w14:paraId="6020EF2D" w14:textId="77777777" w:rsidR="00437C99" w:rsidRDefault="00437C99" w:rsidP="00CE59A7">
      <w:pPr>
        <w:widowControl/>
        <w:tabs>
          <w:tab w:val="left" w:pos="-720"/>
          <w:tab w:val="left" w:pos="1008"/>
        </w:tabs>
        <w:suppressAutoHyphens/>
        <w:spacing w:line="240" w:lineRule="atLeast"/>
        <w:ind w:left="360" w:right="360"/>
        <w:rPr>
          <w:rFonts w:ascii="Arial" w:hAnsi="Arial" w:cs="Arial"/>
          <w:spacing w:val="-3"/>
        </w:rPr>
      </w:pPr>
    </w:p>
    <w:p w14:paraId="6A848AA7" w14:textId="77777777" w:rsidR="006F0CA6" w:rsidRPr="00064CF7" w:rsidRDefault="006F0CA6" w:rsidP="006F0CA6">
      <w:pPr>
        <w:widowControl/>
        <w:tabs>
          <w:tab w:val="left" w:pos="-720"/>
          <w:tab w:val="left" w:pos="1008"/>
        </w:tabs>
        <w:suppressAutoHyphens/>
        <w:spacing w:line="240" w:lineRule="atLeast"/>
        <w:ind w:left="360" w:right="360"/>
        <w:rPr>
          <w:rFonts w:ascii="Arial" w:hAnsi="Arial" w:cs="Arial"/>
          <w:spacing w:val="-3"/>
        </w:rPr>
      </w:pPr>
      <w:bookmarkStart w:id="135" w:name="_DV_M124"/>
      <w:bookmarkEnd w:id="135"/>
      <w:r>
        <w:rPr>
          <w:rFonts w:ascii="Arial" w:hAnsi="Arial" w:cs="Arial"/>
          <w:spacing w:val="-3"/>
        </w:rPr>
        <w:t xml:space="preserve">20.  </w:t>
      </w:r>
      <w:r w:rsidRPr="006F0CA6">
        <w:rPr>
          <w:rFonts w:ascii="Arial" w:hAnsi="Arial" w:cs="Arial"/>
          <w:spacing w:val="-3"/>
          <w:u w:val="single"/>
        </w:rPr>
        <w:t>Subordination</w:t>
      </w:r>
      <w:r>
        <w:rPr>
          <w:rFonts w:ascii="Arial" w:hAnsi="Arial" w:cs="Arial"/>
          <w:spacing w:val="-3"/>
        </w:rPr>
        <w:t xml:space="preserve">.  </w:t>
      </w:r>
      <w:r w:rsidRPr="00E3388E">
        <w:rPr>
          <w:rFonts w:ascii="Arial" w:hAnsi="Arial" w:cs="Arial"/>
        </w:rPr>
        <w:t xml:space="preserve">Notwithstanding anything to the contrary contained elsewhere herein, the parties hereto hereby agree that this Lease Rider Agreement (and all amendments. modifications and supplements hereto) is hereby irrevocably and unconditionally made subject and subordinate in all respects to (a) all existing and future deeds of trust and mortgages approved by </w:t>
      </w:r>
      <w:r w:rsidR="007D785B">
        <w:rPr>
          <w:rFonts w:ascii="Arial" w:hAnsi="Arial" w:cs="Arial"/>
        </w:rPr>
        <w:t>C</w:t>
      </w:r>
      <w:r w:rsidRPr="00E3388E">
        <w:rPr>
          <w:rFonts w:ascii="Arial" w:hAnsi="Arial" w:cs="Arial"/>
        </w:rPr>
        <w:t xml:space="preserve">TCAC now or hereafter encumbering all or any part of the Lessee’s right, title and interest under the Lease (and to all amendments, modifications and supplements thereto), and (b) all rights granted to any holder of any such deed of trust or mortgage under any term or provision of the Lease. Each existing and future holder of any such deed of trust or mortgage (all of whom shall also constitute “Senior Lenders” for all purposes of this Lease Rider Agreement) is hereby made an express third–party beneficiary of the foregoing sentence. </w:t>
      </w:r>
      <w:r w:rsidR="00064CF7">
        <w:rPr>
          <w:rFonts w:ascii="Arial" w:hAnsi="Arial" w:cs="Arial"/>
        </w:rPr>
        <w:t xml:space="preserve"> [Optional:  </w:t>
      </w:r>
      <w:r w:rsidR="007D785B">
        <w:rPr>
          <w:rFonts w:ascii="Arial" w:hAnsi="Arial" w:cs="Arial"/>
        </w:rPr>
        <w:t>C</w:t>
      </w:r>
      <w:r w:rsidRPr="00064CF7">
        <w:rPr>
          <w:rFonts w:ascii="Arial" w:hAnsi="Arial" w:cs="Arial"/>
        </w:rPr>
        <w:t>TCAC hereby approves</w:t>
      </w:r>
      <w:r w:rsidR="00064CF7">
        <w:rPr>
          <w:rFonts w:ascii="Arial" w:hAnsi="Arial" w:cs="Arial"/>
        </w:rPr>
        <w:t xml:space="preserve"> [insert references to existing or concurrently recorded deeds of trust and mortgages encumbering the leasehold].]</w:t>
      </w:r>
      <w:r w:rsidRPr="00064CF7">
        <w:rPr>
          <w:rFonts w:ascii="Arial" w:hAnsi="Arial" w:cs="Arial"/>
          <w:spacing w:val="-3"/>
        </w:rPr>
        <w:t>.</w:t>
      </w:r>
    </w:p>
    <w:p w14:paraId="79C82BCA" w14:textId="77777777" w:rsidR="006F0CA6" w:rsidRDefault="006F0CA6" w:rsidP="00CE59A7">
      <w:pPr>
        <w:widowControl/>
        <w:tabs>
          <w:tab w:val="left" w:pos="-720"/>
          <w:tab w:val="left" w:pos="1008"/>
        </w:tabs>
        <w:suppressAutoHyphens/>
        <w:spacing w:line="240" w:lineRule="atLeast"/>
        <w:ind w:left="360" w:right="360"/>
        <w:rPr>
          <w:rFonts w:ascii="Arial" w:hAnsi="Arial" w:cs="Arial"/>
          <w:spacing w:val="-3"/>
        </w:rPr>
      </w:pPr>
    </w:p>
    <w:p w14:paraId="0F44DFA5" w14:textId="77777777" w:rsidR="00966D08" w:rsidRDefault="00910422" w:rsidP="00CE59A7">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21</w:t>
      </w:r>
      <w:r w:rsidR="00966D08">
        <w:rPr>
          <w:rFonts w:ascii="Arial" w:hAnsi="Arial" w:cs="Arial"/>
          <w:spacing w:val="-3"/>
        </w:rPr>
        <w:t xml:space="preserve">.  </w:t>
      </w:r>
      <w:r w:rsidR="00966D08" w:rsidRPr="00966D08">
        <w:rPr>
          <w:rFonts w:ascii="Arial" w:hAnsi="Arial" w:cs="Arial"/>
          <w:spacing w:val="-3"/>
          <w:u w:val="single"/>
        </w:rPr>
        <w:t>Additional Provisions.</w:t>
      </w:r>
      <w:r w:rsidR="00966D08">
        <w:rPr>
          <w:rFonts w:ascii="Arial" w:hAnsi="Arial" w:cs="Arial"/>
          <w:spacing w:val="-3"/>
        </w:rPr>
        <w:t xml:space="preserve">  [Intentionally left blank]</w:t>
      </w:r>
      <w:r w:rsidR="00A87040">
        <w:rPr>
          <w:rFonts w:ascii="Arial" w:hAnsi="Arial" w:cs="Arial"/>
          <w:spacing w:val="-3"/>
        </w:rPr>
        <w:t xml:space="preserve"> </w:t>
      </w:r>
      <w:r w:rsidR="00966D08">
        <w:rPr>
          <w:rFonts w:ascii="Arial" w:hAnsi="Arial" w:cs="Arial"/>
          <w:spacing w:val="-3"/>
        </w:rPr>
        <w:t xml:space="preserve"> [</w:t>
      </w:r>
      <w:r w:rsidR="00312031">
        <w:rPr>
          <w:rFonts w:ascii="Arial" w:hAnsi="Arial" w:cs="Arial"/>
          <w:spacing w:val="-3"/>
        </w:rPr>
        <w:t>Insert a</w:t>
      </w:r>
      <w:r w:rsidR="00966D08">
        <w:rPr>
          <w:rFonts w:ascii="Arial" w:hAnsi="Arial" w:cs="Arial"/>
          <w:spacing w:val="-3"/>
        </w:rPr>
        <w:t>dditional provision</w:t>
      </w:r>
      <w:r w:rsidR="00312031">
        <w:rPr>
          <w:rFonts w:ascii="Arial" w:hAnsi="Arial" w:cs="Arial"/>
          <w:spacing w:val="-3"/>
        </w:rPr>
        <w:t>(</w:t>
      </w:r>
      <w:r w:rsidR="00966D08">
        <w:rPr>
          <w:rFonts w:ascii="Arial" w:hAnsi="Arial" w:cs="Arial"/>
          <w:spacing w:val="-3"/>
        </w:rPr>
        <w:t>s</w:t>
      </w:r>
      <w:r w:rsidR="00312031">
        <w:rPr>
          <w:rFonts w:ascii="Arial" w:hAnsi="Arial" w:cs="Arial"/>
          <w:spacing w:val="-3"/>
        </w:rPr>
        <w:t>)</w:t>
      </w:r>
      <w:r w:rsidR="00966D08">
        <w:rPr>
          <w:rFonts w:ascii="Arial" w:hAnsi="Arial" w:cs="Arial"/>
          <w:spacing w:val="-3"/>
        </w:rPr>
        <w:t>]</w:t>
      </w:r>
    </w:p>
    <w:p w14:paraId="604468C6" w14:textId="77777777" w:rsidR="00966D08" w:rsidRDefault="00966D08" w:rsidP="00CE59A7">
      <w:pPr>
        <w:widowControl/>
        <w:tabs>
          <w:tab w:val="left" w:pos="-720"/>
          <w:tab w:val="left" w:pos="1008"/>
        </w:tabs>
        <w:suppressAutoHyphens/>
        <w:spacing w:line="240" w:lineRule="atLeast"/>
        <w:ind w:left="360" w:right="360"/>
        <w:rPr>
          <w:rFonts w:ascii="Arial" w:hAnsi="Arial" w:cs="Arial"/>
          <w:spacing w:val="-3"/>
        </w:rPr>
      </w:pPr>
    </w:p>
    <w:p w14:paraId="3B7457BC" w14:textId="77777777" w:rsidR="00FB7800" w:rsidRDefault="00910422" w:rsidP="00F949C6">
      <w:pPr>
        <w:pStyle w:val="BodyText"/>
        <w:widowControl/>
        <w:tabs>
          <w:tab w:val="left" w:pos="1008"/>
        </w:tabs>
        <w:ind w:left="360" w:right="360"/>
        <w:jc w:val="left"/>
        <w:rPr>
          <w:rFonts w:ascii="Arial" w:hAnsi="Arial" w:cs="Arial"/>
        </w:rPr>
      </w:pPr>
      <w:bookmarkStart w:id="136" w:name="_DV_M125"/>
      <w:bookmarkEnd w:id="136"/>
      <w:r>
        <w:rPr>
          <w:rFonts w:ascii="Arial" w:hAnsi="Arial" w:cs="Arial"/>
        </w:rPr>
        <w:t>22</w:t>
      </w:r>
      <w:r w:rsidR="00FB7800">
        <w:rPr>
          <w:rFonts w:ascii="Arial" w:hAnsi="Arial" w:cs="Arial"/>
        </w:rPr>
        <w:t xml:space="preserve">.  </w:t>
      </w:r>
      <w:r w:rsidR="00FB7800">
        <w:rPr>
          <w:rFonts w:ascii="Arial" w:hAnsi="Arial" w:cs="Arial"/>
          <w:u w:val="single"/>
        </w:rPr>
        <w:t>Acknowledgment</w:t>
      </w:r>
      <w:r w:rsidR="00FB7800">
        <w:rPr>
          <w:rFonts w:ascii="Arial" w:hAnsi="Arial" w:cs="Arial"/>
        </w:rPr>
        <w:t xml:space="preserve">.  </w:t>
      </w:r>
      <w:r w:rsidR="00095373">
        <w:rPr>
          <w:rFonts w:ascii="Arial" w:hAnsi="Arial" w:cs="Arial"/>
        </w:rPr>
        <w:t>Lessor</w:t>
      </w:r>
      <w:r w:rsidR="00FB7800">
        <w:rPr>
          <w:rFonts w:ascii="Arial" w:hAnsi="Arial" w:cs="Arial"/>
        </w:rPr>
        <w:t xml:space="preserve"> and Lessee acknowledge that </w:t>
      </w:r>
      <w:r w:rsidR="007D785B">
        <w:rPr>
          <w:rFonts w:ascii="Arial" w:hAnsi="Arial" w:cs="Arial"/>
        </w:rPr>
        <w:t>C</w:t>
      </w:r>
      <w:r w:rsidR="00FB7800">
        <w:rPr>
          <w:rFonts w:ascii="Arial" w:hAnsi="Arial" w:cs="Arial"/>
        </w:rPr>
        <w:t xml:space="preserve">TCAC is relying on the foregoing representations, warranties, covenants and agreements of the undersigned in </w:t>
      </w:r>
      <w:r w:rsidR="005F1890">
        <w:rPr>
          <w:rFonts w:ascii="Arial" w:hAnsi="Arial" w:cs="Arial"/>
        </w:rPr>
        <w:t xml:space="preserve">allocating </w:t>
      </w:r>
      <w:r w:rsidR="00FB7800">
        <w:rPr>
          <w:rFonts w:ascii="Arial" w:hAnsi="Arial" w:cs="Arial"/>
        </w:rPr>
        <w:t xml:space="preserve">the </w:t>
      </w:r>
      <w:r w:rsidR="00F3795B">
        <w:rPr>
          <w:rFonts w:ascii="Arial" w:hAnsi="Arial" w:cs="Arial"/>
        </w:rPr>
        <w:t xml:space="preserve">allocation of low income housing tax credits </w:t>
      </w:r>
      <w:r w:rsidR="00FB7800">
        <w:rPr>
          <w:rFonts w:ascii="Arial" w:hAnsi="Arial" w:cs="Arial"/>
        </w:rPr>
        <w:t xml:space="preserve">to Lessee, and warrants and affirms to and for the benefit of </w:t>
      </w:r>
      <w:r w:rsidR="007D785B">
        <w:rPr>
          <w:rFonts w:ascii="Arial" w:hAnsi="Arial" w:cs="Arial"/>
        </w:rPr>
        <w:t>C</w:t>
      </w:r>
      <w:r w:rsidR="00FB7800">
        <w:rPr>
          <w:rFonts w:ascii="Arial" w:hAnsi="Arial" w:cs="Arial"/>
        </w:rPr>
        <w:t xml:space="preserve">TCAC that each of </w:t>
      </w:r>
      <w:r w:rsidR="0081563F">
        <w:rPr>
          <w:rFonts w:ascii="Arial" w:hAnsi="Arial" w:cs="Arial"/>
        </w:rPr>
        <w:t xml:space="preserve">their respective </w:t>
      </w:r>
      <w:r w:rsidR="00FB7800">
        <w:rPr>
          <w:rFonts w:ascii="Arial" w:hAnsi="Arial" w:cs="Arial"/>
        </w:rPr>
        <w:t>representations</w:t>
      </w:r>
      <w:r w:rsidR="0081563F">
        <w:rPr>
          <w:rFonts w:ascii="Arial" w:hAnsi="Arial" w:cs="Arial"/>
        </w:rPr>
        <w:t xml:space="preserve"> set forth herein</w:t>
      </w:r>
      <w:r w:rsidR="00FB7800">
        <w:rPr>
          <w:rFonts w:ascii="Arial" w:hAnsi="Arial" w:cs="Arial"/>
        </w:rPr>
        <w:t xml:space="preserve"> is true, correct and complete as of this date.</w:t>
      </w:r>
    </w:p>
    <w:p w14:paraId="79569F09" w14:textId="77777777" w:rsidR="00FB7800" w:rsidRDefault="00FB7800">
      <w:pPr>
        <w:widowControl/>
        <w:tabs>
          <w:tab w:val="left" w:pos="-720"/>
          <w:tab w:val="left" w:pos="1008"/>
        </w:tabs>
        <w:suppressAutoHyphens/>
        <w:spacing w:line="240" w:lineRule="atLeast"/>
        <w:ind w:left="360" w:right="360"/>
        <w:jc w:val="both"/>
        <w:rPr>
          <w:rFonts w:ascii="Arial" w:hAnsi="Arial" w:cs="Arial"/>
          <w:spacing w:val="-3"/>
        </w:rPr>
      </w:pPr>
    </w:p>
    <w:p w14:paraId="0B201103"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bookmarkStart w:id="137" w:name="_DV_M126"/>
      <w:bookmarkEnd w:id="137"/>
    </w:p>
    <w:p w14:paraId="68395390"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7A47B358"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2BB836B9"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55182582"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1A63BEF3"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7FA13821"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66F3519B"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1F8E9ED2"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3D6FAD44"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0056CE6B"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1D3981A4"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422F2ED8"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2724FA86" w14:textId="77777777" w:rsidR="00910422" w:rsidRDefault="00910422" w:rsidP="00812E30">
      <w:pPr>
        <w:widowControl/>
        <w:tabs>
          <w:tab w:val="left" w:pos="-720"/>
          <w:tab w:val="left" w:pos="360"/>
        </w:tabs>
        <w:suppressAutoHyphens/>
        <w:spacing w:line="240" w:lineRule="atLeast"/>
        <w:ind w:left="360" w:right="360"/>
        <w:jc w:val="both"/>
        <w:rPr>
          <w:rFonts w:ascii="Arial" w:hAnsi="Arial" w:cs="Arial"/>
          <w:b/>
          <w:bCs/>
          <w:spacing w:val="-3"/>
          <w:u w:val="single"/>
        </w:rPr>
      </w:pPr>
    </w:p>
    <w:p w14:paraId="50ABA94A" w14:textId="77777777" w:rsidR="00910422" w:rsidRDefault="00910422" w:rsidP="00910422">
      <w:pPr>
        <w:widowControl/>
        <w:tabs>
          <w:tab w:val="left" w:pos="-720"/>
          <w:tab w:val="left" w:pos="360"/>
        </w:tabs>
        <w:suppressAutoHyphens/>
        <w:spacing w:line="240" w:lineRule="atLeast"/>
        <w:ind w:right="360"/>
        <w:jc w:val="both"/>
        <w:rPr>
          <w:rFonts w:ascii="Arial" w:hAnsi="Arial" w:cs="Arial"/>
          <w:b/>
          <w:bCs/>
          <w:spacing w:val="-3"/>
          <w:u w:val="single"/>
        </w:rPr>
      </w:pPr>
    </w:p>
    <w:p w14:paraId="648A6814" w14:textId="77777777" w:rsidR="00FB7800" w:rsidRDefault="007D785B" w:rsidP="00812E30">
      <w:pPr>
        <w:widowControl/>
        <w:tabs>
          <w:tab w:val="left" w:pos="-720"/>
          <w:tab w:val="left" w:pos="360"/>
        </w:tabs>
        <w:suppressAutoHyphens/>
        <w:spacing w:line="240" w:lineRule="atLeast"/>
        <w:ind w:left="360" w:right="360"/>
        <w:jc w:val="both"/>
        <w:rPr>
          <w:rFonts w:ascii="Arial" w:hAnsi="Arial" w:cs="Arial"/>
          <w:spacing w:val="-3"/>
        </w:rPr>
      </w:pPr>
      <w:r>
        <w:rPr>
          <w:rFonts w:ascii="Arial" w:hAnsi="Arial" w:cs="Arial"/>
          <w:b/>
          <w:bCs/>
          <w:spacing w:val="-3"/>
          <w:u w:val="single"/>
        </w:rPr>
        <w:lastRenderedPageBreak/>
        <w:t>C</w:t>
      </w:r>
      <w:r w:rsidR="00FB7800">
        <w:rPr>
          <w:rFonts w:ascii="Arial" w:hAnsi="Arial" w:cs="Arial"/>
          <w:b/>
          <w:bCs/>
          <w:spacing w:val="-3"/>
          <w:u w:val="single"/>
        </w:rPr>
        <w:t>TCAC</w:t>
      </w:r>
      <w:r w:rsidR="00FB7800">
        <w:rPr>
          <w:rFonts w:ascii="Arial" w:hAnsi="Arial" w:cs="Arial"/>
          <w:spacing w:val="-3"/>
        </w:rPr>
        <w:t>:</w:t>
      </w:r>
      <w:r w:rsidR="00FB7800">
        <w:rPr>
          <w:rFonts w:ascii="Arial" w:hAnsi="Arial" w:cs="Arial"/>
          <w:spacing w:val="-3"/>
        </w:rPr>
        <w:tab/>
      </w:r>
      <w:r w:rsidR="00FB7800">
        <w:rPr>
          <w:rFonts w:ascii="Arial" w:hAnsi="Arial" w:cs="Arial"/>
          <w:spacing w:val="-3"/>
        </w:rPr>
        <w:tab/>
      </w:r>
      <w:r w:rsidR="00FB7800">
        <w:rPr>
          <w:rFonts w:ascii="Arial" w:hAnsi="Arial" w:cs="Arial"/>
          <w:spacing w:val="-3"/>
        </w:rPr>
        <w:tab/>
      </w:r>
      <w:r w:rsidR="00FB7800">
        <w:rPr>
          <w:rFonts w:ascii="Arial" w:hAnsi="Arial" w:cs="Arial"/>
          <w:spacing w:val="-3"/>
        </w:rPr>
        <w:tab/>
      </w:r>
      <w:r w:rsidR="00FB7800">
        <w:rPr>
          <w:rFonts w:ascii="Arial" w:hAnsi="Arial" w:cs="Arial"/>
          <w:spacing w:val="-3"/>
        </w:rPr>
        <w:tab/>
      </w:r>
      <w:r w:rsidR="00FB7800">
        <w:rPr>
          <w:rFonts w:ascii="Arial" w:hAnsi="Arial" w:cs="Arial"/>
          <w:spacing w:val="-3"/>
        </w:rPr>
        <w:tab/>
      </w:r>
      <w:r w:rsidR="00FB7800">
        <w:rPr>
          <w:rFonts w:ascii="Arial" w:hAnsi="Arial" w:cs="Arial"/>
          <w:spacing w:val="-3"/>
        </w:rPr>
        <w:tab/>
      </w:r>
    </w:p>
    <w:p w14:paraId="2CC7AC32" w14:textId="77777777" w:rsidR="00FB7800" w:rsidRPr="00812E30" w:rsidRDefault="00FB7800" w:rsidP="00812E30">
      <w:pPr>
        <w:widowControl/>
        <w:tabs>
          <w:tab w:val="left" w:pos="-720"/>
          <w:tab w:val="left" w:pos="360"/>
        </w:tabs>
        <w:suppressAutoHyphens/>
        <w:spacing w:line="240" w:lineRule="atLeast"/>
        <w:ind w:left="360" w:right="360"/>
        <w:rPr>
          <w:rFonts w:ascii="Arial" w:hAnsi="Arial" w:cs="Arial"/>
          <w:b/>
          <w:bCs/>
          <w:spacing w:val="-3"/>
        </w:rPr>
      </w:pPr>
      <w:bookmarkStart w:id="138" w:name="_DV_M127"/>
      <w:bookmarkEnd w:id="138"/>
      <w:r w:rsidRPr="00812E30">
        <w:rPr>
          <w:rFonts w:ascii="Arial" w:hAnsi="Arial" w:cs="Arial"/>
          <w:caps/>
          <w:spacing w:val="-3"/>
        </w:rPr>
        <w:t xml:space="preserve">California Tax Credit Allocation </w:t>
      </w:r>
      <w:r w:rsidR="00812E30" w:rsidRPr="00812E30">
        <w:rPr>
          <w:rFonts w:ascii="Arial" w:hAnsi="Arial" w:cs="Arial"/>
          <w:caps/>
          <w:spacing w:val="-3"/>
        </w:rPr>
        <w:t>Committee</w:t>
      </w:r>
      <w:r w:rsidR="00812E30">
        <w:rPr>
          <w:rFonts w:ascii="Arial" w:hAnsi="Arial" w:cs="Arial"/>
          <w:b/>
          <w:bCs/>
          <w:spacing w:val="-3"/>
        </w:rPr>
        <w:t xml:space="preserve">, </w:t>
      </w:r>
      <w:r w:rsidR="00812E30">
        <w:rPr>
          <w:rFonts w:ascii="Arial" w:hAnsi="Arial" w:cs="Arial"/>
          <w:spacing w:val="-3"/>
        </w:rPr>
        <w:t>a public agency of the State</w:t>
      </w:r>
      <w:bookmarkStart w:id="139" w:name="_DV_M129"/>
      <w:bookmarkEnd w:id="139"/>
      <w:r w:rsidR="00812E30">
        <w:rPr>
          <w:rFonts w:ascii="Arial" w:hAnsi="Arial" w:cs="Arial"/>
          <w:b/>
          <w:bCs/>
          <w:spacing w:val="-3"/>
        </w:rPr>
        <w:t xml:space="preserve"> </w:t>
      </w:r>
      <w:r>
        <w:rPr>
          <w:rFonts w:ascii="Arial" w:hAnsi="Arial" w:cs="Arial"/>
          <w:spacing w:val="-3"/>
        </w:rPr>
        <w:t>of California</w:t>
      </w:r>
    </w:p>
    <w:p w14:paraId="0325C758" w14:textId="77777777" w:rsidR="00FB7800" w:rsidRDefault="00FB7800">
      <w:pPr>
        <w:widowControl/>
        <w:tabs>
          <w:tab w:val="left" w:pos="-720"/>
          <w:tab w:val="left" w:pos="1008"/>
        </w:tabs>
        <w:suppressAutoHyphens/>
        <w:spacing w:line="240" w:lineRule="atLeast"/>
        <w:ind w:left="360" w:right="-90"/>
        <w:rPr>
          <w:rFonts w:ascii="Arial" w:hAnsi="Arial" w:cs="Arial"/>
          <w:spacing w:val="-3"/>
        </w:rPr>
      </w:pPr>
      <w:bookmarkStart w:id="140" w:name="_DV_M130"/>
      <w:bookmarkEnd w:id="140"/>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14:paraId="5B5D31E4" w14:textId="77777777" w:rsidR="00812E30" w:rsidRDefault="00812E30" w:rsidP="00EF414E">
      <w:pPr>
        <w:widowControl/>
        <w:tabs>
          <w:tab w:val="left" w:pos="-720"/>
          <w:tab w:val="left" w:pos="1008"/>
        </w:tabs>
        <w:suppressAutoHyphens/>
        <w:spacing w:line="240" w:lineRule="atLeast"/>
        <w:ind w:right="-90"/>
        <w:rPr>
          <w:rFonts w:ascii="Arial" w:hAnsi="Arial" w:cs="Arial"/>
          <w:spacing w:val="-3"/>
        </w:rPr>
      </w:pPr>
      <w:bookmarkStart w:id="141" w:name="_DV_M131"/>
      <w:bookmarkEnd w:id="141"/>
    </w:p>
    <w:p w14:paraId="214FD724" w14:textId="77777777" w:rsidR="00FB7800" w:rsidRDefault="00812E30" w:rsidP="00812E30">
      <w:pPr>
        <w:widowControl/>
        <w:tabs>
          <w:tab w:val="left" w:pos="-720"/>
          <w:tab w:val="left" w:pos="1008"/>
        </w:tabs>
        <w:suppressAutoHyphens/>
        <w:spacing w:line="240" w:lineRule="atLeast"/>
        <w:ind w:left="360" w:right="-90"/>
        <w:rPr>
          <w:rFonts w:ascii="Arial" w:hAnsi="Arial" w:cs="Arial"/>
          <w:spacing w:val="-3"/>
          <w:u w:val="single"/>
        </w:rPr>
      </w:pPr>
      <w:r>
        <w:rPr>
          <w:rFonts w:ascii="Arial" w:hAnsi="Arial" w:cs="Arial"/>
          <w:spacing w:val="-3"/>
        </w:rPr>
        <w:t>BY:</w:t>
      </w:r>
      <w:r>
        <w:rPr>
          <w:rFonts w:ascii="Arial" w:hAnsi="Arial" w:cs="Arial"/>
          <w:spacing w:val="-3"/>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p>
    <w:p w14:paraId="0EFD4C5C" w14:textId="77777777" w:rsidR="00812E30" w:rsidRDefault="00812E30" w:rsidP="00812E30">
      <w:pPr>
        <w:widowControl/>
        <w:tabs>
          <w:tab w:val="left" w:pos="-720"/>
          <w:tab w:val="left" w:pos="1008"/>
        </w:tabs>
        <w:suppressAutoHyphens/>
        <w:spacing w:line="240" w:lineRule="atLeast"/>
        <w:ind w:left="360" w:right="-90"/>
        <w:rPr>
          <w:rFonts w:ascii="Arial" w:hAnsi="Arial" w:cs="Arial"/>
          <w:spacing w:val="-3"/>
        </w:rPr>
      </w:pPr>
      <w:r>
        <w:rPr>
          <w:rFonts w:ascii="Arial" w:hAnsi="Arial" w:cs="Arial"/>
          <w:spacing w:val="-3"/>
        </w:rPr>
        <w:tab/>
      </w:r>
      <w:r w:rsidR="000E74B7">
        <w:rPr>
          <w:rFonts w:ascii="Arial" w:hAnsi="Arial" w:cs="Arial"/>
          <w:spacing w:val="-3"/>
        </w:rPr>
        <w:t>Marina Wiant</w:t>
      </w:r>
    </w:p>
    <w:p w14:paraId="26671574" w14:textId="77777777" w:rsidR="00812E30" w:rsidRPr="00812E30" w:rsidRDefault="00812E30" w:rsidP="00812E30">
      <w:pPr>
        <w:widowControl/>
        <w:tabs>
          <w:tab w:val="left" w:pos="-720"/>
          <w:tab w:val="left" w:pos="1008"/>
        </w:tabs>
        <w:suppressAutoHyphens/>
        <w:spacing w:line="240" w:lineRule="atLeast"/>
        <w:ind w:left="360" w:right="-90"/>
        <w:rPr>
          <w:rFonts w:ascii="Arial" w:hAnsi="Arial" w:cs="Arial"/>
          <w:spacing w:val="-3"/>
        </w:rPr>
      </w:pPr>
      <w:r>
        <w:rPr>
          <w:rFonts w:ascii="Arial" w:hAnsi="Arial" w:cs="Arial"/>
          <w:spacing w:val="-3"/>
        </w:rPr>
        <w:tab/>
      </w:r>
      <w:r w:rsidR="00D86876">
        <w:rPr>
          <w:rFonts w:ascii="Arial" w:hAnsi="Arial" w:cs="Arial"/>
          <w:spacing w:val="-3"/>
        </w:rPr>
        <w:t>Executive</w:t>
      </w:r>
      <w:r>
        <w:rPr>
          <w:rFonts w:ascii="Arial" w:hAnsi="Arial" w:cs="Arial"/>
          <w:spacing w:val="-3"/>
        </w:rPr>
        <w:t xml:space="preserve"> Director</w:t>
      </w:r>
    </w:p>
    <w:p w14:paraId="5BAEC72D" w14:textId="77777777" w:rsidR="00FB7800" w:rsidRDefault="00FB7800">
      <w:pPr>
        <w:widowControl/>
        <w:tabs>
          <w:tab w:val="left" w:pos="-720"/>
          <w:tab w:val="left" w:pos="1008"/>
        </w:tabs>
        <w:suppressAutoHyphens/>
        <w:spacing w:line="240" w:lineRule="atLeast"/>
        <w:ind w:left="360" w:right="-90"/>
        <w:rPr>
          <w:rFonts w:ascii="Arial" w:hAnsi="Arial" w:cs="Arial"/>
          <w:spacing w:val="-3"/>
        </w:rPr>
      </w:pPr>
    </w:p>
    <w:p w14:paraId="5B1BE07D" w14:textId="77777777" w:rsidR="00EC5915" w:rsidRDefault="00EC5915" w:rsidP="00CE59A7">
      <w:pPr>
        <w:pStyle w:val="BodyText"/>
        <w:widowControl/>
        <w:tabs>
          <w:tab w:val="left" w:pos="1008"/>
        </w:tabs>
        <w:ind w:left="360" w:right="360"/>
        <w:jc w:val="left"/>
        <w:rPr>
          <w:rFonts w:ascii="Arial" w:hAnsi="Arial" w:cs="Arial"/>
          <w:b/>
          <w:bCs/>
          <w:u w:val="single"/>
        </w:rPr>
      </w:pPr>
      <w:bookmarkStart w:id="142" w:name="_DV_C70"/>
    </w:p>
    <w:p w14:paraId="577FFEC4" w14:textId="77777777" w:rsidR="00EC5915" w:rsidRDefault="00EC5915" w:rsidP="00CE59A7">
      <w:pPr>
        <w:pStyle w:val="BodyText"/>
        <w:widowControl/>
        <w:tabs>
          <w:tab w:val="left" w:pos="1008"/>
        </w:tabs>
        <w:ind w:left="360" w:right="360"/>
        <w:jc w:val="left"/>
        <w:rPr>
          <w:rFonts w:ascii="Arial" w:hAnsi="Arial" w:cs="Arial"/>
          <w:b/>
          <w:bCs/>
          <w:u w:val="single"/>
        </w:rPr>
      </w:pPr>
    </w:p>
    <w:p w14:paraId="645D797F" w14:textId="77777777" w:rsidR="00743D50" w:rsidRDefault="00743D50" w:rsidP="00CE59A7">
      <w:pPr>
        <w:pStyle w:val="BodyText"/>
        <w:widowControl/>
        <w:tabs>
          <w:tab w:val="left" w:pos="1008"/>
        </w:tabs>
        <w:ind w:left="360" w:right="360"/>
        <w:jc w:val="left"/>
        <w:rPr>
          <w:rFonts w:ascii="Arial" w:hAnsi="Arial" w:cs="Arial"/>
          <w:b/>
          <w:bCs/>
          <w:u w:val="single"/>
        </w:rPr>
      </w:pPr>
    </w:p>
    <w:p w14:paraId="710AE43C" w14:textId="77777777" w:rsidR="00743D50" w:rsidRDefault="00743D50" w:rsidP="00CE59A7">
      <w:pPr>
        <w:pStyle w:val="BodyText"/>
        <w:widowControl/>
        <w:tabs>
          <w:tab w:val="left" w:pos="1008"/>
        </w:tabs>
        <w:ind w:left="360" w:right="360"/>
        <w:jc w:val="left"/>
        <w:rPr>
          <w:rFonts w:ascii="Arial" w:hAnsi="Arial" w:cs="Arial"/>
          <w:b/>
          <w:bCs/>
          <w:u w:val="single"/>
        </w:rPr>
      </w:pPr>
    </w:p>
    <w:p w14:paraId="49E2CF9A" w14:textId="77777777" w:rsidR="00743D50" w:rsidRDefault="00743D50" w:rsidP="00CE59A7">
      <w:pPr>
        <w:pStyle w:val="BodyText"/>
        <w:widowControl/>
        <w:tabs>
          <w:tab w:val="left" w:pos="1008"/>
        </w:tabs>
        <w:ind w:left="360" w:right="360"/>
        <w:jc w:val="left"/>
        <w:rPr>
          <w:rFonts w:ascii="Arial" w:hAnsi="Arial" w:cs="Arial"/>
          <w:b/>
          <w:bCs/>
          <w:u w:val="single"/>
        </w:rPr>
      </w:pPr>
    </w:p>
    <w:p w14:paraId="1D431FE3" w14:textId="77777777" w:rsidR="00743D50" w:rsidRDefault="00743D50" w:rsidP="00CE59A7">
      <w:pPr>
        <w:pStyle w:val="BodyText"/>
        <w:widowControl/>
        <w:tabs>
          <w:tab w:val="left" w:pos="1008"/>
        </w:tabs>
        <w:ind w:left="360" w:right="360"/>
        <w:jc w:val="left"/>
        <w:rPr>
          <w:rFonts w:ascii="Arial" w:hAnsi="Arial" w:cs="Arial"/>
          <w:b/>
          <w:bCs/>
          <w:u w:val="single"/>
        </w:rPr>
      </w:pPr>
    </w:p>
    <w:p w14:paraId="332B123F" w14:textId="77777777" w:rsidR="00743D50" w:rsidRDefault="00743D50" w:rsidP="00CE59A7">
      <w:pPr>
        <w:pStyle w:val="BodyText"/>
        <w:widowControl/>
        <w:tabs>
          <w:tab w:val="left" w:pos="1008"/>
        </w:tabs>
        <w:ind w:left="360" w:right="360"/>
        <w:jc w:val="left"/>
        <w:rPr>
          <w:rFonts w:ascii="Arial" w:hAnsi="Arial" w:cs="Arial"/>
          <w:b/>
          <w:bCs/>
          <w:u w:val="single"/>
        </w:rPr>
      </w:pPr>
    </w:p>
    <w:p w14:paraId="1667B901" w14:textId="77777777" w:rsidR="00743D50" w:rsidRDefault="00743D50" w:rsidP="00CE59A7">
      <w:pPr>
        <w:pStyle w:val="BodyText"/>
        <w:widowControl/>
        <w:tabs>
          <w:tab w:val="left" w:pos="1008"/>
        </w:tabs>
        <w:ind w:left="360" w:right="360"/>
        <w:jc w:val="left"/>
        <w:rPr>
          <w:rFonts w:ascii="Arial" w:hAnsi="Arial" w:cs="Arial"/>
          <w:b/>
          <w:bCs/>
          <w:u w:val="single"/>
        </w:rPr>
      </w:pPr>
    </w:p>
    <w:p w14:paraId="24312518" w14:textId="77777777" w:rsidR="00743D50" w:rsidRDefault="00743D50" w:rsidP="00CE59A7">
      <w:pPr>
        <w:pStyle w:val="BodyText"/>
        <w:widowControl/>
        <w:tabs>
          <w:tab w:val="left" w:pos="1008"/>
        </w:tabs>
        <w:ind w:left="360" w:right="360"/>
        <w:jc w:val="left"/>
        <w:rPr>
          <w:rFonts w:ascii="Arial" w:hAnsi="Arial" w:cs="Arial"/>
          <w:b/>
          <w:bCs/>
          <w:u w:val="single"/>
        </w:rPr>
      </w:pPr>
    </w:p>
    <w:p w14:paraId="0C68D95F" w14:textId="77777777" w:rsidR="00743D50" w:rsidRDefault="00743D50" w:rsidP="00CE59A7">
      <w:pPr>
        <w:pStyle w:val="BodyText"/>
        <w:widowControl/>
        <w:tabs>
          <w:tab w:val="left" w:pos="1008"/>
        </w:tabs>
        <w:ind w:left="360" w:right="360"/>
        <w:jc w:val="left"/>
        <w:rPr>
          <w:rFonts w:ascii="Arial" w:hAnsi="Arial" w:cs="Arial"/>
          <w:b/>
          <w:bCs/>
          <w:u w:val="single"/>
        </w:rPr>
      </w:pPr>
    </w:p>
    <w:p w14:paraId="2D67C836" w14:textId="77777777" w:rsidR="00743D50" w:rsidRDefault="00743D50" w:rsidP="00CE59A7">
      <w:pPr>
        <w:pStyle w:val="BodyText"/>
        <w:widowControl/>
        <w:tabs>
          <w:tab w:val="left" w:pos="1008"/>
        </w:tabs>
        <w:ind w:left="360" w:right="360"/>
        <w:jc w:val="left"/>
        <w:rPr>
          <w:rFonts w:ascii="Arial" w:hAnsi="Arial" w:cs="Arial"/>
          <w:b/>
          <w:bCs/>
          <w:u w:val="single"/>
        </w:rPr>
      </w:pPr>
    </w:p>
    <w:p w14:paraId="01788A06" w14:textId="77777777" w:rsidR="00743D50" w:rsidRDefault="00743D50" w:rsidP="00CE59A7">
      <w:pPr>
        <w:pStyle w:val="BodyText"/>
        <w:widowControl/>
        <w:tabs>
          <w:tab w:val="left" w:pos="1008"/>
        </w:tabs>
        <w:ind w:left="360" w:right="360"/>
        <w:jc w:val="left"/>
        <w:rPr>
          <w:rFonts w:ascii="Arial" w:hAnsi="Arial" w:cs="Arial"/>
          <w:b/>
          <w:bCs/>
          <w:u w:val="single"/>
        </w:rPr>
      </w:pPr>
    </w:p>
    <w:p w14:paraId="0853C9D2" w14:textId="77777777" w:rsidR="00AD7D14" w:rsidRDefault="00AD7D14" w:rsidP="00CE59A7">
      <w:pPr>
        <w:pStyle w:val="BodyText"/>
        <w:widowControl/>
        <w:tabs>
          <w:tab w:val="left" w:pos="1008"/>
        </w:tabs>
        <w:ind w:left="360" w:right="360"/>
        <w:jc w:val="left"/>
        <w:rPr>
          <w:rFonts w:ascii="Arial" w:hAnsi="Arial" w:cs="Arial"/>
          <w:b/>
          <w:bCs/>
          <w:u w:val="single"/>
        </w:rPr>
      </w:pPr>
    </w:p>
    <w:p w14:paraId="11723544" w14:textId="77777777" w:rsidR="00AD7D14" w:rsidRDefault="00AD7D14" w:rsidP="00CE59A7">
      <w:pPr>
        <w:pStyle w:val="BodyText"/>
        <w:widowControl/>
        <w:tabs>
          <w:tab w:val="left" w:pos="1008"/>
        </w:tabs>
        <w:ind w:left="360" w:right="360"/>
        <w:jc w:val="left"/>
        <w:rPr>
          <w:rFonts w:ascii="Arial" w:hAnsi="Arial" w:cs="Arial"/>
          <w:b/>
          <w:bCs/>
          <w:u w:val="single"/>
        </w:rPr>
      </w:pPr>
    </w:p>
    <w:p w14:paraId="6572249D" w14:textId="77777777" w:rsidR="00910422" w:rsidRDefault="00910422" w:rsidP="00CE59A7">
      <w:pPr>
        <w:pStyle w:val="BodyText"/>
        <w:widowControl/>
        <w:tabs>
          <w:tab w:val="left" w:pos="1008"/>
        </w:tabs>
        <w:ind w:left="360" w:right="360"/>
        <w:jc w:val="left"/>
        <w:rPr>
          <w:rFonts w:ascii="Arial" w:hAnsi="Arial" w:cs="Arial"/>
          <w:b/>
          <w:bCs/>
          <w:u w:val="single"/>
        </w:rPr>
      </w:pPr>
    </w:p>
    <w:p w14:paraId="66F3985A" w14:textId="77777777" w:rsidR="00910422" w:rsidRDefault="00910422" w:rsidP="00CE59A7">
      <w:pPr>
        <w:pStyle w:val="BodyText"/>
        <w:widowControl/>
        <w:tabs>
          <w:tab w:val="left" w:pos="1008"/>
        </w:tabs>
        <w:ind w:left="360" w:right="360"/>
        <w:jc w:val="left"/>
        <w:rPr>
          <w:rFonts w:ascii="Arial" w:hAnsi="Arial" w:cs="Arial"/>
          <w:b/>
          <w:bCs/>
          <w:u w:val="single"/>
        </w:rPr>
      </w:pPr>
    </w:p>
    <w:p w14:paraId="2A2899DA" w14:textId="77777777" w:rsidR="00910422" w:rsidRDefault="00910422" w:rsidP="00CE59A7">
      <w:pPr>
        <w:pStyle w:val="BodyText"/>
        <w:widowControl/>
        <w:tabs>
          <w:tab w:val="left" w:pos="1008"/>
        </w:tabs>
        <w:ind w:left="360" w:right="360"/>
        <w:jc w:val="left"/>
        <w:rPr>
          <w:rFonts w:ascii="Arial" w:hAnsi="Arial" w:cs="Arial"/>
          <w:b/>
          <w:bCs/>
          <w:u w:val="single"/>
        </w:rPr>
      </w:pPr>
    </w:p>
    <w:p w14:paraId="72A2FBE9" w14:textId="77777777" w:rsidR="00910422" w:rsidRDefault="00910422" w:rsidP="00CE59A7">
      <w:pPr>
        <w:pStyle w:val="BodyText"/>
        <w:widowControl/>
        <w:tabs>
          <w:tab w:val="left" w:pos="1008"/>
        </w:tabs>
        <w:ind w:left="360" w:right="360"/>
        <w:jc w:val="left"/>
        <w:rPr>
          <w:rFonts w:ascii="Arial" w:hAnsi="Arial" w:cs="Arial"/>
          <w:b/>
          <w:bCs/>
          <w:u w:val="single"/>
        </w:rPr>
      </w:pPr>
    </w:p>
    <w:p w14:paraId="71A710ED" w14:textId="77777777" w:rsidR="00910422" w:rsidRDefault="00910422" w:rsidP="00CE59A7">
      <w:pPr>
        <w:pStyle w:val="BodyText"/>
        <w:widowControl/>
        <w:tabs>
          <w:tab w:val="left" w:pos="1008"/>
        </w:tabs>
        <w:ind w:left="360" w:right="360"/>
        <w:jc w:val="left"/>
        <w:rPr>
          <w:rFonts w:ascii="Arial" w:hAnsi="Arial" w:cs="Arial"/>
          <w:b/>
          <w:bCs/>
          <w:u w:val="single"/>
        </w:rPr>
      </w:pPr>
    </w:p>
    <w:p w14:paraId="31415AE5" w14:textId="77777777" w:rsidR="00910422" w:rsidRDefault="00910422" w:rsidP="00CE59A7">
      <w:pPr>
        <w:pStyle w:val="BodyText"/>
        <w:widowControl/>
        <w:tabs>
          <w:tab w:val="left" w:pos="1008"/>
        </w:tabs>
        <w:ind w:left="360" w:right="360"/>
        <w:jc w:val="left"/>
        <w:rPr>
          <w:rFonts w:ascii="Arial" w:hAnsi="Arial" w:cs="Arial"/>
          <w:b/>
          <w:bCs/>
          <w:u w:val="single"/>
        </w:rPr>
      </w:pPr>
    </w:p>
    <w:p w14:paraId="3348D457" w14:textId="77777777" w:rsidR="00910422" w:rsidRDefault="00910422" w:rsidP="00CE59A7">
      <w:pPr>
        <w:pStyle w:val="BodyText"/>
        <w:widowControl/>
        <w:tabs>
          <w:tab w:val="left" w:pos="1008"/>
        </w:tabs>
        <w:ind w:left="360" w:right="360"/>
        <w:jc w:val="left"/>
        <w:rPr>
          <w:rFonts w:ascii="Arial" w:hAnsi="Arial" w:cs="Arial"/>
          <w:b/>
          <w:bCs/>
          <w:u w:val="single"/>
        </w:rPr>
      </w:pPr>
    </w:p>
    <w:p w14:paraId="0C06DC95" w14:textId="77777777" w:rsidR="00910422" w:rsidRDefault="00910422" w:rsidP="00CE59A7">
      <w:pPr>
        <w:pStyle w:val="BodyText"/>
        <w:widowControl/>
        <w:tabs>
          <w:tab w:val="left" w:pos="1008"/>
        </w:tabs>
        <w:ind w:left="360" w:right="360"/>
        <w:jc w:val="left"/>
        <w:rPr>
          <w:rFonts w:ascii="Arial" w:hAnsi="Arial" w:cs="Arial"/>
          <w:b/>
          <w:bCs/>
          <w:u w:val="single"/>
        </w:rPr>
      </w:pPr>
    </w:p>
    <w:p w14:paraId="7E4904D6" w14:textId="77777777" w:rsidR="00910422" w:rsidRDefault="00910422" w:rsidP="00CE59A7">
      <w:pPr>
        <w:pStyle w:val="BodyText"/>
        <w:widowControl/>
        <w:tabs>
          <w:tab w:val="left" w:pos="1008"/>
        </w:tabs>
        <w:ind w:left="360" w:right="360"/>
        <w:jc w:val="left"/>
        <w:rPr>
          <w:rFonts w:ascii="Arial" w:hAnsi="Arial" w:cs="Arial"/>
          <w:b/>
          <w:bCs/>
          <w:u w:val="single"/>
        </w:rPr>
      </w:pPr>
    </w:p>
    <w:p w14:paraId="524B753C" w14:textId="77777777" w:rsidR="00910422" w:rsidRDefault="00910422" w:rsidP="00CE59A7">
      <w:pPr>
        <w:pStyle w:val="BodyText"/>
        <w:widowControl/>
        <w:tabs>
          <w:tab w:val="left" w:pos="1008"/>
        </w:tabs>
        <w:ind w:left="360" w:right="360"/>
        <w:jc w:val="left"/>
        <w:rPr>
          <w:rFonts w:ascii="Arial" w:hAnsi="Arial" w:cs="Arial"/>
          <w:b/>
          <w:bCs/>
          <w:u w:val="single"/>
        </w:rPr>
      </w:pPr>
    </w:p>
    <w:p w14:paraId="33DD636D" w14:textId="77777777" w:rsidR="00910422" w:rsidRDefault="00910422" w:rsidP="00CE59A7">
      <w:pPr>
        <w:pStyle w:val="BodyText"/>
        <w:widowControl/>
        <w:tabs>
          <w:tab w:val="left" w:pos="1008"/>
        </w:tabs>
        <w:ind w:left="360" w:right="360"/>
        <w:jc w:val="left"/>
        <w:rPr>
          <w:rFonts w:ascii="Arial" w:hAnsi="Arial" w:cs="Arial"/>
          <w:b/>
          <w:bCs/>
          <w:u w:val="single"/>
        </w:rPr>
      </w:pPr>
    </w:p>
    <w:p w14:paraId="4F3C2443" w14:textId="77777777" w:rsidR="00910422" w:rsidRDefault="00910422" w:rsidP="00CE59A7">
      <w:pPr>
        <w:pStyle w:val="BodyText"/>
        <w:widowControl/>
        <w:tabs>
          <w:tab w:val="left" w:pos="1008"/>
        </w:tabs>
        <w:ind w:left="360" w:right="360"/>
        <w:jc w:val="left"/>
        <w:rPr>
          <w:rFonts w:ascii="Arial" w:hAnsi="Arial" w:cs="Arial"/>
          <w:b/>
          <w:bCs/>
          <w:u w:val="single"/>
        </w:rPr>
      </w:pPr>
    </w:p>
    <w:p w14:paraId="51480C1C" w14:textId="77777777" w:rsidR="00910422" w:rsidRDefault="00910422" w:rsidP="00CE59A7">
      <w:pPr>
        <w:pStyle w:val="BodyText"/>
        <w:widowControl/>
        <w:tabs>
          <w:tab w:val="left" w:pos="1008"/>
        </w:tabs>
        <w:ind w:left="360" w:right="360"/>
        <w:jc w:val="left"/>
        <w:rPr>
          <w:rFonts w:ascii="Arial" w:hAnsi="Arial" w:cs="Arial"/>
          <w:b/>
          <w:bCs/>
          <w:u w:val="single"/>
        </w:rPr>
      </w:pPr>
    </w:p>
    <w:p w14:paraId="54056BFB" w14:textId="77777777" w:rsidR="00910422" w:rsidRDefault="00910422" w:rsidP="00CE59A7">
      <w:pPr>
        <w:pStyle w:val="BodyText"/>
        <w:widowControl/>
        <w:tabs>
          <w:tab w:val="left" w:pos="1008"/>
        </w:tabs>
        <w:ind w:left="360" w:right="360"/>
        <w:jc w:val="left"/>
        <w:rPr>
          <w:rFonts w:ascii="Arial" w:hAnsi="Arial" w:cs="Arial"/>
          <w:b/>
          <w:bCs/>
          <w:u w:val="single"/>
        </w:rPr>
      </w:pPr>
    </w:p>
    <w:p w14:paraId="6F0C65E8" w14:textId="77777777" w:rsidR="00910422" w:rsidRDefault="00910422" w:rsidP="00CE59A7">
      <w:pPr>
        <w:pStyle w:val="BodyText"/>
        <w:widowControl/>
        <w:tabs>
          <w:tab w:val="left" w:pos="1008"/>
        </w:tabs>
        <w:ind w:left="360" w:right="360"/>
        <w:jc w:val="left"/>
        <w:rPr>
          <w:rFonts w:ascii="Arial" w:hAnsi="Arial" w:cs="Arial"/>
          <w:b/>
          <w:bCs/>
          <w:u w:val="single"/>
        </w:rPr>
      </w:pPr>
    </w:p>
    <w:p w14:paraId="49AE5A6F" w14:textId="77777777" w:rsidR="00910422" w:rsidRDefault="00910422" w:rsidP="00CE59A7">
      <w:pPr>
        <w:pStyle w:val="BodyText"/>
        <w:widowControl/>
        <w:tabs>
          <w:tab w:val="left" w:pos="1008"/>
        </w:tabs>
        <w:ind w:left="360" w:right="360"/>
        <w:jc w:val="left"/>
        <w:rPr>
          <w:rFonts w:ascii="Arial" w:hAnsi="Arial" w:cs="Arial"/>
          <w:b/>
          <w:bCs/>
          <w:u w:val="single"/>
        </w:rPr>
      </w:pPr>
    </w:p>
    <w:p w14:paraId="40D0368E" w14:textId="77777777" w:rsidR="00910422" w:rsidRDefault="00910422" w:rsidP="00CE59A7">
      <w:pPr>
        <w:pStyle w:val="BodyText"/>
        <w:widowControl/>
        <w:tabs>
          <w:tab w:val="left" w:pos="1008"/>
        </w:tabs>
        <w:ind w:left="360" w:right="360"/>
        <w:jc w:val="left"/>
        <w:rPr>
          <w:rFonts w:ascii="Arial" w:hAnsi="Arial" w:cs="Arial"/>
          <w:b/>
          <w:bCs/>
          <w:u w:val="single"/>
        </w:rPr>
      </w:pPr>
    </w:p>
    <w:p w14:paraId="0EC9C473" w14:textId="77777777" w:rsidR="00910422" w:rsidRDefault="00910422" w:rsidP="00CE59A7">
      <w:pPr>
        <w:pStyle w:val="BodyText"/>
        <w:widowControl/>
        <w:tabs>
          <w:tab w:val="left" w:pos="1008"/>
        </w:tabs>
        <w:ind w:left="360" w:right="360"/>
        <w:jc w:val="left"/>
        <w:rPr>
          <w:rFonts w:ascii="Arial" w:hAnsi="Arial" w:cs="Arial"/>
          <w:b/>
          <w:bCs/>
          <w:u w:val="single"/>
        </w:rPr>
      </w:pPr>
    </w:p>
    <w:p w14:paraId="6D82219A" w14:textId="77777777" w:rsidR="00910422" w:rsidRDefault="00910422" w:rsidP="00CE59A7">
      <w:pPr>
        <w:pStyle w:val="BodyText"/>
        <w:widowControl/>
        <w:tabs>
          <w:tab w:val="left" w:pos="1008"/>
        </w:tabs>
        <w:ind w:left="360" w:right="360"/>
        <w:jc w:val="left"/>
        <w:rPr>
          <w:rFonts w:ascii="Arial" w:hAnsi="Arial" w:cs="Arial"/>
          <w:b/>
          <w:bCs/>
          <w:u w:val="single"/>
        </w:rPr>
      </w:pPr>
    </w:p>
    <w:p w14:paraId="34500922" w14:textId="77777777" w:rsidR="00910422" w:rsidRDefault="00910422" w:rsidP="00CE59A7">
      <w:pPr>
        <w:pStyle w:val="BodyText"/>
        <w:widowControl/>
        <w:tabs>
          <w:tab w:val="left" w:pos="1008"/>
        </w:tabs>
        <w:ind w:left="360" w:right="360"/>
        <w:jc w:val="left"/>
        <w:rPr>
          <w:rFonts w:ascii="Arial" w:hAnsi="Arial" w:cs="Arial"/>
          <w:b/>
          <w:bCs/>
          <w:u w:val="single"/>
        </w:rPr>
      </w:pPr>
    </w:p>
    <w:p w14:paraId="7D7B1E50" w14:textId="77777777" w:rsidR="00910422" w:rsidRDefault="00910422" w:rsidP="00CE59A7">
      <w:pPr>
        <w:pStyle w:val="BodyText"/>
        <w:widowControl/>
        <w:tabs>
          <w:tab w:val="left" w:pos="1008"/>
        </w:tabs>
        <w:ind w:left="360" w:right="360"/>
        <w:jc w:val="left"/>
        <w:rPr>
          <w:rFonts w:ascii="Arial" w:hAnsi="Arial" w:cs="Arial"/>
          <w:b/>
          <w:bCs/>
          <w:u w:val="single"/>
        </w:rPr>
      </w:pPr>
    </w:p>
    <w:p w14:paraId="7746CF68" w14:textId="77777777" w:rsidR="00910422" w:rsidRDefault="00910422" w:rsidP="00CE59A7">
      <w:pPr>
        <w:pStyle w:val="BodyText"/>
        <w:widowControl/>
        <w:tabs>
          <w:tab w:val="left" w:pos="1008"/>
        </w:tabs>
        <w:ind w:left="360" w:right="360"/>
        <w:jc w:val="left"/>
        <w:rPr>
          <w:rFonts w:ascii="Arial" w:hAnsi="Arial" w:cs="Arial"/>
          <w:b/>
          <w:bCs/>
          <w:u w:val="single"/>
        </w:rPr>
      </w:pPr>
    </w:p>
    <w:p w14:paraId="728FBBCB" w14:textId="77777777" w:rsidR="00910422" w:rsidRDefault="00910422" w:rsidP="00CE59A7">
      <w:pPr>
        <w:pStyle w:val="BodyText"/>
        <w:widowControl/>
        <w:tabs>
          <w:tab w:val="left" w:pos="1008"/>
        </w:tabs>
        <w:ind w:left="360" w:right="360"/>
        <w:jc w:val="left"/>
        <w:rPr>
          <w:rFonts w:ascii="Arial" w:hAnsi="Arial" w:cs="Arial"/>
          <w:b/>
          <w:bCs/>
          <w:u w:val="single"/>
        </w:rPr>
      </w:pPr>
    </w:p>
    <w:p w14:paraId="0F24540F" w14:textId="77777777" w:rsidR="00910422" w:rsidRDefault="00910422" w:rsidP="00CE59A7">
      <w:pPr>
        <w:pStyle w:val="BodyText"/>
        <w:widowControl/>
        <w:tabs>
          <w:tab w:val="left" w:pos="1008"/>
        </w:tabs>
        <w:ind w:left="360" w:right="360"/>
        <w:jc w:val="left"/>
        <w:rPr>
          <w:rFonts w:ascii="Arial" w:hAnsi="Arial" w:cs="Arial"/>
          <w:b/>
          <w:bCs/>
          <w:u w:val="single"/>
        </w:rPr>
      </w:pPr>
    </w:p>
    <w:p w14:paraId="7FB979EB" w14:textId="77777777" w:rsidR="00FB7800" w:rsidRPr="00CE59A7" w:rsidRDefault="00CE59A7" w:rsidP="00CE59A7">
      <w:pPr>
        <w:pStyle w:val="BodyText"/>
        <w:widowControl/>
        <w:tabs>
          <w:tab w:val="left" w:pos="1008"/>
        </w:tabs>
        <w:ind w:left="360" w:right="360"/>
        <w:jc w:val="left"/>
        <w:rPr>
          <w:rFonts w:ascii="Arial" w:hAnsi="Arial" w:cs="Arial"/>
        </w:rPr>
      </w:pPr>
      <w:r w:rsidRPr="00CE59A7">
        <w:rPr>
          <w:rFonts w:ascii="Arial" w:hAnsi="Arial" w:cs="Arial"/>
          <w:b/>
          <w:bCs/>
          <w:u w:val="single"/>
        </w:rPr>
        <w:lastRenderedPageBreak/>
        <w:t>LESSOR</w:t>
      </w:r>
      <w:r w:rsidR="00FB7800" w:rsidRPr="00CE59A7">
        <w:rPr>
          <w:rFonts w:ascii="Arial" w:hAnsi="Arial" w:cs="Arial"/>
          <w:b/>
          <w:bCs/>
          <w:u w:val="single"/>
        </w:rPr>
        <w:t>:</w:t>
      </w:r>
      <w:bookmarkEnd w:id="142"/>
    </w:p>
    <w:p w14:paraId="09872E9A" w14:textId="77777777" w:rsidR="00812E30" w:rsidRDefault="00812E30">
      <w:pPr>
        <w:widowControl/>
        <w:tabs>
          <w:tab w:val="left" w:pos="-720"/>
          <w:tab w:val="left" w:pos="1008"/>
        </w:tabs>
        <w:suppressAutoHyphens/>
        <w:spacing w:line="240" w:lineRule="atLeast"/>
        <w:ind w:left="360" w:right="360"/>
        <w:rPr>
          <w:rFonts w:ascii="Arial" w:hAnsi="Arial" w:cs="Arial"/>
          <w:spacing w:val="-3"/>
        </w:rPr>
      </w:pPr>
      <w:bookmarkStart w:id="143" w:name="_DV_M134"/>
      <w:bookmarkStart w:id="144" w:name="_DV_M135"/>
      <w:bookmarkEnd w:id="143"/>
      <w:bookmarkEnd w:id="144"/>
    </w:p>
    <w:p w14:paraId="221371BC" w14:textId="77777777" w:rsidR="00EC5915" w:rsidRPr="00812E30" w:rsidRDefault="00EC5915" w:rsidP="00EC5915">
      <w:pPr>
        <w:widowControl/>
        <w:tabs>
          <w:tab w:val="left" w:pos="-720"/>
          <w:tab w:val="left" w:pos="1008"/>
        </w:tabs>
        <w:suppressAutoHyphens/>
        <w:spacing w:line="240" w:lineRule="atLeast"/>
        <w:ind w:left="360" w:right="360"/>
        <w:jc w:val="both"/>
        <w:rPr>
          <w:rFonts w:ascii="Arial" w:hAnsi="Arial" w:cs="Arial"/>
        </w:rPr>
      </w:pPr>
      <w:r>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5EFEFE14" w14:textId="77777777" w:rsidR="00EC5915" w:rsidRPr="00812E30" w:rsidRDefault="00EC5915" w:rsidP="00EC5915">
      <w:pPr>
        <w:widowControl/>
        <w:tabs>
          <w:tab w:val="left" w:pos="-720"/>
          <w:tab w:val="left" w:pos="1008"/>
        </w:tabs>
        <w:suppressAutoHyphens/>
        <w:spacing w:line="240" w:lineRule="atLeast"/>
        <w:ind w:right="360"/>
        <w:jc w:val="both"/>
        <w:rPr>
          <w:rFonts w:ascii="Arial" w:hAnsi="Arial" w:cs="Arial"/>
        </w:rPr>
      </w:pP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77663BB9" w14:textId="77777777" w:rsidR="00EC5915" w:rsidRPr="00812E30" w:rsidRDefault="00EC5915" w:rsidP="00EC5915">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280E2F14" w14:textId="77777777" w:rsidR="00EC5915" w:rsidRDefault="00EC5915" w:rsidP="00EC5915">
      <w:pPr>
        <w:widowControl/>
        <w:tabs>
          <w:tab w:val="left" w:pos="-720"/>
          <w:tab w:val="left" w:pos="1008"/>
        </w:tabs>
        <w:suppressAutoHyphens/>
        <w:spacing w:line="240" w:lineRule="atLeast"/>
        <w:ind w:left="360" w:right="360"/>
        <w:rPr>
          <w:rFonts w:ascii="Arial" w:hAnsi="Arial" w:cs="Arial"/>
          <w:spacing w:val="-3"/>
        </w:rPr>
      </w:pP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4330EA4E" w14:textId="77777777" w:rsidR="00812E30" w:rsidRDefault="00812E30">
      <w:pPr>
        <w:widowControl/>
        <w:tabs>
          <w:tab w:val="left" w:pos="-720"/>
          <w:tab w:val="left" w:pos="1008"/>
        </w:tabs>
        <w:suppressAutoHyphens/>
        <w:spacing w:line="240" w:lineRule="atLeast"/>
        <w:ind w:left="360" w:right="360"/>
        <w:rPr>
          <w:rFonts w:ascii="Arial" w:hAnsi="Arial" w:cs="Arial"/>
          <w:spacing w:val="-3"/>
        </w:rPr>
      </w:pPr>
    </w:p>
    <w:p w14:paraId="46999C96" w14:textId="77777777" w:rsidR="00812E30" w:rsidRDefault="00812E30">
      <w:pPr>
        <w:widowControl/>
        <w:tabs>
          <w:tab w:val="left" w:pos="-720"/>
          <w:tab w:val="left" w:pos="1008"/>
        </w:tabs>
        <w:suppressAutoHyphens/>
        <w:spacing w:line="240" w:lineRule="atLeast"/>
        <w:ind w:left="360" w:right="360"/>
        <w:rPr>
          <w:rFonts w:ascii="Arial" w:hAnsi="Arial" w:cs="Arial"/>
          <w:spacing w:val="-3"/>
        </w:rPr>
      </w:pPr>
    </w:p>
    <w:p w14:paraId="0E18EFB3" w14:textId="77777777" w:rsidR="00812E30" w:rsidRDefault="00812E30">
      <w:pPr>
        <w:widowControl/>
        <w:tabs>
          <w:tab w:val="left" w:pos="-720"/>
          <w:tab w:val="left" w:pos="1008"/>
        </w:tabs>
        <w:suppressAutoHyphens/>
        <w:spacing w:line="240" w:lineRule="atLeast"/>
        <w:ind w:left="360" w:right="360"/>
        <w:rPr>
          <w:rFonts w:ascii="Arial" w:hAnsi="Arial" w:cs="Arial"/>
          <w:spacing w:val="-3"/>
        </w:rPr>
      </w:pPr>
    </w:p>
    <w:p w14:paraId="6DB06B42" w14:textId="77777777" w:rsidR="00812E30" w:rsidRDefault="00812E30">
      <w:pPr>
        <w:widowControl/>
        <w:tabs>
          <w:tab w:val="left" w:pos="-720"/>
          <w:tab w:val="left" w:pos="1008"/>
        </w:tabs>
        <w:suppressAutoHyphens/>
        <w:spacing w:line="240" w:lineRule="atLeast"/>
        <w:ind w:left="360" w:right="360"/>
        <w:rPr>
          <w:rFonts w:ascii="Arial" w:hAnsi="Arial" w:cs="Arial"/>
          <w:spacing w:val="-3"/>
        </w:rPr>
      </w:pPr>
    </w:p>
    <w:p w14:paraId="240FBCE3" w14:textId="77777777" w:rsidR="00FB7800" w:rsidRDefault="00FB7800">
      <w:pPr>
        <w:widowControl/>
        <w:tabs>
          <w:tab w:val="left" w:pos="-720"/>
          <w:tab w:val="left" w:pos="1008"/>
        </w:tabs>
        <w:suppressAutoHyphens/>
        <w:spacing w:line="240" w:lineRule="atLeast"/>
        <w:ind w:left="360" w:right="36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Pr>
          <w:rFonts w:ascii="Arial" w:hAnsi="Arial" w:cs="Arial"/>
          <w:spacing w:val="-3"/>
        </w:rPr>
        <w:tab/>
      </w:r>
    </w:p>
    <w:p w14:paraId="0ACE1853" w14:textId="77777777" w:rsidR="00743D50" w:rsidRDefault="00743D50">
      <w:pPr>
        <w:pStyle w:val="BodyText"/>
        <w:widowControl/>
        <w:tabs>
          <w:tab w:val="left" w:pos="1008"/>
        </w:tabs>
        <w:ind w:left="360" w:right="360"/>
        <w:jc w:val="left"/>
        <w:rPr>
          <w:rFonts w:ascii="Arial" w:hAnsi="Arial" w:cs="Arial"/>
          <w:b/>
          <w:bCs/>
          <w:u w:val="single"/>
        </w:rPr>
      </w:pPr>
      <w:bookmarkStart w:id="145" w:name="_DV_M136"/>
      <w:bookmarkEnd w:id="145"/>
    </w:p>
    <w:p w14:paraId="1F87E30C" w14:textId="77777777" w:rsidR="00743D50" w:rsidRDefault="00743D50">
      <w:pPr>
        <w:pStyle w:val="BodyText"/>
        <w:widowControl/>
        <w:tabs>
          <w:tab w:val="left" w:pos="1008"/>
        </w:tabs>
        <w:ind w:left="360" w:right="360"/>
        <w:jc w:val="left"/>
        <w:rPr>
          <w:rFonts w:ascii="Arial" w:hAnsi="Arial" w:cs="Arial"/>
          <w:b/>
          <w:bCs/>
          <w:u w:val="single"/>
        </w:rPr>
      </w:pPr>
    </w:p>
    <w:p w14:paraId="3B1E145C" w14:textId="77777777" w:rsidR="00743D50" w:rsidRDefault="00743D50">
      <w:pPr>
        <w:pStyle w:val="BodyText"/>
        <w:widowControl/>
        <w:tabs>
          <w:tab w:val="left" w:pos="1008"/>
        </w:tabs>
        <w:ind w:left="360" w:right="360"/>
        <w:jc w:val="left"/>
        <w:rPr>
          <w:rFonts w:ascii="Arial" w:hAnsi="Arial" w:cs="Arial"/>
          <w:b/>
          <w:bCs/>
          <w:u w:val="single"/>
        </w:rPr>
      </w:pPr>
    </w:p>
    <w:p w14:paraId="0BFFCE77" w14:textId="77777777" w:rsidR="00743D50" w:rsidRDefault="00743D50">
      <w:pPr>
        <w:pStyle w:val="BodyText"/>
        <w:widowControl/>
        <w:tabs>
          <w:tab w:val="left" w:pos="1008"/>
        </w:tabs>
        <w:ind w:left="360" w:right="360"/>
        <w:jc w:val="left"/>
        <w:rPr>
          <w:rFonts w:ascii="Arial" w:hAnsi="Arial" w:cs="Arial"/>
          <w:b/>
          <w:bCs/>
          <w:u w:val="single"/>
        </w:rPr>
      </w:pPr>
    </w:p>
    <w:p w14:paraId="6FA051D1" w14:textId="77777777" w:rsidR="00743D50" w:rsidRDefault="00743D50">
      <w:pPr>
        <w:pStyle w:val="BodyText"/>
        <w:widowControl/>
        <w:tabs>
          <w:tab w:val="left" w:pos="1008"/>
        </w:tabs>
        <w:ind w:left="360" w:right="360"/>
        <w:jc w:val="left"/>
        <w:rPr>
          <w:rFonts w:ascii="Arial" w:hAnsi="Arial" w:cs="Arial"/>
          <w:b/>
          <w:bCs/>
          <w:u w:val="single"/>
        </w:rPr>
      </w:pPr>
    </w:p>
    <w:p w14:paraId="746FADAB" w14:textId="77777777" w:rsidR="00743D50" w:rsidRDefault="00743D50">
      <w:pPr>
        <w:pStyle w:val="BodyText"/>
        <w:widowControl/>
        <w:tabs>
          <w:tab w:val="left" w:pos="1008"/>
        </w:tabs>
        <w:ind w:left="360" w:right="360"/>
        <w:jc w:val="left"/>
        <w:rPr>
          <w:rFonts w:ascii="Arial" w:hAnsi="Arial" w:cs="Arial"/>
          <w:b/>
          <w:bCs/>
          <w:u w:val="single"/>
        </w:rPr>
      </w:pPr>
    </w:p>
    <w:p w14:paraId="7B6664F1" w14:textId="77777777" w:rsidR="00743D50" w:rsidRDefault="00743D50">
      <w:pPr>
        <w:pStyle w:val="BodyText"/>
        <w:widowControl/>
        <w:tabs>
          <w:tab w:val="left" w:pos="1008"/>
        </w:tabs>
        <w:ind w:left="360" w:right="360"/>
        <w:jc w:val="left"/>
        <w:rPr>
          <w:rFonts w:ascii="Arial" w:hAnsi="Arial" w:cs="Arial"/>
          <w:b/>
          <w:bCs/>
          <w:u w:val="single"/>
        </w:rPr>
      </w:pPr>
    </w:p>
    <w:p w14:paraId="223B5A14" w14:textId="77777777" w:rsidR="00743D50" w:rsidRDefault="00743D50">
      <w:pPr>
        <w:pStyle w:val="BodyText"/>
        <w:widowControl/>
        <w:tabs>
          <w:tab w:val="left" w:pos="1008"/>
        </w:tabs>
        <w:ind w:left="360" w:right="360"/>
        <w:jc w:val="left"/>
        <w:rPr>
          <w:rFonts w:ascii="Arial" w:hAnsi="Arial" w:cs="Arial"/>
          <w:b/>
          <w:bCs/>
          <w:u w:val="single"/>
        </w:rPr>
      </w:pPr>
    </w:p>
    <w:p w14:paraId="59FB73BA" w14:textId="77777777" w:rsidR="00743D50" w:rsidRDefault="00743D50">
      <w:pPr>
        <w:pStyle w:val="BodyText"/>
        <w:widowControl/>
        <w:tabs>
          <w:tab w:val="left" w:pos="1008"/>
        </w:tabs>
        <w:ind w:left="360" w:right="360"/>
        <w:jc w:val="left"/>
        <w:rPr>
          <w:rFonts w:ascii="Arial" w:hAnsi="Arial" w:cs="Arial"/>
          <w:b/>
          <w:bCs/>
          <w:u w:val="single"/>
        </w:rPr>
      </w:pPr>
    </w:p>
    <w:p w14:paraId="1E9384D5" w14:textId="77777777" w:rsidR="00743D50" w:rsidRDefault="00743D50">
      <w:pPr>
        <w:pStyle w:val="BodyText"/>
        <w:widowControl/>
        <w:tabs>
          <w:tab w:val="left" w:pos="1008"/>
        </w:tabs>
        <w:ind w:left="360" w:right="360"/>
        <w:jc w:val="left"/>
        <w:rPr>
          <w:rFonts w:ascii="Arial" w:hAnsi="Arial" w:cs="Arial"/>
          <w:b/>
          <w:bCs/>
          <w:u w:val="single"/>
        </w:rPr>
      </w:pPr>
    </w:p>
    <w:p w14:paraId="1C5BA630" w14:textId="77777777" w:rsidR="00743D50" w:rsidRDefault="00743D50">
      <w:pPr>
        <w:pStyle w:val="BodyText"/>
        <w:widowControl/>
        <w:tabs>
          <w:tab w:val="left" w:pos="1008"/>
        </w:tabs>
        <w:ind w:left="360" w:right="360"/>
        <w:jc w:val="left"/>
        <w:rPr>
          <w:rFonts w:ascii="Arial" w:hAnsi="Arial" w:cs="Arial"/>
          <w:b/>
          <w:bCs/>
          <w:u w:val="single"/>
        </w:rPr>
      </w:pPr>
    </w:p>
    <w:p w14:paraId="03034BDE" w14:textId="77777777" w:rsidR="00743D50" w:rsidRDefault="00743D50">
      <w:pPr>
        <w:pStyle w:val="BodyText"/>
        <w:widowControl/>
        <w:tabs>
          <w:tab w:val="left" w:pos="1008"/>
        </w:tabs>
        <w:ind w:left="360" w:right="360"/>
        <w:jc w:val="left"/>
        <w:rPr>
          <w:rFonts w:ascii="Arial" w:hAnsi="Arial" w:cs="Arial"/>
          <w:b/>
          <w:bCs/>
          <w:u w:val="single"/>
        </w:rPr>
      </w:pPr>
    </w:p>
    <w:p w14:paraId="3082419E" w14:textId="77777777" w:rsidR="00743D50" w:rsidRDefault="00743D50">
      <w:pPr>
        <w:pStyle w:val="BodyText"/>
        <w:widowControl/>
        <w:tabs>
          <w:tab w:val="left" w:pos="1008"/>
        </w:tabs>
        <w:ind w:left="360" w:right="360"/>
        <w:jc w:val="left"/>
        <w:rPr>
          <w:rFonts w:ascii="Arial" w:hAnsi="Arial" w:cs="Arial"/>
          <w:b/>
          <w:bCs/>
          <w:u w:val="single"/>
        </w:rPr>
      </w:pPr>
    </w:p>
    <w:p w14:paraId="101C0632" w14:textId="77777777" w:rsidR="00743D50" w:rsidRDefault="00743D50">
      <w:pPr>
        <w:pStyle w:val="BodyText"/>
        <w:widowControl/>
        <w:tabs>
          <w:tab w:val="left" w:pos="1008"/>
        </w:tabs>
        <w:ind w:left="360" w:right="360"/>
        <w:jc w:val="left"/>
        <w:rPr>
          <w:rFonts w:ascii="Arial" w:hAnsi="Arial" w:cs="Arial"/>
          <w:b/>
          <w:bCs/>
          <w:u w:val="single"/>
        </w:rPr>
      </w:pPr>
    </w:p>
    <w:p w14:paraId="1E2674B2" w14:textId="77777777" w:rsidR="00743D50" w:rsidRDefault="00743D50">
      <w:pPr>
        <w:pStyle w:val="BodyText"/>
        <w:widowControl/>
        <w:tabs>
          <w:tab w:val="left" w:pos="1008"/>
        </w:tabs>
        <w:ind w:left="360" w:right="360"/>
        <w:jc w:val="left"/>
        <w:rPr>
          <w:rFonts w:ascii="Arial" w:hAnsi="Arial" w:cs="Arial"/>
          <w:b/>
          <w:bCs/>
          <w:u w:val="single"/>
        </w:rPr>
      </w:pPr>
    </w:p>
    <w:p w14:paraId="4457A3E9" w14:textId="77777777" w:rsidR="00743D50" w:rsidRDefault="00743D50">
      <w:pPr>
        <w:pStyle w:val="BodyText"/>
        <w:widowControl/>
        <w:tabs>
          <w:tab w:val="left" w:pos="1008"/>
        </w:tabs>
        <w:ind w:left="360" w:right="360"/>
        <w:jc w:val="left"/>
        <w:rPr>
          <w:rFonts w:ascii="Arial" w:hAnsi="Arial" w:cs="Arial"/>
          <w:b/>
          <w:bCs/>
          <w:u w:val="single"/>
        </w:rPr>
      </w:pPr>
    </w:p>
    <w:p w14:paraId="7137F3EA" w14:textId="77777777" w:rsidR="00743D50" w:rsidRDefault="00743D50">
      <w:pPr>
        <w:pStyle w:val="BodyText"/>
        <w:widowControl/>
        <w:tabs>
          <w:tab w:val="left" w:pos="1008"/>
        </w:tabs>
        <w:ind w:left="360" w:right="360"/>
        <w:jc w:val="left"/>
        <w:rPr>
          <w:rFonts w:ascii="Arial" w:hAnsi="Arial" w:cs="Arial"/>
          <w:b/>
          <w:bCs/>
          <w:u w:val="single"/>
        </w:rPr>
      </w:pPr>
    </w:p>
    <w:p w14:paraId="0A9542C9" w14:textId="77777777" w:rsidR="00743D50" w:rsidRDefault="00743D50">
      <w:pPr>
        <w:pStyle w:val="BodyText"/>
        <w:widowControl/>
        <w:tabs>
          <w:tab w:val="left" w:pos="1008"/>
        </w:tabs>
        <w:ind w:left="360" w:right="360"/>
        <w:jc w:val="left"/>
        <w:rPr>
          <w:rFonts w:ascii="Arial" w:hAnsi="Arial" w:cs="Arial"/>
          <w:b/>
          <w:bCs/>
          <w:u w:val="single"/>
        </w:rPr>
      </w:pPr>
    </w:p>
    <w:p w14:paraId="1B2FC65B" w14:textId="77777777" w:rsidR="00743D50" w:rsidRDefault="00743D50">
      <w:pPr>
        <w:pStyle w:val="BodyText"/>
        <w:widowControl/>
        <w:tabs>
          <w:tab w:val="left" w:pos="1008"/>
        </w:tabs>
        <w:ind w:left="360" w:right="360"/>
        <w:jc w:val="left"/>
        <w:rPr>
          <w:rFonts w:ascii="Arial" w:hAnsi="Arial" w:cs="Arial"/>
          <w:b/>
          <w:bCs/>
          <w:u w:val="single"/>
        </w:rPr>
      </w:pPr>
    </w:p>
    <w:p w14:paraId="12D9406B" w14:textId="77777777" w:rsidR="00743D50" w:rsidRDefault="00743D50">
      <w:pPr>
        <w:pStyle w:val="BodyText"/>
        <w:widowControl/>
        <w:tabs>
          <w:tab w:val="left" w:pos="1008"/>
        </w:tabs>
        <w:ind w:left="360" w:right="360"/>
        <w:jc w:val="left"/>
        <w:rPr>
          <w:rFonts w:ascii="Arial" w:hAnsi="Arial" w:cs="Arial"/>
          <w:b/>
          <w:bCs/>
          <w:u w:val="single"/>
        </w:rPr>
      </w:pPr>
    </w:p>
    <w:p w14:paraId="3388F48E" w14:textId="77777777" w:rsidR="00743D50" w:rsidRDefault="00743D50">
      <w:pPr>
        <w:pStyle w:val="BodyText"/>
        <w:widowControl/>
        <w:tabs>
          <w:tab w:val="left" w:pos="1008"/>
        </w:tabs>
        <w:ind w:left="360" w:right="360"/>
        <w:jc w:val="left"/>
        <w:rPr>
          <w:rFonts w:ascii="Arial" w:hAnsi="Arial" w:cs="Arial"/>
          <w:b/>
          <w:bCs/>
          <w:u w:val="single"/>
        </w:rPr>
      </w:pPr>
    </w:p>
    <w:p w14:paraId="281AC175" w14:textId="77777777" w:rsidR="00743D50" w:rsidRDefault="00743D50">
      <w:pPr>
        <w:pStyle w:val="BodyText"/>
        <w:widowControl/>
        <w:tabs>
          <w:tab w:val="left" w:pos="1008"/>
        </w:tabs>
        <w:ind w:left="360" w:right="360"/>
        <w:jc w:val="left"/>
        <w:rPr>
          <w:rFonts w:ascii="Arial" w:hAnsi="Arial" w:cs="Arial"/>
          <w:b/>
          <w:bCs/>
          <w:u w:val="single"/>
        </w:rPr>
      </w:pPr>
    </w:p>
    <w:p w14:paraId="257C5F20" w14:textId="77777777" w:rsidR="00743D50" w:rsidRDefault="00743D50">
      <w:pPr>
        <w:pStyle w:val="BodyText"/>
        <w:widowControl/>
        <w:tabs>
          <w:tab w:val="left" w:pos="1008"/>
        </w:tabs>
        <w:ind w:left="360" w:right="360"/>
        <w:jc w:val="left"/>
        <w:rPr>
          <w:rFonts w:ascii="Arial" w:hAnsi="Arial" w:cs="Arial"/>
          <w:b/>
          <w:bCs/>
          <w:u w:val="single"/>
        </w:rPr>
      </w:pPr>
    </w:p>
    <w:p w14:paraId="2F5A1C41" w14:textId="77777777" w:rsidR="00743D50" w:rsidRDefault="00743D50">
      <w:pPr>
        <w:pStyle w:val="BodyText"/>
        <w:widowControl/>
        <w:tabs>
          <w:tab w:val="left" w:pos="1008"/>
        </w:tabs>
        <w:ind w:left="360" w:right="360"/>
        <w:jc w:val="left"/>
        <w:rPr>
          <w:rFonts w:ascii="Arial" w:hAnsi="Arial" w:cs="Arial"/>
          <w:b/>
          <w:bCs/>
          <w:u w:val="single"/>
        </w:rPr>
      </w:pPr>
    </w:p>
    <w:p w14:paraId="2EFAA3FC" w14:textId="77777777" w:rsidR="00743D50" w:rsidRDefault="00743D50">
      <w:pPr>
        <w:pStyle w:val="BodyText"/>
        <w:widowControl/>
        <w:tabs>
          <w:tab w:val="left" w:pos="1008"/>
        </w:tabs>
        <w:ind w:left="360" w:right="360"/>
        <w:jc w:val="left"/>
        <w:rPr>
          <w:rFonts w:ascii="Arial" w:hAnsi="Arial" w:cs="Arial"/>
          <w:b/>
          <w:bCs/>
          <w:u w:val="single"/>
        </w:rPr>
      </w:pPr>
    </w:p>
    <w:p w14:paraId="6071C121" w14:textId="77777777" w:rsidR="00743D50" w:rsidRDefault="00743D50">
      <w:pPr>
        <w:pStyle w:val="BodyText"/>
        <w:widowControl/>
        <w:tabs>
          <w:tab w:val="left" w:pos="1008"/>
        </w:tabs>
        <w:ind w:left="360" w:right="360"/>
        <w:jc w:val="left"/>
        <w:rPr>
          <w:rFonts w:ascii="Arial" w:hAnsi="Arial" w:cs="Arial"/>
          <w:b/>
          <w:bCs/>
          <w:u w:val="single"/>
        </w:rPr>
      </w:pPr>
    </w:p>
    <w:p w14:paraId="070AECE1" w14:textId="77777777" w:rsidR="00743D50" w:rsidRDefault="00743D50">
      <w:pPr>
        <w:pStyle w:val="BodyText"/>
        <w:widowControl/>
        <w:tabs>
          <w:tab w:val="left" w:pos="1008"/>
        </w:tabs>
        <w:ind w:left="360" w:right="360"/>
        <w:jc w:val="left"/>
        <w:rPr>
          <w:rFonts w:ascii="Arial" w:hAnsi="Arial" w:cs="Arial"/>
          <w:b/>
          <w:bCs/>
          <w:u w:val="single"/>
        </w:rPr>
      </w:pPr>
    </w:p>
    <w:p w14:paraId="492E17B4" w14:textId="77777777" w:rsidR="00743D50" w:rsidRDefault="00743D50">
      <w:pPr>
        <w:pStyle w:val="BodyText"/>
        <w:widowControl/>
        <w:tabs>
          <w:tab w:val="left" w:pos="1008"/>
        </w:tabs>
        <w:ind w:left="360" w:right="360"/>
        <w:jc w:val="left"/>
        <w:rPr>
          <w:rFonts w:ascii="Arial" w:hAnsi="Arial" w:cs="Arial"/>
          <w:b/>
          <w:bCs/>
          <w:u w:val="single"/>
        </w:rPr>
      </w:pPr>
    </w:p>
    <w:p w14:paraId="0850356D" w14:textId="77777777" w:rsidR="00743D50" w:rsidRDefault="00743D50">
      <w:pPr>
        <w:pStyle w:val="BodyText"/>
        <w:widowControl/>
        <w:tabs>
          <w:tab w:val="left" w:pos="1008"/>
        </w:tabs>
        <w:ind w:left="360" w:right="360"/>
        <w:jc w:val="left"/>
        <w:rPr>
          <w:rFonts w:ascii="Arial" w:hAnsi="Arial" w:cs="Arial"/>
          <w:b/>
          <w:bCs/>
          <w:u w:val="single"/>
        </w:rPr>
      </w:pPr>
    </w:p>
    <w:p w14:paraId="081E52B2" w14:textId="77777777" w:rsidR="00743D50" w:rsidRDefault="00743D50">
      <w:pPr>
        <w:pStyle w:val="BodyText"/>
        <w:widowControl/>
        <w:tabs>
          <w:tab w:val="left" w:pos="1008"/>
        </w:tabs>
        <w:ind w:left="360" w:right="360"/>
        <w:jc w:val="left"/>
        <w:rPr>
          <w:rFonts w:ascii="Arial" w:hAnsi="Arial" w:cs="Arial"/>
          <w:b/>
          <w:bCs/>
          <w:u w:val="single"/>
        </w:rPr>
      </w:pPr>
    </w:p>
    <w:p w14:paraId="0E571DB4" w14:textId="77777777" w:rsidR="00743D50" w:rsidRDefault="00743D50">
      <w:pPr>
        <w:pStyle w:val="BodyText"/>
        <w:widowControl/>
        <w:tabs>
          <w:tab w:val="left" w:pos="1008"/>
        </w:tabs>
        <w:ind w:left="360" w:right="360"/>
        <w:jc w:val="left"/>
        <w:rPr>
          <w:rFonts w:ascii="Arial" w:hAnsi="Arial" w:cs="Arial"/>
          <w:b/>
          <w:bCs/>
          <w:u w:val="single"/>
        </w:rPr>
      </w:pPr>
    </w:p>
    <w:p w14:paraId="3F1B4E38" w14:textId="77777777" w:rsidR="00743D50" w:rsidRDefault="00743D50">
      <w:pPr>
        <w:pStyle w:val="BodyText"/>
        <w:widowControl/>
        <w:tabs>
          <w:tab w:val="left" w:pos="1008"/>
        </w:tabs>
        <w:ind w:left="360" w:right="360"/>
        <w:jc w:val="left"/>
        <w:rPr>
          <w:rFonts w:ascii="Arial" w:hAnsi="Arial" w:cs="Arial"/>
          <w:b/>
          <w:bCs/>
          <w:u w:val="single"/>
        </w:rPr>
      </w:pPr>
    </w:p>
    <w:p w14:paraId="15948D4B" w14:textId="77777777" w:rsidR="00743D50" w:rsidRDefault="00743D50">
      <w:pPr>
        <w:pStyle w:val="BodyText"/>
        <w:widowControl/>
        <w:tabs>
          <w:tab w:val="left" w:pos="1008"/>
        </w:tabs>
        <w:ind w:left="360" w:right="360"/>
        <w:jc w:val="left"/>
        <w:rPr>
          <w:rFonts w:ascii="Arial" w:hAnsi="Arial" w:cs="Arial"/>
          <w:b/>
          <w:bCs/>
          <w:u w:val="single"/>
        </w:rPr>
      </w:pPr>
    </w:p>
    <w:p w14:paraId="7EFD2CA4" w14:textId="77777777" w:rsidR="00743D50" w:rsidRDefault="00743D50">
      <w:pPr>
        <w:pStyle w:val="BodyText"/>
        <w:widowControl/>
        <w:tabs>
          <w:tab w:val="left" w:pos="1008"/>
        </w:tabs>
        <w:ind w:left="360" w:right="360"/>
        <w:jc w:val="left"/>
        <w:rPr>
          <w:rFonts w:ascii="Arial" w:hAnsi="Arial" w:cs="Arial"/>
          <w:b/>
          <w:bCs/>
          <w:u w:val="single"/>
        </w:rPr>
      </w:pPr>
    </w:p>
    <w:p w14:paraId="51A68AD6" w14:textId="77777777" w:rsidR="00743D50" w:rsidRDefault="00743D50">
      <w:pPr>
        <w:pStyle w:val="BodyText"/>
        <w:widowControl/>
        <w:tabs>
          <w:tab w:val="left" w:pos="1008"/>
        </w:tabs>
        <w:ind w:left="360" w:right="360"/>
        <w:jc w:val="left"/>
        <w:rPr>
          <w:rFonts w:ascii="Arial" w:hAnsi="Arial" w:cs="Arial"/>
          <w:b/>
          <w:bCs/>
          <w:u w:val="single"/>
        </w:rPr>
      </w:pPr>
    </w:p>
    <w:p w14:paraId="7D2905EF" w14:textId="77777777" w:rsidR="00743D50" w:rsidRDefault="00743D50">
      <w:pPr>
        <w:pStyle w:val="BodyText"/>
        <w:widowControl/>
        <w:tabs>
          <w:tab w:val="left" w:pos="1008"/>
        </w:tabs>
        <w:ind w:left="360" w:right="360"/>
        <w:jc w:val="left"/>
        <w:rPr>
          <w:rFonts w:ascii="Arial" w:hAnsi="Arial" w:cs="Arial"/>
          <w:b/>
          <w:bCs/>
          <w:u w:val="single"/>
        </w:rPr>
      </w:pPr>
    </w:p>
    <w:p w14:paraId="29D5ABFE" w14:textId="77777777" w:rsidR="00FB7800" w:rsidRDefault="00FB7800">
      <w:pPr>
        <w:pStyle w:val="BodyText"/>
        <w:widowControl/>
        <w:tabs>
          <w:tab w:val="left" w:pos="1008"/>
        </w:tabs>
        <w:ind w:left="360" w:right="360"/>
        <w:jc w:val="left"/>
        <w:rPr>
          <w:rFonts w:ascii="Arial" w:hAnsi="Arial" w:cs="Arial"/>
        </w:rPr>
      </w:pPr>
      <w:r>
        <w:rPr>
          <w:rFonts w:ascii="Arial" w:hAnsi="Arial" w:cs="Arial"/>
          <w:b/>
          <w:bCs/>
          <w:u w:val="single"/>
        </w:rPr>
        <w:lastRenderedPageBreak/>
        <w:t>LESSEE</w:t>
      </w:r>
      <w:r>
        <w:rPr>
          <w:rFonts w:ascii="Arial" w:hAnsi="Arial" w:cs="Arial"/>
        </w:rPr>
        <w:t>:</w:t>
      </w:r>
    </w:p>
    <w:p w14:paraId="05340705" w14:textId="77777777" w:rsidR="00EC5915" w:rsidRDefault="00EC5915">
      <w:pPr>
        <w:pStyle w:val="BodyText"/>
        <w:widowControl/>
        <w:tabs>
          <w:tab w:val="left" w:pos="1008"/>
        </w:tabs>
        <w:ind w:left="360" w:right="360"/>
        <w:jc w:val="left"/>
        <w:rPr>
          <w:rFonts w:ascii="Arial" w:hAnsi="Arial" w:cs="Arial"/>
        </w:rPr>
      </w:pPr>
    </w:p>
    <w:p w14:paraId="37FDF2D4" w14:textId="77777777" w:rsidR="00EC5915" w:rsidRPr="00812E30" w:rsidRDefault="00EC5915" w:rsidP="00EC5915">
      <w:pPr>
        <w:widowControl/>
        <w:tabs>
          <w:tab w:val="left" w:pos="-720"/>
          <w:tab w:val="left" w:pos="1008"/>
        </w:tabs>
        <w:suppressAutoHyphens/>
        <w:spacing w:line="240" w:lineRule="atLeast"/>
        <w:ind w:left="360" w:right="360"/>
        <w:jc w:val="both"/>
        <w:rPr>
          <w:rFonts w:ascii="Arial" w:hAnsi="Arial" w:cs="Arial"/>
        </w:rPr>
      </w:pPr>
      <w:r>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245988B5" w14:textId="77777777" w:rsidR="00EC5915" w:rsidRPr="00812E30" w:rsidRDefault="00EC5915" w:rsidP="00EC5915">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19DE4B7E" w14:textId="77777777" w:rsidR="00EC5915" w:rsidRPr="00812E30" w:rsidRDefault="00EC5915" w:rsidP="00EC5915">
      <w:pPr>
        <w:widowControl/>
        <w:tabs>
          <w:tab w:val="left" w:pos="-720"/>
          <w:tab w:val="left" w:pos="1008"/>
        </w:tabs>
        <w:suppressAutoHyphens/>
        <w:spacing w:line="240" w:lineRule="atLeast"/>
        <w:ind w:left="360" w:right="360"/>
        <w:jc w:val="both"/>
        <w:rPr>
          <w:rFonts w:ascii="Arial" w:hAnsi="Arial" w:cs="Arial"/>
        </w:rPr>
      </w:pP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0002DC0C" w14:textId="77777777" w:rsidR="00EC5915" w:rsidRDefault="00EC5915" w:rsidP="00EC5915">
      <w:pPr>
        <w:pStyle w:val="BodyText"/>
        <w:widowControl/>
        <w:tabs>
          <w:tab w:val="left" w:pos="1008"/>
        </w:tabs>
        <w:ind w:left="360" w:right="360"/>
        <w:jc w:val="left"/>
        <w:rPr>
          <w:rFonts w:ascii="Arial" w:hAnsi="Arial" w:cs="Arial"/>
        </w:rPr>
      </w:pPr>
      <w:r w:rsidRPr="00812E30">
        <w:rPr>
          <w:rFonts w:ascii="Arial" w:hAnsi="Arial" w:cs="Arial"/>
        </w:rPr>
        <w:tab/>
      </w:r>
      <w:r w:rsidRPr="00812E30">
        <w:rPr>
          <w:rFonts w:ascii="Arial" w:hAnsi="Arial" w:cs="Arial"/>
        </w:rPr>
        <w:fldChar w:fldCharType="begin">
          <w:ffData>
            <w:name w:val="Text29"/>
            <w:enabled/>
            <w:calcOnExit w:val="0"/>
            <w:textInput/>
          </w:ffData>
        </w:fldChar>
      </w:r>
      <w:r w:rsidRPr="00812E30">
        <w:rPr>
          <w:rFonts w:ascii="Arial" w:hAnsi="Arial" w:cs="Arial"/>
        </w:rPr>
        <w:instrText xml:space="preserve"> FORMTEXT </w:instrText>
      </w:r>
      <w:r w:rsidRPr="00812E30">
        <w:rPr>
          <w:rFonts w:ascii="Arial" w:hAnsi="Arial" w:cs="Arial"/>
        </w:rPr>
      </w:r>
      <w:r w:rsidRPr="00812E30">
        <w:rPr>
          <w:rFonts w:ascii="Arial" w:hAnsi="Arial" w:cs="Arial"/>
        </w:rPr>
        <w:fldChar w:fldCharType="separate"/>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noProof/>
        </w:rPr>
        <w:t> </w:t>
      </w:r>
      <w:r w:rsidRPr="00812E30">
        <w:rPr>
          <w:rFonts w:ascii="Arial" w:hAnsi="Arial" w:cs="Arial"/>
        </w:rPr>
        <w:fldChar w:fldCharType="end"/>
      </w:r>
    </w:p>
    <w:p w14:paraId="08C05F7A" w14:textId="77777777" w:rsidR="00CE59A7" w:rsidRPr="00CE59A7" w:rsidRDefault="00CE59A7">
      <w:pPr>
        <w:pStyle w:val="BodyText"/>
        <w:widowControl/>
        <w:tabs>
          <w:tab w:val="left" w:pos="1008"/>
        </w:tabs>
        <w:ind w:left="360" w:right="360"/>
        <w:jc w:val="left"/>
        <w:rPr>
          <w:rFonts w:ascii="Arial" w:hAnsi="Arial" w:cs="Arial"/>
        </w:rPr>
      </w:pPr>
    </w:p>
    <w:p w14:paraId="571B77C1" w14:textId="77777777" w:rsidR="00FB7800" w:rsidRDefault="00FB7800">
      <w:pPr>
        <w:widowControl/>
        <w:tabs>
          <w:tab w:val="left" w:pos="-720"/>
          <w:tab w:val="left" w:pos="1008"/>
        </w:tabs>
        <w:suppressAutoHyphens/>
        <w:spacing w:line="240" w:lineRule="atLeast"/>
        <w:ind w:left="360" w:right="360"/>
        <w:jc w:val="center"/>
        <w:rPr>
          <w:rFonts w:ascii="Arial" w:hAnsi="Arial" w:cs="Arial"/>
          <w:spacing w:val="-3"/>
        </w:rPr>
      </w:pPr>
      <w:bookmarkStart w:id="146" w:name="_DV_M139"/>
      <w:bookmarkEnd w:id="146"/>
      <w:r w:rsidRPr="00CE59A7">
        <w:rPr>
          <w:rFonts w:ascii="Arial" w:hAnsi="Arial" w:cs="Arial"/>
          <w:spacing w:val="-3"/>
        </w:rPr>
        <w:br w:type="page"/>
      </w:r>
      <w:r>
        <w:rPr>
          <w:rFonts w:ascii="Arial" w:hAnsi="Arial" w:cs="Arial"/>
          <w:b/>
          <w:bCs/>
          <w:spacing w:val="-3"/>
          <w:u w:val="single"/>
        </w:rPr>
        <w:lastRenderedPageBreak/>
        <w:t>EXHIBIT A</w:t>
      </w:r>
    </w:p>
    <w:p w14:paraId="53CE03C5" w14:textId="77777777" w:rsidR="00FB7800" w:rsidRDefault="00CE59A7">
      <w:pPr>
        <w:widowControl/>
        <w:tabs>
          <w:tab w:val="left" w:pos="-720"/>
          <w:tab w:val="left" w:pos="1008"/>
        </w:tabs>
        <w:suppressAutoHyphens/>
        <w:spacing w:line="240" w:lineRule="atLeast"/>
        <w:ind w:left="360" w:right="360"/>
        <w:jc w:val="center"/>
        <w:rPr>
          <w:rFonts w:ascii="Arial" w:hAnsi="Arial" w:cs="Arial"/>
          <w:spacing w:val="-3"/>
        </w:rPr>
      </w:pPr>
      <w:bookmarkStart w:id="147" w:name="_DV_M140"/>
      <w:bookmarkEnd w:id="147"/>
      <w:r>
        <w:rPr>
          <w:rFonts w:ascii="Arial" w:hAnsi="Arial" w:cs="Arial"/>
          <w:spacing w:val="-3"/>
        </w:rPr>
        <w:t>Legal Description</w:t>
      </w:r>
    </w:p>
    <w:p w14:paraId="21738970" w14:textId="77777777" w:rsidR="00FB7800" w:rsidRDefault="00FB7800">
      <w:pPr>
        <w:widowControl/>
        <w:tabs>
          <w:tab w:val="left" w:pos="-720"/>
          <w:tab w:val="left" w:pos="1008"/>
        </w:tabs>
        <w:suppressAutoHyphens/>
        <w:spacing w:line="240" w:lineRule="atLeast"/>
        <w:ind w:left="360" w:right="360"/>
        <w:jc w:val="center"/>
        <w:rPr>
          <w:rFonts w:ascii="Arial" w:hAnsi="Arial" w:cs="Arial"/>
          <w:spacing w:val="-3"/>
        </w:rPr>
      </w:pPr>
    </w:p>
    <w:p w14:paraId="686C649A" w14:textId="77777777" w:rsidR="00FB7800" w:rsidRDefault="00FB7800">
      <w:pPr>
        <w:widowControl/>
        <w:tabs>
          <w:tab w:val="left" w:pos="-720"/>
          <w:tab w:val="left" w:pos="1008"/>
        </w:tabs>
        <w:suppressAutoHyphens/>
        <w:spacing w:line="240" w:lineRule="atLeast"/>
        <w:ind w:left="360" w:right="360"/>
        <w:jc w:val="center"/>
        <w:rPr>
          <w:rFonts w:ascii="Arial" w:hAnsi="Arial" w:cs="Arial"/>
          <w:spacing w:val="-3"/>
        </w:rPr>
      </w:pPr>
    </w:p>
    <w:p w14:paraId="215C5CC3" w14:textId="77777777" w:rsidR="00FB7800" w:rsidRDefault="00FB7800" w:rsidP="00CE59A7">
      <w:pPr>
        <w:pStyle w:val="DeltaViewTableBody"/>
      </w:pPr>
    </w:p>
    <w:sectPr w:rsidR="00FB7800" w:rsidSect="00CE59A7">
      <w:headerReference w:type="default" r:id="rId8"/>
      <w:footerReference w:type="default" r:id="rId9"/>
      <w:pgSz w:w="12240" w:h="15840"/>
      <w:pgMar w:top="144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DB11" w14:textId="77777777" w:rsidR="00354E42" w:rsidRDefault="00354E42">
      <w:pPr>
        <w:widowControl/>
        <w:spacing w:line="20" w:lineRule="exact"/>
        <w:rPr>
          <w:sz w:val="20"/>
          <w:szCs w:val="20"/>
        </w:rPr>
      </w:pPr>
    </w:p>
  </w:endnote>
  <w:endnote w:type="continuationSeparator" w:id="0">
    <w:p w14:paraId="50017467" w14:textId="77777777" w:rsidR="00354E42" w:rsidRDefault="00354E42">
      <w:pPr>
        <w:widowControl/>
      </w:pPr>
      <w:r>
        <w:rPr>
          <w:sz w:val="20"/>
          <w:szCs w:val="20"/>
        </w:rPr>
        <w:t xml:space="preserve"> </w:t>
      </w:r>
    </w:p>
  </w:endnote>
  <w:endnote w:type="continuationNotice" w:id="1">
    <w:p w14:paraId="163217B4" w14:textId="77777777" w:rsidR="00354E42" w:rsidRDefault="00354E42">
      <w:pPr>
        <w:widowControl/>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C65A7" w14:textId="77777777" w:rsidR="00CE59A7" w:rsidRPr="00CE59A7" w:rsidRDefault="00CE59A7">
    <w:pPr>
      <w:pStyle w:val="Footer"/>
      <w:jc w:val="right"/>
      <w:rPr>
        <w:rFonts w:ascii="Arial" w:hAnsi="Arial" w:cs="Arial"/>
        <w:sz w:val="20"/>
        <w:szCs w:val="20"/>
      </w:rPr>
    </w:pPr>
    <w:r w:rsidRPr="00CE59A7">
      <w:rPr>
        <w:rFonts w:ascii="Arial" w:hAnsi="Arial" w:cs="Arial"/>
        <w:sz w:val="20"/>
        <w:szCs w:val="20"/>
      </w:rPr>
      <w:fldChar w:fldCharType="begin"/>
    </w:r>
    <w:r w:rsidRPr="00CE59A7">
      <w:rPr>
        <w:rFonts w:ascii="Arial" w:hAnsi="Arial" w:cs="Arial"/>
        <w:sz w:val="20"/>
        <w:szCs w:val="20"/>
      </w:rPr>
      <w:instrText xml:space="preserve"> PAGE   \* MERGEFORMAT </w:instrText>
    </w:r>
    <w:r w:rsidRPr="00CE59A7">
      <w:rPr>
        <w:rFonts w:ascii="Arial" w:hAnsi="Arial" w:cs="Arial"/>
        <w:sz w:val="20"/>
        <w:szCs w:val="20"/>
      </w:rPr>
      <w:fldChar w:fldCharType="separate"/>
    </w:r>
    <w:r w:rsidR="00B31A78">
      <w:rPr>
        <w:rFonts w:ascii="Arial" w:hAnsi="Arial" w:cs="Arial"/>
        <w:noProof/>
        <w:sz w:val="20"/>
        <w:szCs w:val="20"/>
      </w:rPr>
      <w:t>14</w:t>
    </w:r>
    <w:r w:rsidRPr="00CE59A7">
      <w:rPr>
        <w:rFonts w:ascii="Arial" w:hAnsi="Arial" w:cs="Arial"/>
        <w:noProof/>
        <w:sz w:val="20"/>
        <w:szCs w:val="20"/>
      </w:rPr>
      <w:fldChar w:fldCharType="end"/>
    </w:r>
  </w:p>
  <w:p w14:paraId="6AA47AF4" w14:textId="77777777" w:rsidR="00FB7800" w:rsidRPr="00CE59A7" w:rsidRDefault="005B3E51">
    <w:pPr>
      <w:widowControl/>
      <w:rPr>
        <w:rFonts w:ascii="Arial" w:hAnsi="Arial" w:cs="Arial"/>
        <w:sz w:val="20"/>
        <w:szCs w:val="20"/>
      </w:rPr>
    </w:pPr>
    <w:r>
      <w:rPr>
        <w:rFonts w:ascii="Arial" w:hAnsi="Arial" w:cs="Arial"/>
        <w:sz w:val="20"/>
        <w:szCs w:val="20"/>
      </w:rPr>
      <w:t>C</w:t>
    </w:r>
    <w:r w:rsidR="00CE59A7">
      <w:rPr>
        <w:rFonts w:ascii="Arial" w:hAnsi="Arial" w:cs="Arial"/>
        <w:sz w:val="20"/>
        <w:szCs w:val="20"/>
      </w:rPr>
      <w:t>TCAC Regulatory Agreement Lease Rider</w:t>
    </w:r>
    <w:r w:rsidR="00E35E8D">
      <w:rPr>
        <w:rFonts w:ascii="Arial" w:hAnsi="Arial" w:cs="Arial"/>
        <w:sz w:val="20"/>
        <w:szCs w:val="20"/>
      </w:rPr>
      <w:t xml:space="preserve"> </w:t>
    </w:r>
    <w:r w:rsidR="00D05F3E">
      <w:rPr>
        <w:rFonts w:ascii="Arial" w:hAnsi="Arial" w:cs="Arial"/>
        <w:sz w:val="20"/>
        <w:szCs w:val="20"/>
      </w:rPr>
      <w:t xml:space="preserve"> 10-10-17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8EE16" w14:textId="77777777" w:rsidR="00354E42" w:rsidRDefault="00354E42">
      <w:pPr>
        <w:widowControl/>
      </w:pPr>
      <w:r>
        <w:rPr>
          <w:sz w:val="20"/>
          <w:szCs w:val="20"/>
        </w:rPr>
        <w:separator/>
      </w:r>
    </w:p>
  </w:footnote>
  <w:footnote w:type="continuationSeparator" w:id="0">
    <w:p w14:paraId="5824E4AE" w14:textId="77777777" w:rsidR="00354E42" w:rsidRDefault="00354E42">
      <w:pPr>
        <w:widowControl/>
      </w:pPr>
      <w:r>
        <w:continuationSeparator/>
      </w:r>
    </w:p>
  </w:footnote>
  <w:footnote w:type="continuationNotice" w:id="1">
    <w:p w14:paraId="4BE86A30" w14:textId="77777777" w:rsidR="00354E42" w:rsidRDefault="00354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3CA1" w14:textId="77777777" w:rsidR="00FB7800" w:rsidRDefault="00FB7800">
    <w:pPr>
      <w:widowControl/>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AEF28"/>
    <w:lvl w:ilvl="0" w:tplc="4A4A7D02">
      <w:start w:val="19"/>
      <w:numFmt w:val="decimal"/>
      <w:lvlText w:val="%1."/>
      <w:lvlJc w:val="left"/>
      <w:pPr>
        <w:widowControl w:val="0"/>
        <w:tabs>
          <w:tab w:val="num" w:pos="1005"/>
        </w:tabs>
        <w:autoSpaceDE w:val="0"/>
        <w:autoSpaceDN w:val="0"/>
        <w:adjustRightInd w:val="0"/>
        <w:ind w:left="1005" w:hanging="645"/>
      </w:pPr>
      <w:rPr>
        <w:rFonts w:ascii="Courier New" w:hAnsi="Courier New" w:cs="Courier New"/>
        <w:sz w:val="24"/>
        <w:szCs w:val="24"/>
      </w:rPr>
    </w:lvl>
    <w:lvl w:ilvl="1" w:tplc="569AE3C4">
      <w:start w:val="1"/>
      <w:numFmt w:val="lowerLetter"/>
      <w:lvlText w:val="%2."/>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7F1CDF4A">
      <w:start w:val="1"/>
      <w:numFmt w:val="lowerRoman"/>
      <w:lvlText w:val="%3."/>
      <w:lvlJc w:val="right"/>
      <w:pPr>
        <w:widowControl w:val="0"/>
        <w:tabs>
          <w:tab w:val="num" w:pos="2160"/>
        </w:tabs>
        <w:autoSpaceDE w:val="0"/>
        <w:autoSpaceDN w:val="0"/>
        <w:adjustRightInd w:val="0"/>
        <w:ind w:left="2160" w:hanging="180"/>
      </w:pPr>
      <w:rPr>
        <w:rFonts w:ascii="Courier New" w:hAnsi="Courier New" w:cs="Courier New"/>
        <w:sz w:val="24"/>
        <w:szCs w:val="24"/>
      </w:rPr>
    </w:lvl>
    <w:lvl w:ilvl="3" w:tplc="A41C651E">
      <w:start w:val="1"/>
      <w:numFmt w:val="decimal"/>
      <w:lvlText w:val="%4."/>
      <w:lvlJc w:val="left"/>
      <w:pPr>
        <w:widowControl w:val="0"/>
        <w:tabs>
          <w:tab w:val="num" w:pos="2880"/>
        </w:tabs>
        <w:autoSpaceDE w:val="0"/>
        <w:autoSpaceDN w:val="0"/>
        <w:adjustRightInd w:val="0"/>
        <w:ind w:left="2880" w:hanging="360"/>
      </w:pPr>
      <w:rPr>
        <w:rFonts w:ascii="Courier New" w:hAnsi="Courier New" w:cs="Courier New"/>
        <w:sz w:val="24"/>
        <w:szCs w:val="24"/>
      </w:rPr>
    </w:lvl>
    <w:lvl w:ilvl="4" w:tplc="CE82CCBA">
      <w:start w:val="1"/>
      <w:numFmt w:val="lowerLetter"/>
      <w:lvlText w:val="%5."/>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A79A509C">
      <w:start w:val="1"/>
      <w:numFmt w:val="lowerRoman"/>
      <w:lvlText w:val="%6."/>
      <w:lvlJc w:val="right"/>
      <w:pPr>
        <w:widowControl w:val="0"/>
        <w:tabs>
          <w:tab w:val="num" w:pos="4320"/>
        </w:tabs>
        <w:autoSpaceDE w:val="0"/>
        <w:autoSpaceDN w:val="0"/>
        <w:adjustRightInd w:val="0"/>
        <w:ind w:left="4320" w:hanging="180"/>
      </w:pPr>
      <w:rPr>
        <w:rFonts w:ascii="Courier New" w:hAnsi="Courier New" w:cs="Courier New"/>
        <w:sz w:val="24"/>
        <w:szCs w:val="24"/>
      </w:rPr>
    </w:lvl>
    <w:lvl w:ilvl="6" w:tplc="CF569BC2">
      <w:start w:val="1"/>
      <w:numFmt w:val="decimal"/>
      <w:lvlText w:val="%7."/>
      <w:lvlJc w:val="left"/>
      <w:pPr>
        <w:widowControl w:val="0"/>
        <w:tabs>
          <w:tab w:val="num" w:pos="5040"/>
        </w:tabs>
        <w:autoSpaceDE w:val="0"/>
        <w:autoSpaceDN w:val="0"/>
        <w:adjustRightInd w:val="0"/>
        <w:ind w:left="5040" w:hanging="360"/>
      </w:pPr>
      <w:rPr>
        <w:rFonts w:ascii="Courier New" w:hAnsi="Courier New" w:cs="Courier New"/>
        <w:sz w:val="24"/>
        <w:szCs w:val="24"/>
      </w:rPr>
    </w:lvl>
    <w:lvl w:ilvl="7" w:tplc="EAB4B7C6">
      <w:start w:val="1"/>
      <w:numFmt w:val="lowerLetter"/>
      <w:lvlText w:val="%8."/>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C6A8B720">
      <w:start w:val="1"/>
      <w:numFmt w:val="lowerRoman"/>
      <w:lvlText w:val="%9."/>
      <w:lvlJc w:val="right"/>
      <w:pPr>
        <w:widowControl w:val="0"/>
        <w:tabs>
          <w:tab w:val="num" w:pos="6480"/>
        </w:tabs>
        <w:autoSpaceDE w:val="0"/>
        <w:autoSpaceDN w:val="0"/>
        <w:adjustRightInd w:val="0"/>
        <w:ind w:left="6480" w:hanging="180"/>
      </w:pPr>
      <w:rPr>
        <w:rFonts w:ascii="Courier New" w:hAnsi="Courier New" w:cs="Courier New"/>
        <w:sz w:val="24"/>
        <w:szCs w:val="24"/>
      </w:rPr>
    </w:lvl>
  </w:abstractNum>
  <w:abstractNum w:abstractNumId="1" w15:restartNumberingAfterBreak="0">
    <w:nsid w:val="00000002"/>
    <w:multiLevelType w:val="multilevel"/>
    <w:tmpl w:val="55B69448"/>
    <w:lvl w:ilvl="0">
      <w:start w:val="3"/>
      <w:numFmt w:val="lowerLetter"/>
      <w:lvlText w:val="%1."/>
      <w:legacy w:legacy="1" w:legacySpace="120" w:legacyIndent="360"/>
      <w:lvlJc w:val="left"/>
      <w:pPr>
        <w:widowControl w:val="0"/>
        <w:autoSpaceDE w:val="0"/>
        <w:autoSpaceDN w:val="0"/>
        <w:adjustRightInd w:val="0"/>
        <w:ind w:left="360" w:hanging="360"/>
      </w:pPr>
      <w:rPr>
        <w:rFonts w:ascii="Courier New" w:hAnsi="Courier New" w:cs="Courier New"/>
        <w:sz w:val="24"/>
        <w:szCs w:val="24"/>
      </w:rPr>
    </w:lvl>
    <w:lvl w:ilvl="1">
      <w:start w:val="1"/>
      <w:numFmt w:val="lowerLetter"/>
      <w:lvlText w:val="%2."/>
      <w:legacy w:legacy="1" w:legacySpace="120" w:legacyIndent="360"/>
      <w:lvlJc w:val="left"/>
      <w:pPr>
        <w:widowControl w:val="0"/>
        <w:autoSpaceDE w:val="0"/>
        <w:autoSpaceDN w:val="0"/>
        <w:adjustRightInd w:val="0"/>
        <w:ind w:left="720" w:hanging="360"/>
      </w:pPr>
      <w:rPr>
        <w:rFonts w:ascii="Courier New" w:hAnsi="Courier New" w:cs="Courier New"/>
        <w:sz w:val="24"/>
        <w:szCs w:val="24"/>
      </w:rPr>
    </w:lvl>
    <w:lvl w:ilvl="2">
      <w:start w:val="1"/>
      <w:numFmt w:val="lowerRoman"/>
      <w:lvlText w:val="%3."/>
      <w:legacy w:legacy="1" w:legacySpace="120" w:legacyIndent="180"/>
      <w:lvlJc w:val="left"/>
      <w:pPr>
        <w:widowControl w:val="0"/>
        <w:autoSpaceDE w:val="0"/>
        <w:autoSpaceDN w:val="0"/>
        <w:adjustRightInd w:val="0"/>
        <w:ind w:left="900" w:hanging="180"/>
      </w:pPr>
      <w:rPr>
        <w:rFonts w:ascii="Courier New" w:hAnsi="Courier New" w:cs="Courier New"/>
        <w:sz w:val="24"/>
        <w:szCs w:val="24"/>
      </w:rPr>
    </w:lvl>
    <w:lvl w:ilvl="3">
      <w:start w:val="1"/>
      <w:numFmt w:val="decimal"/>
      <w:lvlText w:val="%4."/>
      <w:legacy w:legacy="1" w:legacySpace="120" w:legacyIndent="360"/>
      <w:lvlJc w:val="left"/>
      <w:pPr>
        <w:widowControl w:val="0"/>
        <w:autoSpaceDE w:val="0"/>
        <w:autoSpaceDN w:val="0"/>
        <w:adjustRightInd w:val="0"/>
        <w:ind w:left="1260" w:hanging="360"/>
      </w:pPr>
      <w:rPr>
        <w:rFonts w:ascii="Courier New" w:hAnsi="Courier New" w:cs="Courier New"/>
        <w:sz w:val="24"/>
        <w:szCs w:val="24"/>
      </w:rPr>
    </w:lvl>
    <w:lvl w:ilvl="4">
      <w:start w:val="1"/>
      <w:numFmt w:val="lowerLetter"/>
      <w:lvlText w:val="%5."/>
      <w:legacy w:legacy="1" w:legacySpace="120" w:legacyIndent="360"/>
      <w:lvlJc w:val="left"/>
      <w:pPr>
        <w:widowControl w:val="0"/>
        <w:autoSpaceDE w:val="0"/>
        <w:autoSpaceDN w:val="0"/>
        <w:adjustRightInd w:val="0"/>
        <w:ind w:left="1620" w:hanging="360"/>
      </w:pPr>
      <w:rPr>
        <w:rFonts w:ascii="Courier New" w:hAnsi="Courier New" w:cs="Courier New"/>
        <w:sz w:val="24"/>
        <w:szCs w:val="24"/>
      </w:rPr>
    </w:lvl>
    <w:lvl w:ilvl="5">
      <w:start w:val="1"/>
      <w:numFmt w:val="lowerRoman"/>
      <w:lvlText w:val="%6."/>
      <w:legacy w:legacy="1" w:legacySpace="120" w:legacyIndent="180"/>
      <w:lvlJc w:val="left"/>
      <w:pPr>
        <w:widowControl w:val="0"/>
        <w:autoSpaceDE w:val="0"/>
        <w:autoSpaceDN w:val="0"/>
        <w:adjustRightInd w:val="0"/>
        <w:ind w:left="1800" w:hanging="180"/>
      </w:pPr>
      <w:rPr>
        <w:rFonts w:ascii="Courier New" w:hAnsi="Courier New" w:cs="Courier New"/>
        <w:sz w:val="24"/>
        <w:szCs w:val="24"/>
      </w:rPr>
    </w:lvl>
    <w:lvl w:ilvl="6">
      <w:start w:val="1"/>
      <w:numFmt w:val="decimal"/>
      <w:lvlText w:val="%7."/>
      <w:legacy w:legacy="1" w:legacySpace="120" w:legacyIndent="360"/>
      <w:lvlJc w:val="left"/>
      <w:pPr>
        <w:widowControl w:val="0"/>
        <w:autoSpaceDE w:val="0"/>
        <w:autoSpaceDN w:val="0"/>
        <w:adjustRightInd w:val="0"/>
        <w:ind w:left="2160" w:hanging="360"/>
      </w:pPr>
      <w:rPr>
        <w:rFonts w:ascii="Courier New" w:hAnsi="Courier New" w:cs="Courier New"/>
        <w:sz w:val="24"/>
        <w:szCs w:val="24"/>
      </w:rPr>
    </w:lvl>
    <w:lvl w:ilvl="7">
      <w:start w:val="1"/>
      <w:numFmt w:val="lowerLetter"/>
      <w:lvlText w:val="%8."/>
      <w:legacy w:legacy="1" w:legacySpace="120" w:legacyIndent="360"/>
      <w:lvlJc w:val="left"/>
      <w:pPr>
        <w:widowControl w:val="0"/>
        <w:autoSpaceDE w:val="0"/>
        <w:autoSpaceDN w:val="0"/>
        <w:adjustRightInd w:val="0"/>
        <w:ind w:left="2520" w:hanging="360"/>
      </w:pPr>
      <w:rPr>
        <w:rFonts w:ascii="Courier New" w:hAnsi="Courier New" w:cs="Courier New"/>
        <w:sz w:val="24"/>
        <w:szCs w:val="24"/>
      </w:rPr>
    </w:lvl>
    <w:lvl w:ilvl="8">
      <w:start w:val="1"/>
      <w:numFmt w:val="lowerRoman"/>
      <w:lvlText w:val="%9."/>
      <w:legacy w:legacy="1" w:legacySpace="120" w:legacyIndent="180"/>
      <w:lvlJc w:val="left"/>
      <w:pPr>
        <w:widowControl w:val="0"/>
        <w:autoSpaceDE w:val="0"/>
        <w:autoSpaceDN w:val="0"/>
        <w:adjustRightInd w:val="0"/>
        <w:ind w:left="2700" w:hanging="180"/>
      </w:pPr>
      <w:rPr>
        <w:rFonts w:ascii="Courier New" w:hAnsi="Courier New" w:cs="Courier New"/>
        <w:sz w:val="24"/>
        <w:szCs w:val="24"/>
      </w:rPr>
    </w:lvl>
  </w:abstractNum>
  <w:num w:numId="1" w16cid:durableId="307134353">
    <w:abstractNumId w:val="0"/>
  </w:num>
  <w:num w:numId="2" w16cid:durableId="55667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H0Rp/Oz6LT5L1pg3+NYvKYMlHFW+bU0yYXoaOM+TlXDWkGZ3QAhgypafXHujss4MuQQoNP2QM7YmjpOVxszWyQ==" w:salt="5t2uf9+CcsMSwfKp1MulxA=="/>
  <w:defaultTabStop w:val="720"/>
  <w:hyphenationZone w:val="102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D5"/>
    <w:rsid w:val="0000282B"/>
    <w:rsid w:val="00012712"/>
    <w:rsid w:val="00014F9B"/>
    <w:rsid w:val="00015FF5"/>
    <w:rsid w:val="00016F56"/>
    <w:rsid w:val="00031195"/>
    <w:rsid w:val="0003186D"/>
    <w:rsid w:val="00035491"/>
    <w:rsid w:val="000364F2"/>
    <w:rsid w:val="00053003"/>
    <w:rsid w:val="00053E9E"/>
    <w:rsid w:val="00055182"/>
    <w:rsid w:val="00060C33"/>
    <w:rsid w:val="00064BA1"/>
    <w:rsid w:val="00064CF7"/>
    <w:rsid w:val="0006508A"/>
    <w:rsid w:val="00066796"/>
    <w:rsid w:val="000711F3"/>
    <w:rsid w:val="00072134"/>
    <w:rsid w:val="000733A4"/>
    <w:rsid w:val="00073F86"/>
    <w:rsid w:val="000814A7"/>
    <w:rsid w:val="000832D5"/>
    <w:rsid w:val="00085DB2"/>
    <w:rsid w:val="00090EF3"/>
    <w:rsid w:val="000931A0"/>
    <w:rsid w:val="00095373"/>
    <w:rsid w:val="000971EC"/>
    <w:rsid w:val="000A7032"/>
    <w:rsid w:val="000C1C93"/>
    <w:rsid w:val="000C5E59"/>
    <w:rsid w:val="000E65E0"/>
    <w:rsid w:val="000E74B7"/>
    <w:rsid w:val="000F2EBB"/>
    <w:rsid w:val="000F350C"/>
    <w:rsid w:val="000F3EC0"/>
    <w:rsid w:val="000F59FB"/>
    <w:rsid w:val="000F7A29"/>
    <w:rsid w:val="000F7DED"/>
    <w:rsid w:val="00104408"/>
    <w:rsid w:val="0010636D"/>
    <w:rsid w:val="00116F37"/>
    <w:rsid w:val="00124999"/>
    <w:rsid w:val="0012499E"/>
    <w:rsid w:val="00124B07"/>
    <w:rsid w:val="00125112"/>
    <w:rsid w:val="0012578D"/>
    <w:rsid w:val="00132BAD"/>
    <w:rsid w:val="00134D3E"/>
    <w:rsid w:val="00136F75"/>
    <w:rsid w:val="001530DF"/>
    <w:rsid w:val="0015695A"/>
    <w:rsid w:val="001715EC"/>
    <w:rsid w:val="00171FC5"/>
    <w:rsid w:val="0017285D"/>
    <w:rsid w:val="001732D7"/>
    <w:rsid w:val="00173F8A"/>
    <w:rsid w:val="00181206"/>
    <w:rsid w:val="001A2A9F"/>
    <w:rsid w:val="001B2B6B"/>
    <w:rsid w:val="001C067E"/>
    <w:rsid w:val="001C2A9A"/>
    <w:rsid w:val="001C3874"/>
    <w:rsid w:val="001C4217"/>
    <w:rsid w:val="001C57A9"/>
    <w:rsid w:val="001C658E"/>
    <w:rsid w:val="001D4402"/>
    <w:rsid w:val="001E277C"/>
    <w:rsid w:val="001F57A6"/>
    <w:rsid w:val="00205FAE"/>
    <w:rsid w:val="0022211F"/>
    <w:rsid w:val="002229FB"/>
    <w:rsid w:val="00225DFF"/>
    <w:rsid w:val="00232397"/>
    <w:rsid w:val="00240FB2"/>
    <w:rsid w:val="00242FA9"/>
    <w:rsid w:val="002431F5"/>
    <w:rsid w:val="002434B8"/>
    <w:rsid w:val="002476EA"/>
    <w:rsid w:val="00247D9E"/>
    <w:rsid w:val="00253F1D"/>
    <w:rsid w:val="00261A40"/>
    <w:rsid w:val="002670C3"/>
    <w:rsid w:val="00271714"/>
    <w:rsid w:val="00272C3E"/>
    <w:rsid w:val="00274A5B"/>
    <w:rsid w:val="00276BEA"/>
    <w:rsid w:val="00281483"/>
    <w:rsid w:val="00291DA2"/>
    <w:rsid w:val="002936B1"/>
    <w:rsid w:val="002A1999"/>
    <w:rsid w:val="002A60D5"/>
    <w:rsid w:val="002B17BF"/>
    <w:rsid w:val="002C0315"/>
    <w:rsid w:val="002C05B6"/>
    <w:rsid w:val="002C2BD8"/>
    <w:rsid w:val="002D3C3A"/>
    <w:rsid w:val="002D441A"/>
    <w:rsid w:val="002D4978"/>
    <w:rsid w:val="002D4C21"/>
    <w:rsid w:val="002E35F9"/>
    <w:rsid w:val="002E4397"/>
    <w:rsid w:val="002F04BF"/>
    <w:rsid w:val="002F05B8"/>
    <w:rsid w:val="002F7F6D"/>
    <w:rsid w:val="00305683"/>
    <w:rsid w:val="00305E74"/>
    <w:rsid w:val="00307B6D"/>
    <w:rsid w:val="00312031"/>
    <w:rsid w:val="00314610"/>
    <w:rsid w:val="00326625"/>
    <w:rsid w:val="00330217"/>
    <w:rsid w:val="00334423"/>
    <w:rsid w:val="00337F6C"/>
    <w:rsid w:val="003408E8"/>
    <w:rsid w:val="00340F58"/>
    <w:rsid w:val="00344F41"/>
    <w:rsid w:val="003513A1"/>
    <w:rsid w:val="00354696"/>
    <w:rsid w:val="00354E42"/>
    <w:rsid w:val="00354E9E"/>
    <w:rsid w:val="00363DFA"/>
    <w:rsid w:val="00364572"/>
    <w:rsid w:val="00367151"/>
    <w:rsid w:val="00367471"/>
    <w:rsid w:val="003903BF"/>
    <w:rsid w:val="00390E3B"/>
    <w:rsid w:val="00396A14"/>
    <w:rsid w:val="003A1C08"/>
    <w:rsid w:val="003B63DE"/>
    <w:rsid w:val="003C1D2B"/>
    <w:rsid w:val="003C3B06"/>
    <w:rsid w:val="003C7AB9"/>
    <w:rsid w:val="003D10E5"/>
    <w:rsid w:val="003E7353"/>
    <w:rsid w:val="003F374F"/>
    <w:rsid w:val="003F58DD"/>
    <w:rsid w:val="0040786C"/>
    <w:rsid w:val="0041090B"/>
    <w:rsid w:val="0041310F"/>
    <w:rsid w:val="00414C63"/>
    <w:rsid w:val="0041507C"/>
    <w:rsid w:val="00416D65"/>
    <w:rsid w:val="004237B2"/>
    <w:rsid w:val="004243CA"/>
    <w:rsid w:val="00437C99"/>
    <w:rsid w:val="004456BE"/>
    <w:rsid w:val="00447756"/>
    <w:rsid w:val="00450244"/>
    <w:rsid w:val="00453F07"/>
    <w:rsid w:val="004561CF"/>
    <w:rsid w:val="00464A46"/>
    <w:rsid w:val="004655F9"/>
    <w:rsid w:val="00471B8F"/>
    <w:rsid w:val="00472102"/>
    <w:rsid w:val="004728F9"/>
    <w:rsid w:val="0047519A"/>
    <w:rsid w:val="00484062"/>
    <w:rsid w:val="00486A9D"/>
    <w:rsid w:val="00487475"/>
    <w:rsid w:val="004924FB"/>
    <w:rsid w:val="004968C7"/>
    <w:rsid w:val="004A0A08"/>
    <w:rsid w:val="004A58C0"/>
    <w:rsid w:val="004A6AD2"/>
    <w:rsid w:val="004B00A9"/>
    <w:rsid w:val="004D44C0"/>
    <w:rsid w:val="004E0DA4"/>
    <w:rsid w:val="004E16E2"/>
    <w:rsid w:val="004F6800"/>
    <w:rsid w:val="00507EE0"/>
    <w:rsid w:val="0051596F"/>
    <w:rsid w:val="0052022E"/>
    <w:rsid w:val="0052553D"/>
    <w:rsid w:val="00533EFC"/>
    <w:rsid w:val="00534C5A"/>
    <w:rsid w:val="0054349E"/>
    <w:rsid w:val="0054403B"/>
    <w:rsid w:val="0055277E"/>
    <w:rsid w:val="00580A4E"/>
    <w:rsid w:val="00582939"/>
    <w:rsid w:val="00591BA0"/>
    <w:rsid w:val="00594F1B"/>
    <w:rsid w:val="005A344E"/>
    <w:rsid w:val="005A4826"/>
    <w:rsid w:val="005A4CDC"/>
    <w:rsid w:val="005B3E51"/>
    <w:rsid w:val="005C12DF"/>
    <w:rsid w:val="005D0F18"/>
    <w:rsid w:val="005D352F"/>
    <w:rsid w:val="005E03D0"/>
    <w:rsid w:val="005E1154"/>
    <w:rsid w:val="005E1E3D"/>
    <w:rsid w:val="005E500A"/>
    <w:rsid w:val="005F1890"/>
    <w:rsid w:val="005F2F33"/>
    <w:rsid w:val="005F7938"/>
    <w:rsid w:val="006123FF"/>
    <w:rsid w:val="00616973"/>
    <w:rsid w:val="006228BB"/>
    <w:rsid w:val="00622AF7"/>
    <w:rsid w:val="00624F4C"/>
    <w:rsid w:val="006250BB"/>
    <w:rsid w:val="0062588A"/>
    <w:rsid w:val="00635253"/>
    <w:rsid w:val="00645D18"/>
    <w:rsid w:val="00645D93"/>
    <w:rsid w:val="006520D7"/>
    <w:rsid w:val="00656288"/>
    <w:rsid w:val="00661FFF"/>
    <w:rsid w:val="00665F9B"/>
    <w:rsid w:val="00680776"/>
    <w:rsid w:val="006847F8"/>
    <w:rsid w:val="00685EB7"/>
    <w:rsid w:val="0068747F"/>
    <w:rsid w:val="00691290"/>
    <w:rsid w:val="00691389"/>
    <w:rsid w:val="0069307D"/>
    <w:rsid w:val="006A3AF2"/>
    <w:rsid w:val="006A6020"/>
    <w:rsid w:val="006B01A1"/>
    <w:rsid w:val="006B7288"/>
    <w:rsid w:val="006B72FB"/>
    <w:rsid w:val="006C0BA8"/>
    <w:rsid w:val="006C1B61"/>
    <w:rsid w:val="006D26EE"/>
    <w:rsid w:val="006D56EF"/>
    <w:rsid w:val="006E3BAC"/>
    <w:rsid w:val="006E55E1"/>
    <w:rsid w:val="006E6E46"/>
    <w:rsid w:val="006E7634"/>
    <w:rsid w:val="006F0CA6"/>
    <w:rsid w:val="006F37C6"/>
    <w:rsid w:val="006F4DBA"/>
    <w:rsid w:val="00703FB3"/>
    <w:rsid w:val="00703FFF"/>
    <w:rsid w:val="00711578"/>
    <w:rsid w:val="00721E51"/>
    <w:rsid w:val="007250BC"/>
    <w:rsid w:val="0073307C"/>
    <w:rsid w:val="007356E2"/>
    <w:rsid w:val="00743D50"/>
    <w:rsid w:val="00744C37"/>
    <w:rsid w:val="00747633"/>
    <w:rsid w:val="007543FD"/>
    <w:rsid w:val="00757442"/>
    <w:rsid w:val="007653B7"/>
    <w:rsid w:val="00765CD0"/>
    <w:rsid w:val="0077230F"/>
    <w:rsid w:val="00781BEE"/>
    <w:rsid w:val="00783847"/>
    <w:rsid w:val="0079309E"/>
    <w:rsid w:val="007A3486"/>
    <w:rsid w:val="007A7BAC"/>
    <w:rsid w:val="007B3177"/>
    <w:rsid w:val="007B4494"/>
    <w:rsid w:val="007D785B"/>
    <w:rsid w:val="007E525F"/>
    <w:rsid w:val="008033D0"/>
    <w:rsid w:val="00803C3D"/>
    <w:rsid w:val="00805325"/>
    <w:rsid w:val="00812E30"/>
    <w:rsid w:val="00814BFC"/>
    <w:rsid w:val="0081563F"/>
    <w:rsid w:val="0081682F"/>
    <w:rsid w:val="00817F5D"/>
    <w:rsid w:val="008312C3"/>
    <w:rsid w:val="0083443C"/>
    <w:rsid w:val="00852CCF"/>
    <w:rsid w:val="00857309"/>
    <w:rsid w:val="00862C90"/>
    <w:rsid w:val="00865A17"/>
    <w:rsid w:val="0086793F"/>
    <w:rsid w:val="008706F5"/>
    <w:rsid w:val="00871624"/>
    <w:rsid w:val="008736D7"/>
    <w:rsid w:val="00873D42"/>
    <w:rsid w:val="00886821"/>
    <w:rsid w:val="0088798A"/>
    <w:rsid w:val="00895485"/>
    <w:rsid w:val="008A6402"/>
    <w:rsid w:val="008B247F"/>
    <w:rsid w:val="008B4CA8"/>
    <w:rsid w:val="008C315C"/>
    <w:rsid w:val="008C6718"/>
    <w:rsid w:val="008C7D64"/>
    <w:rsid w:val="008D13C1"/>
    <w:rsid w:val="008D16C7"/>
    <w:rsid w:val="008D3A1A"/>
    <w:rsid w:val="008D3CA9"/>
    <w:rsid w:val="008D4FC1"/>
    <w:rsid w:val="008E4F85"/>
    <w:rsid w:val="008F2E45"/>
    <w:rsid w:val="008F3842"/>
    <w:rsid w:val="008F470A"/>
    <w:rsid w:val="008F6740"/>
    <w:rsid w:val="00900400"/>
    <w:rsid w:val="00901644"/>
    <w:rsid w:val="009036A8"/>
    <w:rsid w:val="00910422"/>
    <w:rsid w:val="00927313"/>
    <w:rsid w:val="009327A2"/>
    <w:rsid w:val="00934213"/>
    <w:rsid w:val="0094709B"/>
    <w:rsid w:val="00951BCB"/>
    <w:rsid w:val="009525F5"/>
    <w:rsid w:val="00953034"/>
    <w:rsid w:val="00964510"/>
    <w:rsid w:val="00965F1E"/>
    <w:rsid w:val="00966D08"/>
    <w:rsid w:val="00967DAA"/>
    <w:rsid w:val="00981E4A"/>
    <w:rsid w:val="00987E38"/>
    <w:rsid w:val="00990202"/>
    <w:rsid w:val="009A1D7B"/>
    <w:rsid w:val="009A64B8"/>
    <w:rsid w:val="009A76CB"/>
    <w:rsid w:val="009B750F"/>
    <w:rsid w:val="009C05B5"/>
    <w:rsid w:val="009C175A"/>
    <w:rsid w:val="009D422A"/>
    <w:rsid w:val="009F223D"/>
    <w:rsid w:val="009F5F5B"/>
    <w:rsid w:val="00A00DE8"/>
    <w:rsid w:val="00A13739"/>
    <w:rsid w:val="00A15D16"/>
    <w:rsid w:val="00A23284"/>
    <w:rsid w:val="00A23648"/>
    <w:rsid w:val="00A23931"/>
    <w:rsid w:val="00A3045F"/>
    <w:rsid w:val="00A41D5A"/>
    <w:rsid w:val="00A441E0"/>
    <w:rsid w:val="00A5153B"/>
    <w:rsid w:val="00A51DB3"/>
    <w:rsid w:val="00A60EA4"/>
    <w:rsid w:val="00A7310F"/>
    <w:rsid w:val="00A75C69"/>
    <w:rsid w:val="00A80A4B"/>
    <w:rsid w:val="00A81D58"/>
    <w:rsid w:val="00A8369E"/>
    <w:rsid w:val="00A84F69"/>
    <w:rsid w:val="00A87040"/>
    <w:rsid w:val="00A9237B"/>
    <w:rsid w:val="00AA05E8"/>
    <w:rsid w:val="00AB5D5D"/>
    <w:rsid w:val="00AB769F"/>
    <w:rsid w:val="00AC1D98"/>
    <w:rsid w:val="00AC28F8"/>
    <w:rsid w:val="00AC309E"/>
    <w:rsid w:val="00AC4AB2"/>
    <w:rsid w:val="00AD12AC"/>
    <w:rsid w:val="00AD7D14"/>
    <w:rsid w:val="00AE1D9D"/>
    <w:rsid w:val="00AE603D"/>
    <w:rsid w:val="00AF6908"/>
    <w:rsid w:val="00B00074"/>
    <w:rsid w:val="00B00FBB"/>
    <w:rsid w:val="00B03F35"/>
    <w:rsid w:val="00B05D6C"/>
    <w:rsid w:val="00B06E25"/>
    <w:rsid w:val="00B13945"/>
    <w:rsid w:val="00B17367"/>
    <w:rsid w:val="00B179B7"/>
    <w:rsid w:val="00B17D62"/>
    <w:rsid w:val="00B222FA"/>
    <w:rsid w:val="00B31A78"/>
    <w:rsid w:val="00B5110D"/>
    <w:rsid w:val="00B51B5F"/>
    <w:rsid w:val="00B56B64"/>
    <w:rsid w:val="00B60B80"/>
    <w:rsid w:val="00B618CE"/>
    <w:rsid w:val="00B64C1E"/>
    <w:rsid w:val="00B65A91"/>
    <w:rsid w:val="00B712F1"/>
    <w:rsid w:val="00B74F7F"/>
    <w:rsid w:val="00B76A8D"/>
    <w:rsid w:val="00B76F08"/>
    <w:rsid w:val="00B83E17"/>
    <w:rsid w:val="00B84C4F"/>
    <w:rsid w:val="00B86D33"/>
    <w:rsid w:val="00B90338"/>
    <w:rsid w:val="00B93799"/>
    <w:rsid w:val="00B93A22"/>
    <w:rsid w:val="00B93A41"/>
    <w:rsid w:val="00BA75CB"/>
    <w:rsid w:val="00BB6318"/>
    <w:rsid w:val="00BD28C4"/>
    <w:rsid w:val="00BD69B8"/>
    <w:rsid w:val="00BE047C"/>
    <w:rsid w:val="00BE6FE5"/>
    <w:rsid w:val="00C04E3E"/>
    <w:rsid w:val="00C05E72"/>
    <w:rsid w:val="00C1304D"/>
    <w:rsid w:val="00C1461E"/>
    <w:rsid w:val="00C15A6F"/>
    <w:rsid w:val="00C16D53"/>
    <w:rsid w:val="00C26B59"/>
    <w:rsid w:val="00C31947"/>
    <w:rsid w:val="00C41CEE"/>
    <w:rsid w:val="00C47F04"/>
    <w:rsid w:val="00C56464"/>
    <w:rsid w:val="00C65644"/>
    <w:rsid w:val="00C75065"/>
    <w:rsid w:val="00C77CAA"/>
    <w:rsid w:val="00C8473B"/>
    <w:rsid w:val="00C91B44"/>
    <w:rsid w:val="00C93B5B"/>
    <w:rsid w:val="00CA6EF2"/>
    <w:rsid w:val="00CB1EEE"/>
    <w:rsid w:val="00CB308F"/>
    <w:rsid w:val="00CC06D7"/>
    <w:rsid w:val="00CC3241"/>
    <w:rsid w:val="00CC6753"/>
    <w:rsid w:val="00CD18D2"/>
    <w:rsid w:val="00CD46E2"/>
    <w:rsid w:val="00CE573B"/>
    <w:rsid w:val="00CE59A7"/>
    <w:rsid w:val="00CF0DC4"/>
    <w:rsid w:val="00D05F3E"/>
    <w:rsid w:val="00D06CBF"/>
    <w:rsid w:val="00D1106F"/>
    <w:rsid w:val="00D21405"/>
    <w:rsid w:val="00D31EB2"/>
    <w:rsid w:val="00D32732"/>
    <w:rsid w:val="00D400CD"/>
    <w:rsid w:val="00D415CD"/>
    <w:rsid w:val="00D475F1"/>
    <w:rsid w:val="00D56983"/>
    <w:rsid w:val="00D6278C"/>
    <w:rsid w:val="00D70434"/>
    <w:rsid w:val="00D7147F"/>
    <w:rsid w:val="00D74994"/>
    <w:rsid w:val="00D81AFC"/>
    <w:rsid w:val="00D8357C"/>
    <w:rsid w:val="00D86876"/>
    <w:rsid w:val="00DA0147"/>
    <w:rsid w:val="00DA2A26"/>
    <w:rsid w:val="00DC4C07"/>
    <w:rsid w:val="00DD0EC9"/>
    <w:rsid w:val="00DD5A5C"/>
    <w:rsid w:val="00DD67C6"/>
    <w:rsid w:val="00DE6CFD"/>
    <w:rsid w:val="00DF367F"/>
    <w:rsid w:val="00E15E58"/>
    <w:rsid w:val="00E227D7"/>
    <w:rsid w:val="00E22BC3"/>
    <w:rsid w:val="00E262C6"/>
    <w:rsid w:val="00E30EAA"/>
    <w:rsid w:val="00E347D5"/>
    <w:rsid w:val="00E35E8D"/>
    <w:rsid w:val="00E3642D"/>
    <w:rsid w:val="00E4237E"/>
    <w:rsid w:val="00E57F18"/>
    <w:rsid w:val="00E6117A"/>
    <w:rsid w:val="00E6215E"/>
    <w:rsid w:val="00E636A7"/>
    <w:rsid w:val="00E71AD6"/>
    <w:rsid w:val="00E8070E"/>
    <w:rsid w:val="00E81C11"/>
    <w:rsid w:val="00E82266"/>
    <w:rsid w:val="00EA01A3"/>
    <w:rsid w:val="00EA4187"/>
    <w:rsid w:val="00EB20B8"/>
    <w:rsid w:val="00EC190B"/>
    <w:rsid w:val="00EC5915"/>
    <w:rsid w:val="00ED0B96"/>
    <w:rsid w:val="00EE0DED"/>
    <w:rsid w:val="00EE11F6"/>
    <w:rsid w:val="00EE1F12"/>
    <w:rsid w:val="00EE29A3"/>
    <w:rsid w:val="00EE4339"/>
    <w:rsid w:val="00EF414E"/>
    <w:rsid w:val="00F00A43"/>
    <w:rsid w:val="00F033AF"/>
    <w:rsid w:val="00F05663"/>
    <w:rsid w:val="00F15E02"/>
    <w:rsid w:val="00F203A2"/>
    <w:rsid w:val="00F2697D"/>
    <w:rsid w:val="00F3795B"/>
    <w:rsid w:val="00F410C5"/>
    <w:rsid w:val="00F47D60"/>
    <w:rsid w:val="00F54AAA"/>
    <w:rsid w:val="00F64D3D"/>
    <w:rsid w:val="00F71B53"/>
    <w:rsid w:val="00F80618"/>
    <w:rsid w:val="00F80E2B"/>
    <w:rsid w:val="00F83C56"/>
    <w:rsid w:val="00F851FA"/>
    <w:rsid w:val="00F92CDD"/>
    <w:rsid w:val="00F949C6"/>
    <w:rsid w:val="00FA0EDE"/>
    <w:rsid w:val="00FA5B82"/>
    <w:rsid w:val="00FA60C4"/>
    <w:rsid w:val="00FA6B1F"/>
    <w:rsid w:val="00FB7800"/>
    <w:rsid w:val="00FC0B45"/>
    <w:rsid w:val="00FC7EA0"/>
    <w:rsid w:val="00FD0DB1"/>
    <w:rsid w:val="00FD61E7"/>
    <w:rsid w:val="00FE0696"/>
    <w:rsid w:val="00FE499B"/>
    <w:rsid w:val="00FF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8E85"/>
  <w15:chartTrackingRefBased/>
  <w15:docId w15:val="{F7BA9722-831F-4F8B-A71D-C891873D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pPr>
      <w:keepNext/>
      <w:widowControl/>
      <w:outlineLvl w:val="0"/>
    </w:pPr>
    <w:rPr>
      <w:rFonts w:ascii="Times New Roman" w:hAnsi="Times New Roman" w:cs="Times New Roman"/>
      <w:i/>
      <w:iCs/>
      <w:sz w:val="18"/>
      <w:szCs w:val="18"/>
    </w:rPr>
  </w:style>
  <w:style w:type="paragraph" w:styleId="Heading2">
    <w:name w:val="heading 2"/>
    <w:basedOn w:val="Normal"/>
    <w:next w:val="Normal"/>
    <w:link w:val="Heading2Char"/>
    <w:semiHidden/>
    <w:unhideWhenUsed/>
    <w:qFormat/>
    <w:rsid w:val="00812E30"/>
    <w:pPr>
      <w:keepNext/>
      <w:spacing w:before="240" w:after="60"/>
      <w:outlineLvl w:val="1"/>
    </w:pPr>
    <w:rPr>
      <w:rFonts w:ascii="Calibri Light" w:eastAsia="PMingLiU" w:hAnsi="Calibri Light" w:cs="Times New Roman"/>
      <w:b/>
      <w:bCs/>
      <w:i/>
      <w:iCs/>
      <w:sz w:val="28"/>
      <w:szCs w:val="28"/>
    </w:rPr>
  </w:style>
  <w:style w:type="paragraph" w:styleId="Heading4">
    <w:name w:val="heading 4"/>
    <w:basedOn w:val="Normal"/>
    <w:next w:val="Normal"/>
    <w:link w:val="Heading4Char"/>
    <w:semiHidden/>
    <w:unhideWhenUsed/>
    <w:qFormat/>
    <w:rsid w:val="00812E30"/>
    <w:pPr>
      <w:keepNext/>
      <w:spacing w:before="240" w:after="60"/>
      <w:outlineLvl w:val="3"/>
    </w:pPr>
    <w:rPr>
      <w:rFonts w:ascii="Calibri" w:eastAsia="PMingLiU"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hidden/>
    <w:rPr>
      <w:sz w:val="20"/>
      <w:szCs w:val="20"/>
    </w:rPr>
  </w:style>
  <w:style w:type="character" w:styleId="EndnoteReference">
    <w:name w:val="endnote reference"/>
    <w:hidden/>
    <w:rPr>
      <w:rFonts w:ascii="Courier New" w:hAnsi="Courier New" w:cs="Courier New"/>
      <w:sz w:val="24"/>
      <w:szCs w:val="24"/>
      <w:vertAlign w:val="superscript"/>
      <w:lang w:val="en-US"/>
    </w:rPr>
  </w:style>
  <w:style w:type="paragraph" w:styleId="FootnoteText">
    <w:name w:val="footnote text"/>
    <w:aliases w:val="Car"/>
    <w:basedOn w:val="Normal"/>
    <w:hidden/>
    <w:rPr>
      <w:sz w:val="20"/>
      <w:szCs w:val="20"/>
    </w:rPr>
  </w:style>
  <w:style w:type="character" w:styleId="FootnoteReference">
    <w:name w:val="footnote reference"/>
    <w:hidden/>
    <w:rPr>
      <w:rFonts w:ascii="Courier New" w:hAnsi="Courier New" w:cs="Courier New"/>
      <w:sz w:val="24"/>
      <w:szCs w:val="24"/>
      <w:vertAlign w:val="superscript"/>
      <w:lang w:val="en-US"/>
    </w:rPr>
  </w:style>
  <w:style w:type="paragraph" w:styleId="TOC1">
    <w:name w:val="toc 1"/>
    <w:basedOn w:val="Normal"/>
    <w:next w:val="Normal"/>
    <w:autoRedefine/>
    <w:hidden/>
    <w:pPr>
      <w:tabs>
        <w:tab w:val="right" w:leader="dot" w:pos="9360"/>
      </w:tabs>
      <w:suppressAutoHyphens/>
      <w:spacing w:before="480" w:line="240" w:lineRule="atLeast"/>
      <w:ind w:left="720" w:right="720" w:hanging="720"/>
    </w:pPr>
  </w:style>
  <w:style w:type="paragraph" w:styleId="TOC2">
    <w:name w:val="toc 2"/>
    <w:basedOn w:val="Normal"/>
    <w:next w:val="Normal"/>
    <w:autoRedefine/>
    <w:hidden/>
    <w:pPr>
      <w:tabs>
        <w:tab w:val="right" w:leader="dot" w:pos="9360"/>
      </w:tabs>
      <w:suppressAutoHyphens/>
      <w:spacing w:line="240" w:lineRule="atLeast"/>
      <w:ind w:left="1440" w:right="720" w:hanging="720"/>
    </w:pPr>
  </w:style>
  <w:style w:type="paragraph" w:styleId="TOC3">
    <w:name w:val="toc 3"/>
    <w:basedOn w:val="Normal"/>
    <w:next w:val="Normal"/>
    <w:autoRedefine/>
    <w:hidden/>
    <w:pPr>
      <w:tabs>
        <w:tab w:val="right" w:leader="dot" w:pos="9360"/>
      </w:tabs>
      <w:suppressAutoHyphens/>
      <w:spacing w:line="240" w:lineRule="atLeast"/>
      <w:ind w:left="2160" w:right="720" w:hanging="720"/>
    </w:pPr>
  </w:style>
  <w:style w:type="paragraph" w:styleId="TOC4">
    <w:name w:val="toc 4"/>
    <w:basedOn w:val="Normal"/>
    <w:next w:val="Normal"/>
    <w:autoRedefine/>
    <w:hidden/>
    <w:pPr>
      <w:tabs>
        <w:tab w:val="right" w:leader="dot" w:pos="9360"/>
      </w:tabs>
      <w:suppressAutoHyphens/>
      <w:spacing w:line="240" w:lineRule="atLeast"/>
      <w:ind w:left="2880" w:right="720" w:hanging="720"/>
    </w:pPr>
  </w:style>
  <w:style w:type="paragraph" w:styleId="TOC5">
    <w:name w:val="toc 5"/>
    <w:basedOn w:val="Normal"/>
    <w:next w:val="Normal"/>
    <w:autoRedefine/>
    <w:hidden/>
    <w:pPr>
      <w:tabs>
        <w:tab w:val="right" w:leader="dot" w:pos="9360"/>
      </w:tabs>
      <w:suppressAutoHyphens/>
      <w:spacing w:line="240" w:lineRule="atLeast"/>
      <w:ind w:left="3600" w:right="720" w:hanging="720"/>
    </w:pPr>
  </w:style>
  <w:style w:type="paragraph" w:styleId="TOC6">
    <w:name w:val="toc 6"/>
    <w:basedOn w:val="Normal"/>
    <w:next w:val="Normal"/>
    <w:autoRedefine/>
    <w:hidden/>
    <w:pPr>
      <w:tabs>
        <w:tab w:val="right" w:pos="9360"/>
      </w:tabs>
      <w:suppressAutoHyphens/>
      <w:spacing w:line="240" w:lineRule="atLeast"/>
      <w:ind w:left="720" w:hanging="720"/>
    </w:pPr>
  </w:style>
  <w:style w:type="paragraph" w:styleId="TOC7">
    <w:name w:val="toc 7"/>
    <w:basedOn w:val="Normal"/>
    <w:next w:val="Normal"/>
    <w:autoRedefine/>
    <w:hidden/>
    <w:pPr>
      <w:suppressAutoHyphens/>
      <w:spacing w:line="240" w:lineRule="atLeast"/>
      <w:ind w:left="720" w:hanging="720"/>
    </w:pPr>
  </w:style>
  <w:style w:type="paragraph" w:styleId="TOC8">
    <w:name w:val="toc 8"/>
    <w:basedOn w:val="Normal"/>
    <w:next w:val="Normal"/>
    <w:autoRedefine/>
    <w:hidden/>
    <w:pPr>
      <w:tabs>
        <w:tab w:val="right" w:pos="9360"/>
      </w:tabs>
      <w:suppressAutoHyphens/>
      <w:spacing w:line="240" w:lineRule="atLeast"/>
      <w:ind w:left="720" w:hanging="720"/>
    </w:pPr>
  </w:style>
  <w:style w:type="paragraph" w:styleId="TOC9">
    <w:name w:val="toc 9"/>
    <w:basedOn w:val="Normal"/>
    <w:next w:val="Normal"/>
    <w:autoRedefine/>
    <w:hidden/>
    <w:pPr>
      <w:tabs>
        <w:tab w:val="right" w:leader="dot" w:pos="9360"/>
      </w:tabs>
      <w:suppressAutoHyphens/>
      <w:spacing w:line="240" w:lineRule="atLeast"/>
      <w:ind w:left="720" w:hanging="720"/>
    </w:pPr>
  </w:style>
  <w:style w:type="paragraph" w:styleId="Index1">
    <w:name w:val="index 1"/>
    <w:basedOn w:val="Normal"/>
    <w:next w:val="Normal"/>
    <w:autoRedefine/>
    <w:hidden/>
    <w:pPr>
      <w:tabs>
        <w:tab w:val="right" w:leader="dot" w:pos="9360"/>
      </w:tabs>
      <w:suppressAutoHyphens/>
      <w:spacing w:line="240" w:lineRule="atLeast"/>
      <w:ind w:left="1440" w:right="720" w:hanging="1440"/>
    </w:pPr>
  </w:style>
  <w:style w:type="paragraph" w:styleId="Index2">
    <w:name w:val="index 2"/>
    <w:basedOn w:val="Normal"/>
    <w:next w:val="Normal"/>
    <w:autoRedefine/>
    <w:hidden/>
    <w:pPr>
      <w:tabs>
        <w:tab w:val="right" w:leader="dot" w:pos="9360"/>
      </w:tabs>
      <w:suppressAutoHyphens/>
      <w:spacing w:line="240" w:lineRule="atLeast"/>
      <w:ind w:left="1440" w:right="720" w:hanging="720"/>
    </w:pPr>
  </w:style>
  <w:style w:type="paragraph" w:styleId="TOAHeading">
    <w:name w:val="toa heading"/>
    <w:basedOn w:val="Normal"/>
    <w:next w:val="Normal"/>
    <w:hidden/>
    <w:pPr>
      <w:tabs>
        <w:tab w:val="right" w:pos="9360"/>
      </w:tabs>
      <w:suppressAutoHyphens/>
      <w:spacing w:line="240" w:lineRule="atLeast"/>
    </w:pPr>
  </w:style>
  <w:style w:type="paragraph" w:styleId="Caption">
    <w:name w:val="caption"/>
    <w:basedOn w:val="Normal"/>
    <w:next w:val="Normal"/>
    <w:qFormat/>
    <w:rPr>
      <w:sz w:val="20"/>
      <w:szCs w:val="20"/>
    </w:rPr>
  </w:style>
  <w:style w:type="character" w:customStyle="1" w:styleId="EquationCaption">
    <w:name w:val="_Equation Caption"/>
    <w:rPr>
      <w:rFonts w:ascii="Courier New" w:hAnsi="Courier New" w:cs="Courier New"/>
      <w:sz w:val="24"/>
      <w:szCs w:val="24"/>
      <w:lang w:val="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WPDefaults">
    <w:name w:val="WP Defaults"/>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jc w:val="both"/>
    </w:pPr>
    <w:rPr>
      <w:rFonts w:ascii="MS Serif" w:hAnsi="MS Serif" w:cs="MS Serif"/>
      <w:color w:val="000000"/>
      <w:sz w:val="24"/>
      <w:szCs w:val="24"/>
    </w:rPr>
  </w:style>
  <w:style w:type="character" w:styleId="PageNumber">
    <w:name w:val="page number"/>
    <w:rPr>
      <w:rFonts w:ascii="Courier New" w:hAnsi="Courier New" w:cs="Courier New"/>
      <w:sz w:val="24"/>
      <w:szCs w:val="24"/>
      <w:lang w:val="en-US"/>
    </w:rPr>
  </w:style>
  <w:style w:type="paragraph" w:styleId="BodyText">
    <w:name w:val="Body Text"/>
    <w:basedOn w:val="Normal"/>
    <w:pPr>
      <w:tabs>
        <w:tab w:val="left" w:pos="-720"/>
      </w:tabs>
      <w:suppressAutoHyphens/>
      <w:spacing w:line="240" w:lineRule="atLeast"/>
      <w:jc w:val="both"/>
    </w:pPr>
    <w:rPr>
      <w:rFonts w:ascii="Times New Roman" w:hAnsi="Times New Roman" w:cs="Times New Roman"/>
      <w:spacing w:val="-3"/>
    </w:rPr>
  </w:style>
  <w:style w:type="paragraph" w:styleId="BodyTextIndent">
    <w:name w:val="Body Text Indent"/>
    <w:aliases w:val="bti"/>
    <w:basedOn w:val="Normal"/>
    <w:pPr>
      <w:tabs>
        <w:tab w:val="left" w:pos="-720"/>
      </w:tabs>
      <w:suppressAutoHyphens/>
      <w:spacing w:line="240" w:lineRule="atLeast"/>
      <w:ind w:left="1440"/>
      <w:jc w:val="both"/>
    </w:pPr>
    <w:rPr>
      <w:rFonts w:ascii="Arial" w:hAnsi="Arial" w:cs="Arial"/>
      <w:spacing w:val="-3"/>
    </w:rPr>
  </w:style>
  <w:style w:type="paragraph" w:styleId="BodyTextIndent2">
    <w:name w:val="Body Text Indent 2"/>
    <w:aliases w:val="bti2"/>
    <w:basedOn w:val="Normal"/>
    <w:pPr>
      <w:tabs>
        <w:tab w:val="left" w:pos="-720"/>
      </w:tabs>
      <w:suppressAutoHyphens/>
      <w:spacing w:line="240" w:lineRule="atLeast"/>
      <w:ind w:left="2160" w:hanging="1440"/>
      <w:jc w:val="both"/>
    </w:pPr>
    <w:rPr>
      <w:rFonts w:ascii="Arial" w:hAnsi="Arial" w:cs="Arial"/>
      <w:spacing w:val="-3"/>
    </w:rPr>
  </w:style>
  <w:style w:type="paragraph" w:styleId="BodyTextIndent3">
    <w:name w:val="Body Text Indent 3"/>
    <w:aliases w:val="bti3"/>
    <w:basedOn w:val="Normal"/>
    <w:pPr>
      <w:tabs>
        <w:tab w:val="left" w:pos="-720"/>
      </w:tabs>
      <w:suppressAutoHyphens/>
      <w:spacing w:line="240" w:lineRule="atLeast"/>
      <w:ind w:left="720"/>
      <w:jc w:val="both"/>
    </w:pPr>
    <w:rPr>
      <w:rFonts w:ascii="Arial" w:hAnsi="Arial" w:cs="Arial"/>
      <w:spacing w:val="-3"/>
    </w:rPr>
  </w:style>
  <w:style w:type="paragraph" w:styleId="BalloonText">
    <w:name w:val="Balloon Text"/>
    <w:basedOn w:val="Normal"/>
    <w:hidden/>
    <w:rPr>
      <w:rFonts w:ascii="Tahoma" w:hAnsi="Tahoma" w:cs="Tahoma"/>
      <w:sz w:val="16"/>
      <w:szCs w:val="16"/>
    </w:rPr>
  </w:style>
  <w:style w:type="character" w:styleId="FollowedHyperlink">
    <w:name w:val="FollowedHyperlink"/>
    <w:rPr>
      <w:rFonts w:ascii="Courier New" w:hAnsi="Courier New" w:cs="Courier New"/>
      <w:color w:val="800080"/>
      <w:sz w:val="24"/>
      <w:szCs w:val="24"/>
      <w:u w:val="single"/>
      <w:lang w:val="en-US"/>
    </w:rPr>
  </w:style>
  <w:style w:type="character" w:customStyle="1" w:styleId="DeltaViewInsertion">
    <w:name w:val="DeltaView Insertion"/>
    <w:rPr>
      <w:color w:val="0000FF"/>
      <w:u w:val="double"/>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TOC6"/>
    <w:link w:val="CommentTextChar"/>
    <w:pPr>
      <w:widowControl/>
    </w:pPr>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paragraph" w:styleId="DocumentMap">
    <w:name w:val="Document Map"/>
    <w:basedOn w:val="Normal"/>
    <w:next w:val="TOC9"/>
    <w:pPr>
      <w:widowControl/>
      <w:shd w:val="clear" w:color="auto" w:fill="000080"/>
    </w:pPr>
    <w:rPr>
      <w:rFonts w:ascii="Tahoma" w:hAnsi="Tahoma" w:cs="Tahoma"/>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character" w:customStyle="1" w:styleId="FooterChar">
    <w:name w:val="Footer Char"/>
    <w:link w:val="Footer"/>
    <w:uiPriority w:val="99"/>
    <w:rsid w:val="00CE59A7"/>
    <w:rPr>
      <w:rFonts w:ascii="Courier New" w:hAnsi="Courier New" w:cs="Courier New"/>
      <w:sz w:val="24"/>
      <w:szCs w:val="24"/>
      <w:lang w:eastAsia="en-US"/>
    </w:rPr>
  </w:style>
  <w:style w:type="character" w:customStyle="1" w:styleId="Heading2Char">
    <w:name w:val="Heading 2 Char"/>
    <w:link w:val="Heading2"/>
    <w:semiHidden/>
    <w:rsid w:val="00812E30"/>
    <w:rPr>
      <w:rFonts w:ascii="Calibri Light" w:eastAsia="PMingLiU" w:hAnsi="Calibri Light" w:cs="Times New Roman"/>
      <w:b/>
      <w:bCs/>
      <w:i/>
      <w:iCs/>
      <w:sz w:val="28"/>
      <w:szCs w:val="28"/>
      <w:lang w:eastAsia="en-US"/>
    </w:rPr>
  </w:style>
  <w:style w:type="character" w:customStyle="1" w:styleId="Heading4Char">
    <w:name w:val="Heading 4 Char"/>
    <w:link w:val="Heading4"/>
    <w:semiHidden/>
    <w:rsid w:val="00812E30"/>
    <w:rPr>
      <w:rFonts w:ascii="Calibri" w:eastAsia="PMingLiU" w:hAnsi="Calibri" w:cs="Arial"/>
      <w:b/>
      <w:bCs/>
      <w:sz w:val="28"/>
      <w:szCs w:val="28"/>
      <w:lang w:eastAsia="en-US"/>
    </w:rPr>
  </w:style>
  <w:style w:type="paragraph" w:styleId="CommentSubject">
    <w:name w:val="annotation subject"/>
    <w:basedOn w:val="CommentText"/>
    <w:next w:val="CommentText"/>
    <w:link w:val="CommentSubjectChar"/>
    <w:rsid w:val="00396A14"/>
    <w:pPr>
      <w:widowControl w:val="0"/>
    </w:pPr>
    <w:rPr>
      <w:rFonts w:ascii="Courier New" w:hAnsi="Courier New" w:cs="Courier New"/>
      <w:b/>
      <w:bCs/>
    </w:rPr>
  </w:style>
  <w:style w:type="character" w:customStyle="1" w:styleId="CommentTextChar">
    <w:name w:val="Comment Text Char"/>
    <w:link w:val="CommentText"/>
    <w:rsid w:val="00396A14"/>
    <w:rPr>
      <w:lang w:eastAsia="en-US"/>
    </w:rPr>
  </w:style>
  <w:style w:type="character" w:customStyle="1" w:styleId="CommentSubjectChar">
    <w:name w:val="Comment Subject Char"/>
    <w:link w:val="CommentSubject"/>
    <w:rsid w:val="00396A14"/>
    <w:rPr>
      <w:rFonts w:ascii="Courier New" w:hAnsi="Courier New" w:cs="Courier New"/>
      <w:b/>
      <w:bCs/>
      <w:lang w:eastAsia="en-US"/>
    </w:rPr>
  </w:style>
  <w:style w:type="paragraph" w:styleId="Revision">
    <w:name w:val="Revision"/>
    <w:hidden/>
    <w:uiPriority w:val="99"/>
    <w:semiHidden/>
    <w:rsid w:val="00396A14"/>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94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0B0C-5D22-4FF8-B387-0D832AD254D7}">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6232</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lvergolini</dc:creator>
  <cp:keywords/>
  <cp:lastModifiedBy>Lee, Cheng</cp:lastModifiedBy>
  <cp:revision>6</cp:revision>
  <cp:lastPrinted>2019-12-11T23:59:00Z</cp:lastPrinted>
  <dcterms:created xsi:type="dcterms:W3CDTF">2025-05-06T21:07:00Z</dcterms:created>
  <dcterms:modified xsi:type="dcterms:W3CDTF">2025-05-27T18:31:00Z</dcterms:modified>
</cp:coreProperties>
</file>