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3EA2" w14:textId="77777777" w:rsidR="00FC7C0A" w:rsidRDefault="00696E34">
      <w:pPr>
        <w:spacing w:before="71"/>
        <w:ind w:left="3203" w:right="3222"/>
        <w:jc w:val="center"/>
        <w:rPr>
          <w:b/>
          <w:sz w:val="24"/>
        </w:rPr>
      </w:pPr>
      <w:r>
        <w:rPr>
          <w:b/>
          <w:spacing w:val="-2"/>
          <w:sz w:val="24"/>
        </w:rPr>
        <w:t>MINUTES</w:t>
      </w:r>
    </w:p>
    <w:p w14:paraId="212AA605" w14:textId="77777777" w:rsidR="00FC7C0A" w:rsidRDefault="00FC7C0A">
      <w:pPr>
        <w:pStyle w:val="BodyText"/>
        <w:spacing w:before="10"/>
        <w:ind w:left="0"/>
        <w:rPr>
          <w:b/>
          <w:sz w:val="20"/>
        </w:rPr>
      </w:pPr>
    </w:p>
    <w:p w14:paraId="7C2FC722" w14:textId="28648B76" w:rsidR="00FC7C0A" w:rsidRDefault="0046235A">
      <w:pPr>
        <w:ind w:left="1106" w:right="1127"/>
        <w:jc w:val="center"/>
        <w:rPr>
          <w:b/>
          <w:sz w:val="24"/>
        </w:rPr>
      </w:pPr>
      <w:r>
        <w:rPr>
          <w:b/>
          <w:sz w:val="24"/>
        </w:rPr>
        <w:t>CA HOPE</w:t>
      </w:r>
      <w:r w:rsidR="00B037DE">
        <w:rPr>
          <w:b/>
          <w:sz w:val="24"/>
        </w:rPr>
        <w:t xml:space="preserve"> for Children Trust Account Program</w:t>
      </w:r>
    </w:p>
    <w:p w14:paraId="4FF761D4" w14:textId="77777777" w:rsidR="00FC7C0A" w:rsidRDefault="00FC7C0A">
      <w:pPr>
        <w:pStyle w:val="BodyText"/>
        <w:spacing w:before="10"/>
        <w:ind w:left="0"/>
        <w:rPr>
          <w:b/>
          <w:sz w:val="20"/>
        </w:rPr>
      </w:pPr>
    </w:p>
    <w:p w14:paraId="6070F33B" w14:textId="7152C3FC" w:rsidR="00FC7C0A" w:rsidRDefault="002C455F">
      <w:pPr>
        <w:ind w:left="3203" w:right="3222"/>
        <w:jc w:val="center"/>
        <w:rPr>
          <w:b/>
          <w:sz w:val="24"/>
        </w:rPr>
      </w:pPr>
      <w:r>
        <w:rPr>
          <w:b/>
          <w:sz w:val="24"/>
        </w:rPr>
        <w:t>9</w:t>
      </w:r>
      <w:r w:rsidR="00D06075">
        <w:rPr>
          <w:b/>
          <w:sz w:val="24"/>
        </w:rPr>
        <w:t>01</w:t>
      </w:r>
      <w:r>
        <w:rPr>
          <w:b/>
          <w:sz w:val="24"/>
        </w:rPr>
        <w:t xml:space="preserve"> </w:t>
      </w:r>
      <w:r w:rsidR="00D06075">
        <w:rPr>
          <w:b/>
          <w:sz w:val="24"/>
        </w:rPr>
        <w:t>P Street</w:t>
      </w:r>
      <w:r>
        <w:rPr>
          <w:b/>
          <w:sz w:val="24"/>
        </w:rPr>
        <w:t xml:space="preserve">, Room </w:t>
      </w:r>
      <w:r w:rsidR="003311A2">
        <w:rPr>
          <w:b/>
          <w:sz w:val="24"/>
        </w:rPr>
        <w:t>102</w:t>
      </w:r>
    </w:p>
    <w:p w14:paraId="683009E1" w14:textId="77777777" w:rsidR="00FC7C0A" w:rsidRDefault="00696E34">
      <w:pPr>
        <w:ind w:left="1106" w:right="1126"/>
        <w:jc w:val="center"/>
        <w:rPr>
          <w:b/>
          <w:sz w:val="24"/>
        </w:rPr>
      </w:pPr>
      <w:r>
        <w:rPr>
          <w:b/>
          <w:sz w:val="24"/>
        </w:rPr>
        <w:t>Sacramento,</w:t>
      </w:r>
      <w:r>
        <w:rPr>
          <w:b/>
          <w:spacing w:val="-8"/>
          <w:sz w:val="24"/>
        </w:rPr>
        <w:t xml:space="preserve"> </w:t>
      </w:r>
      <w:r>
        <w:rPr>
          <w:b/>
          <w:sz w:val="24"/>
        </w:rPr>
        <w:t>California</w:t>
      </w:r>
      <w:r>
        <w:rPr>
          <w:b/>
          <w:spacing w:val="-7"/>
          <w:sz w:val="24"/>
        </w:rPr>
        <w:t xml:space="preserve"> </w:t>
      </w:r>
      <w:r>
        <w:rPr>
          <w:b/>
          <w:spacing w:val="-2"/>
          <w:sz w:val="24"/>
        </w:rPr>
        <w:t>95814</w:t>
      </w:r>
    </w:p>
    <w:p w14:paraId="49D3649E" w14:textId="77777777" w:rsidR="00FC7C0A" w:rsidRDefault="00FC7C0A">
      <w:pPr>
        <w:pStyle w:val="BodyText"/>
        <w:spacing w:before="10"/>
        <w:ind w:left="0"/>
        <w:rPr>
          <w:b/>
          <w:sz w:val="20"/>
        </w:rPr>
      </w:pPr>
    </w:p>
    <w:p w14:paraId="4DC7DD8F" w14:textId="03468C84" w:rsidR="00FC7C0A" w:rsidRDefault="003311A2">
      <w:pPr>
        <w:ind w:left="1106" w:right="1121"/>
        <w:jc w:val="center"/>
        <w:rPr>
          <w:b/>
          <w:sz w:val="24"/>
        </w:rPr>
      </w:pPr>
      <w:r>
        <w:rPr>
          <w:b/>
          <w:sz w:val="24"/>
        </w:rPr>
        <w:t>May 0</w:t>
      </w:r>
      <w:r w:rsidR="00E30961">
        <w:rPr>
          <w:b/>
          <w:sz w:val="24"/>
        </w:rPr>
        <w:t>1</w:t>
      </w:r>
      <w:r w:rsidR="00E52179">
        <w:rPr>
          <w:b/>
          <w:sz w:val="24"/>
        </w:rPr>
        <w:t>, 2023</w:t>
      </w:r>
      <w:r w:rsidR="00965F28">
        <w:rPr>
          <w:b/>
          <w:sz w:val="24"/>
        </w:rPr>
        <w:t xml:space="preserve"> – </w:t>
      </w:r>
      <w:r w:rsidR="00EA5349">
        <w:rPr>
          <w:b/>
          <w:sz w:val="24"/>
        </w:rPr>
        <w:t>1</w:t>
      </w:r>
      <w:r w:rsidR="00965F28">
        <w:rPr>
          <w:b/>
          <w:sz w:val="24"/>
        </w:rPr>
        <w:t>:</w:t>
      </w:r>
      <w:r w:rsidR="00E40167">
        <w:rPr>
          <w:b/>
          <w:sz w:val="24"/>
        </w:rPr>
        <w:t>3</w:t>
      </w:r>
      <w:r w:rsidR="00965F28">
        <w:rPr>
          <w:b/>
          <w:sz w:val="24"/>
        </w:rPr>
        <w:t xml:space="preserve">0 </w:t>
      </w:r>
      <w:r w:rsidR="00E40167">
        <w:rPr>
          <w:b/>
          <w:sz w:val="24"/>
        </w:rPr>
        <w:t>P</w:t>
      </w:r>
      <w:r w:rsidR="00965F28">
        <w:rPr>
          <w:b/>
          <w:sz w:val="24"/>
        </w:rPr>
        <w:t>M</w:t>
      </w:r>
    </w:p>
    <w:p w14:paraId="078BA0D4" w14:textId="77777777" w:rsidR="00FC7C0A" w:rsidRDefault="00FC7C0A">
      <w:pPr>
        <w:pStyle w:val="BodyText"/>
        <w:spacing w:before="4"/>
        <w:ind w:left="0"/>
        <w:rPr>
          <w:b/>
          <w:sz w:val="31"/>
        </w:rPr>
      </w:pPr>
    </w:p>
    <w:p w14:paraId="12A58B62" w14:textId="77777777" w:rsidR="00FC7C0A" w:rsidRDefault="00696E34">
      <w:pPr>
        <w:pStyle w:val="BodyText"/>
        <w:ind w:left="1106" w:right="1122"/>
        <w:jc w:val="center"/>
      </w:pPr>
      <w:r>
        <w:t>Public</w:t>
      </w:r>
      <w:r>
        <w:rPr>
          <w:spacing w:val="-3"/>
        </w:rPr>
        <w:t xml:space="preserve"> </w:t>
      </w:r>
      <w:r>
        <w:rPr>
          <w:spacing w:val="-2"/>
        </w:rPr>
        <w:t>Participation</w:t>
      </w:r>
    </w:p>
    <w:p w14:paraId="73E0E213" w14:textId="6F2A3507" w:rsidR="00FC7C0A" w:rsidRDefault="00696E34">
      <w:pPr>
        <w:pStyle w:val="BodyText"/>
        <w:ind w:left="1106" w:right="1126"/>
        <w:jc w:val="center"/>
      </w:pPr>
      <w:r>
        <w:t>Call-In</w:t>
      </w:r>
      <w:r>
        <w:rPr>
          <w:spacing w:val="-2"/>
        </w:rPr>
        <w:t xml:space="preserve"> </w:t>
      </w:r>
      <w:r>
        <w:t>Number:</w:t>
      </w:r>
      <w:r>
        <w:rPr>
          <w:spacing w:val="-1"/>
        </w:rPr>
        <w:t xml:space="preserve"> </w:t>
      </w:r>
      <w:r>
        <w:t>(8</w:t>
      </w:r>
      <w:r w:rsidR="002C455F">
        <w:t>88</w:t>
      </w:r>
      <w:r>
        <w:t>)</w:t>
      </w:r>
      <w:r>
        <w:rPr>
          <w:spacing w:val="-3"/>
        </w:rPr>
        <w:t xml:space="preserve"> </w:t>
      </w:r>
      <w:r w:rsidR="002774F9">
        <w:t>557-8511</w:t>
      </w:r>
      <w:r>
        <w:t>and</w:t>
      </w:r>
      <w:r>
        <w:rPr>
          <w:spacing w:val="-1"/>
        </w:rPr>
        <w:t xml:space="preserve"> </w:t>
      </w:r>
      <w:r>
        <w:t>Participant Code:</w:t>
      </w:r>
      <w:r>
        <w:rPr>
          <w:spacing w:val="57"/>
        </w:rPr>
        <w:t xml:space="preserve"> </w:t>
      </w:r>
      <w:r w:rsidR="002774F9">
        <w:rPr>
          <w:spacing w:val="-2"/>
        </w:rPr>
        <w:t>5651115</w:t>
      </w:r>
    </w:p>
    <w:p w14:paraId="154DEAF1" w14:textId="77777777" w:rsidR="00FC7C0A" w:rsidRDefault="00FC7C0A">
      <w:pPr>
        <w:pStyle w:val="BodyText"/>
        <w:spacing w:before="4"/>
        <w:ind w:left="0"/>
        <w:rPr>
          <w:sz w:val="31"/>
        </w:rPr>
      </w:pPr>
    </w:p>
    <w:p w14:paraId="693AD2BA" w14:textId="77777777" w:rsidR="00FC7C0A" w:rsidRDefault="00696E34">
      <w:pPr>
        <w:ind w:left="104"/>
        <w:rPr>
          <w:b/>
          <w:sz w:val="24"/>
        </w:rPr>
      </w:pPr>
      <w:r>
        <w:rPr>
          <w:b/>
          <w:sz w:val="24"/>
        </w:rPr>
        <w:t>OPEN</w:t>
      </w:r>
      <w:r>
        <w:rPr>
          <w:b/>
          <w:spacing w:val="-2"/>
          <w:sz w:val="24"/>
        </w:rPr>
        <w:t xml:space="preserve"> SESSION</w:t>
      </w:r>
    </w:p>
    <w:p w14:paraId="10B305BC" w14:textId="0B1A96B7" w:rsidR="00FC7C0A" w:rsidRDefault="00BE6F0D">
      <w:pPr>
        <w:pStyle w:val="BodyText"/>
        <w:spacing w:before="120"/>
      </w:pPr>
      <w:r>
        <w:t xml:space="preserve">Treasurer </w:t>
      </w:r>
      <w:r w:rsidR="00696E34">
        <w:t>Fiona</w:t>
      </w:r>
      <w:r w:rsidR="00696E34">
        <w:rPr>
          <w:spacing w:val="-2"/>
        </w:rPr>
        <w:t xml:space="preserve"> </w:t>
      </w:r>
      <w:r w:rsidR="00696E34">
        <w:t>Ma,</w:t>
      </w:r>
      <w:r w:rsidR="00696E34">
        <w:rPr>
          <w:spacing w:val="-2"/>
        </w:rPr>
        <w:t xml:space="preserve"> </w:t>
      </w:r>
      <w:r w:rsidR="00696E34">
        <w:t>Chair, called</w:t>
      </w:r>
      <w:r w:rsidR="00696E34">
        <w:rPr>
          <w:spacing w:val="-2"/>
        </w:rPr>
        <w:t xml:space="preserve"> </w:t>
      </w:r>
      <w:r w:rsidR="00696E34">
        <w:t>the</w:t>
      </w:r>
      <w:r w:rsidR="00696E34">
        <w:rPr>
          <w:spacing w:val="-2"/>
        </w:rPr>
        <w:t xml:space="preserve"> </w:t>
      </w:r>
      <w:r w:rsidR="00696E34">
        <w:t>meeting</w:t>
      </w:r>
      <w:r w:rsidR="00696E34">
        <w:rPr>
          <w:spacing w:val="-2"/>
        </w:rPr>
        <w:t xml:space="preserve"> </w:t>
      </w:r>
      <w:r w:rsidR="00696E34">
        <w:t>to</w:t>
      </w:r>
      <w:r w:rsidR="00696E34">
        <w:rPr>
          <w:spacing w:val="-1"/>
        </w:rPr>
        <w:t xml:space="preserve"> </w:t>
      </w:r>
      <w:r w:rsidR="00696E34">
        <w:t>order</w:t>
      </w:r>
      <w:r w:rsidR="00696E34">
        <w:rPr>
          <w:spacing w:val="1"/>
        </w:rPr>
        <w:t xml:space="preserve"> </w:t>
      </w:r>
      <w:r w:rsidR="00696E34">
        <w:t>at</w:t>
      </w:r>
      <w:r w:rsidR="00696E34">
        <w:rPr>
          <w:spacing w:val="-1"/>
        </w:rPr>
        <w:t xml:space="preserve"> </w:t>
      </w:r>
      <w:r w:rsidR="008E3931">
        <w:t>1</w:t>
      </w:r>
      <w:r w:rsidR="00AD5439">
        <w:t>:</w:t>
      </w:r>
      <w:r w:rsidR="00103A4A">
        <w:t>30</w:t>
      </w:r>
      <w:r w:rsidR="00AD5439">
        <w:t xml:space="preserve"> </w:t>
      </w:r>
      <w:r w:rsidR="00103A4A">
        <w:t>P</w:t>
      </w:r>
      <w:r w:rsidR="00A42050">
        <w:t>.</w:t>
      </w:r>
      <w:r w:rsidR="00AD5439">
        <w:t>M.</w:t>
      </w:r>
      <w:r w:rsidR="00696E34">
        <w:rPr>
          <w:spacing w:val="-2"/>
        </w:rPr>
        <w:t xml:space="preserve"> </w:t>
      </w:r>
    </w:p>
    <w:p w14:paraId="4CB5CE76" w14:textId="75BE69F2" w:rsidR="00836597" w:rsidRDefault="00836597" w:rsidP="005B0F87">
      <w:pPr>
        <w:pStyle w:val="BodyText"/>
        <w:ind w:left="0"/>
        <w:rPr>
          <w:spacing w:val="-2"/>
        </w:rPr>
      </w:pPr>
    </w:p>
    <w:p w14:paraId="261F0AF0" w14:textId="2171D53E" w:rsidR="00FC7C0A" w:rsidRDefault="00240CF8" w:rsidP="00B94DB1">
      <w:pPr>
        <w:pStyle w:val="BodyText"/>
        <w:spacing w:before="10"/>
        <w:ind w:left="90"/>
        <w:rPr>
          <w:spacing w:val="-2"/>
        </w:rPr>
      </w:pPr>
      <w:r>
        <w:rPr>
          <w:spacing w:val="-2"/>
        </w:rPr>
        <w:t>Kasey O’Connor</w:t>
      </w:r>
      <w:r w:rsidR="00AD334B">
        <w:rPr>
          <w:spacing w:val="-2"/>
        </w:rPr>
        <w:t xml:space="preserve"> gave instructions for those joining on the phone and online.</w:t>
      </w:r>
    </w:p>
    <w:p w14:paraId="02861489" w14:textId="6CCE7DF8" w:rsidR="00B94DB1" w:rsidRDefault="00B94DB1" w:rsidP="0066527A">
      <w:pPr>
        <w:pStyle w:val="BodyText"/>
        <w:spacing w:before="10"/>
        <w:ind w:left="0" w:firstLine="90"/>
        <w:rPr>
          <w:spacing w:val="-2"/>
        </w:rPr>
      </w:pPr>
    </w:p>
    <w:p w14:paraId="48C387C2" w14:textId="628C8B51" w:rsidR="00B94DB1" w:rsidRDefault="00B94DB1" w:rsidP="0066527A">
      <w:pPr>
        <w:pStyle w:val="BodyText"/>
        <w:spacing w:before="10"/>
        <w:ind w:left="0" w:firstLine="90"/>
        <w:rPr>
          <w:spacing w:val="-2"/>
        </w:rPr>
      </w:pPr>
      <w:r>
        <w:rPr>
          <w:spacing w:val="-2"/>
        </w:rPr>
        <w:t>Connie Chan called the roll.</w:t>
      </w:r>
    </w:p>
    <w:p w14:paraId="44C992E5" w14:textId="77777777" w:rsidR="00B94DB1" w:rsidRDefault="00B94DB1" w:rsidP="0066527A">
      <w:pPr>
        <w:pStyle w:val="BodyText"/>
        <w:spacing w:before="10"/>
        <w:ind w:left="0" w:firstLine="90"/>
        <w:rPr>
          <w:sz w:val="20"/>
        </w:rPr>
      </w:pPr>
    </w:p>
    <w:p w14:paraId="0FF36ADD" w14:textId="6A1E05E0" w:rsidR="00FC7C0A" w:rsidRDefault="00E17F0B">
      <w:pPr>
        <w:tabs>
          <w:tab w:val="left" w:pos="8263"/>
        </w:tabs>
        <w:ind w:left="104"/>
        <w:rPr>
          <w:b/>
          <w:sz w:val="24"/>
        </w:rPr>
      </w:pPr>
      <w:r>
        <w:rPr>
          <w:noProof/>
        </w:rPr>
        <mc:AlternateContent>
          <mc:Choice Requires="wps">
            <w:drawing>
              <wp:anchor distT="0" distB="0" distL="114300" distR="114300" simplePos="0" relativeHeight="15728640" behindDoc="0" locked="0" layoutInCell="1" allowOverlap="1" wp14:anchorId="16828DB0" wp14:editId="567BE571">
                <wp:simplePos x="0" y="0"/>
                <wp:positionH relativeFrom="page">
                  <wp:posOffset>1005840</wp:posOffset>
                </wp:positionH>
                <wp:positionV relativeFrom="paragraph">
                  <wp:posOffset>158750</wp:posOffset>
                </wp:positionV>
                <wp:extent cx="5761355" cy="1524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E1E39D" id="docshape1" o:spid="_x0000_s1026" style="position:absolute;margin-left:79.2pt;margin-top:12.5pt;width:453.65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" fillcolor="black" stroked="f">
                <w10:wrap anchorx="page"/>
              </v:rect>
            </w:pict>
          </mc:Fallback>
        </mc:AlternateContent>
      </w:r>
      <w:r w:rsidR="00696E34">
        <w:rPr>
          <w:b/>
          <w:sz w:val="24"/>
        </w:rPr>
        <w:t>Item</w:t>
      </w:r>
      <w:r w:rsidR="00696E34">
        <w:rPr>
          <w:b/>
          <w:spacing w:val="-7"/>
          <w:sz w:val="24"/>
        </w:rPr>
        <w:t xml:space="preserve"> </w:t>
      </w:r>
      <w:r w:rsidR="00696E34">
        <w:rPr>
          <w:b/>
          <w:spacing w:val="-5"/>
          <w:sz w:val="24"/>
        </w:rPr>
        <w:t>#1</w:t>
      </w:r>
      <w:r w:rsidR="00696E34">
        <w:rPr>
          <w:b/>
          <w:sz w:val="24"/>
        </w:rPr>
        <w:tab/>
        <w:t>Roll</w:t>
      </w:r>
      <w:r w:rsidR="00696E34">
        <w:rPr>
          <w:b/>
          <w:spacing w:val="-3"/>
          <w:sz w:val="24"/>
        </w:rPr>
        <w:t xml:space="preserve"> </w:t>
      </w:r>
      <w:r w:rsidR="00696E34">
        <w:rPr>
          <w:b/>
          <w:spacing w:val="-4"/>
          <w:sz w:val="24"/>
        </w:rPr>
        <w:t>Call</w:t>
      </w:r>
    </w:p>
    <w:p w14:paraId="08575351" w14:textId="77777777" w:rsidR="00FC7C0A" w:rsidRDefault="00FC7C0A">
      <w:pPr>
        <w:pStyle w:val="BodyText"/>
        <w:spacing w:before="10"/>
        <w:ind w:left="0"/>
        <w:rPr>
          <w:b/>
          <w:sz w:val="20"/>
        </w:rPr>
      </w:pPr>
    </w:p>
    <w:p w14:paraId="1EEF766C" w14:textId="5685F1A9" w:rsidR="00074E99" w:rsidRDefault="002D5E3C" w:rsidP="003F1250">
      <w:pPr>
        <w:pStyle w:val="BodyText"/>
        <w:tabs>
          <w:tab w:val="left" w:pos="2084"/>
        </w:tabs>
      </w:pPr>
      <w:r>
        <w:t>Present</w:t>
      </w:r>
      <w:r w:rsidR="00696E34">
        <w:rPr>
          <w:spacing w:val="-2"/>
        </w:rPr>
        <w:t>:</w:t>
      </w:r>
      <w:r w:rsidR="00696E34">
        <w:tab/>
      </w:r>
    </w:p>
    <w:tbl>
      <w:tblPr>
        <w:tblStyle w:val="TableGrid"/>
        <w:tblW w:w="0" w:type="auto"/>
        <w:tblInd w:w="104" w:type="dxa"/>
        <w:tblLook w:val="04A0" w:firstRow="1" w:lastRow="0" w:firstColumn="1" w:lastColumn="0" w:noHBand="0" w:noVBand="1"/>
      </w:tblPr>
      <w:tblGrid>
        <w:gridCol w:w="2294"/>
        <w:gridCol w:w="2296"/>
        <w:gridCol w:w="2299"/>
        <w:gridCol w:w="2297"/>
      </w:tblGrid>
      <w:tr w:rsidR="002A0985" w14:paraId="486D21FC" w14:textId="77777777" w:rsidTr="00074E99">
        <w:tc>
          <w:tcPr>
            <w:tcW w:w="2322" w:type="dxa"/>
          </w:tcPr>
          <w:p w14:paraId="2BF301AE" w14:textId="66EC40CD" w:rsidR="00074E99" w:rsidRDefault="00590626" w:rsidP="003F1250">
            <w:pPr>
              <w:pStyle w:val="BodyText"/>
              <w:tabs>
                <w:tab w:val="left" w:pos="2084"/>
              </w:tabs>
              <w:ind w:left="0"/>
            </w:pPr>
            <w:r>
              <w:t>Fiona Ma</w:t>
            </w:r>
            <w:r w:rsidR="00E33B0E">
              <w:t>, Treasurer</w:t>
            </w:r>
          </w:p>
        </w:tc>
        <w:tc>
          <w:tcPr>
            <w:tcW w:w="2322" w:type="dxa"/>
          </w:tcPr>
          <w:p w14:paraId="249442B6" w14:textId="02ADF966" w:rsidR="00074E99" w:rsidRDefault="00E33B0E" w:rsidP="003F1250">
            <w:pPr>
              <w:pStyle w:val="BodyText"/>
              <w:tabs>
                <w:tab w:val="left" w:pos="2084"/>
              </w:tabs>
              <w:ind w:left="0"/>
            </w:pPr>
            <w:r>
              <w:t>Shimica Gaskins</w:t>
            </w:r>
          </w:p>
        </w:tc>
        <w:tc>
          <w:tcPr>
            <w:tcW w:w="2323" w:type="dxa"/>
          </w:tcPr>
          <w:p w14:paraId="66CFF311" w14:textId="5FBDD16C" w:rsidR="00074E99" w:rsidRDefault="00A0355C" w:rsidP="003F1250">
            <w:pPr>
              <w:pStyle w:val="BodyText"/>
              <w:tabs>
                <w:tab w:val="left" w:pos="2084"/>
              </w:tabs>
              <w:ind w:left="0"/>
            </w:pPr>
            <w:r>
              <w:t>Kasey O’Connor</w:t>
            </w:r>
          </w:p>
        </w:tc>
        <w:tc>
          <w:tcPr>
            <w:tcW w:w="2323" w:type="dxa"/>
          </w:tcPr>
          <w:p w14:paraId="52ACC0CC" w14:textId="27F8BCFC" w:rsidR="00074E99" w:rsidRDefault="004B3EA7" w:rsidP="003F1250">
            <w:pPr>
              <w:pStyle w:val="BodyText"/>
              <w:tabs>
                <w:tab w:val="left" w:pos="2084"/>
              </w:tabs>
              <w:ind w:left="0"/>
            </w:pPr>
            <w:r>
              <w:t>Ted Ballmer</w:t>
            </w:r>
          </w:p>
        </w:tc>
      </w:tr>
      <w:tr w:rsidR="002A0985" w14:paraId="0BBD5691" w14:textId="77777777" w:rsidTr="00074E99">
        <w:tc>
          <w:tcPr>
            <w:tcW w:w="2322" w:type="dxa"/>
          </w:tcPr>
          <w:p w14:paraId="1DBD8C27" w14:textId="601948A3" w:rsidR="00074E99" w:rsidRDefault="004B3EA7" w:rsidP="003F1250">
            <w:pPr>
              <w:pStyle w:val="BodyText"/>
              <w:tabs>
                <w:tab w:val="left" w:pos="2084"/>
              </w:tabs>
              <w:ind w:left="0"/>
            </w:pPr>
            <w:r>
              <w:t>Connie Chan</w:t>
            </w:r>
          </w:p>
        </w:tc>
        <w:tc>
          <w:tcPr>
            <w:tcW w:w="2322" w:type="dxa"/>
          </w:tcPr>
          <w:p w14:paraId="0BB67236" w14:textId="03B6B30A" w:rsidR="00074E99" w:rsidRDefault="004B3EA7" w:rsidP="003F1250">
            <w:pPr>
              <w:pStyle w:val="BodyText"/>
              <w:tabs>
                <w:tab w:val="left" w:pos="2084"/>
              </w:tabs>
              <w:ind w:left="0"/>
            </w:pPr>
            <w:r>
              <w:t xml:space="preserve">Diana </w:t>
            </w:r>
            <w:r w:rsidR="00931886">
              <w:t>Yang</w:t>
            </w:r>
          </w:p>
        </w:tc>
        <w:tc>
          <w:tcPr>
            <w:tcW w:w="2323" w:type="dxa"/>
          </w:tcPr>
          <w:p w14:paraId="71484460" w14:textId="324CE947" w:rsidR="00074E99" w:rsidRDefault="002A0985" w:rsidP="003F1250">
            <w:pPr>
              <w:pStyle w:val="BodyText"/>
              <w:tabs>
                <w:tab w:val="left" w:pos="2084"/>
              </w:tabs>
              <w:ind w:left="0"/>
            </w:pPr>
            <w:r>
              <w:t>Jordan Sosa</w:t>
            </w:r>
          </w:p>
        </w:tc>
        <w:tc>
          <w:tcPr>
            <w:tcW w:w="2323" w:type="dxa"/>
          </w:tcPr>
          <w:p w14:paraId="7C741101" w14:textId="075B24BE" w:rsidR="00074E99" w:rsidRDefault="002A0985" w:rsidP="003F1250">
            <w:pPr>
              <w:pStyle w:val="BodyText"/>
              <w:tabs>
                <w:tab w:val="left" w:pos="2084"/>
              </w:tabs>
              <w:ind w:left="0"/>
            </w:pPr>
            <w:r>
              <w:t>Alexandria Downing</w:t>
            </w:r>
          </w:p>
        </w:tc>
      </w:tr>
      <w:tr w:rsidR="002A0985" w14:paraId="15B6EDA7" w14:textId="77777777" w:rsidTr="00074E99">
        <w:tc>
          <w:tcPr>
            <w:tcW w:w="2322" w:type="dxa"/>
          </w:tcPr>
          <w:p w14:paraId="79AEAE3F" w14:textId="12EDB47A" w:rsidR="00074E99" w:rsidRDefault="002A0985" w:rsidP="003F1250">
            <w:pPr>
              <w:pStyle w:val="BodyText"/>
              <w:tabs>
                <w:tab w:val="left" w:pos="2084"/>
              </w:tabs>
              <w:ind w:left="0"/>
            </w:pPr>
            <w:r>
              <w:t>Margaret Libby</w:t>
            </w:r>
          </w:p>
        </w:tc>
        <w:tc>
          <w:tcPr>
            <w:tcW w:w="2322" w:type="dxa"/>
          </w:tcPr>
          <w:p w14:paraId="3D5FA238" w14:textId="32585BCC" w:rsidR="00074E99" w:rsidRDefault="002A0985" w:rsidP="003F1250">
            <w:pPr>
              <w:pStyle w:val="BodyText"/>
              <w:tabs>
                <w:tab w:val="left" w:pos="2084"/>
              </w:tabs>
              <w:ind w:left="0"/>
            </w:pPr>
            <w:r>
              <w:t>Erick Tenorio</w:t>
            </w:r>
          </w:p>
        </w:tc>
        <w:tc>
          <w:tcPr>
            <w:tcW w:w="2323" w:type="dxa"/>
          </w:tcPr>
          <w:p w14:paraId="18DF1796" w14:textId="031E5F29" w:rsidR="00074E99" w:rsidRDefault="002A0985" w:rsidP="003F1250">
            <w:pPr>
              <w:pStyle w:val="BodyText"/>
              <w:tabs>
                <w:tab w:val="left" w:pos="2084"/>
              </w:tabs>
              <w:ind w:left="0"/>
            </w:pPr>
            <w:r>
              <w:t>Nicole Hisatomi</w:t>
            </w:r>
          </w:p>
        </w:tc>
        <w:tc>
          <w:tcPr>
            <w:tcW w:w="2323" w:type="dxa"/>
          </w:tcPr>
          <w:p w14:paraId="419895C8" w14:textId="64B9B3AB" w:rsidR="00074E99" w:rsidRDefault="009471AC" w:rsidP="003F1250">
            <w:pPr>
              <w:pStyle w:val="BodyText"/>
              <w:tabs>
                <w:tab w:val="left" w:pos="2084"/>
              </w:tabs>
              <w:ind w:left="0"/>
            </w:pPr>
            <w:r>
              <w:t>Patrice Berry</w:t>
            </w:r>
          </w:p>
        </w:tc>
      </w:tr>
      <w:tr w:rsidR="002A0985" w14:paraId="02B64E58" w14:textId="77777777" w:rsidTr="00074E99">
        <w:tc>
          <w:tcPr>
            <w:tcW w:w="2322" w:type="dxa"/>
          </w:tcPr>
          <w:p w14:paraId="25C7EAE6" w14:textId="6EF5F4F0" w:rsidR="00074E99" w:rsidRDefault="009471AC" w:rsidP="003F1250">
            <w:pPr>
              <w:pStyle w:val="BodyText"/>
              <w:tabs>
                <w:tab w:val="left" w:pos="2084"/>
              </w:tabs>
              <w:ind w:left="0"/>
            </w:pPr>
            <w:r>
              <w:t>Yesenia Jimenez</w:t>
            </w:r>
          </w:p>
        </w:tc>
        <w:tc>
          <w:tcPr>
            <w:tcW w:w="2322" w:type="dxa"/>
          </w:tcPr>
          <w:p w14:paraId="018B3B1F" w14:textId="59C7423F" w:rsidR="00074E99" w:rsidRDefault="009471AC" w:rsidP="003F1250">
            <w:pPr>
              <w:pStyle w:val="BodyText"/>
              <w:tabs>
                <w:tab w:val="left" w:pos="2084"/>
              </w:tabs>
              <w:ind w:left="0"/>
            </w:pPr>
            <w:r>
              <w:t>Cathy Senderling</w:t>
            </w:r>
          </w:p>
        </w:tc>
        <w:tc>
          <w:tcPr>
            <w:tcW w:w="2323" w:type="dxa"/>
          </w:tcPr>
          <w:p w14:paraId="5567C544" w14:textId="3991EE1C" w:rsidR="00074E99" w:rsidRDefault="009471AC" w:rsidP="003F1250">
            <w:pPr>
              <w:pStyle w:val="BodyText"/>
              <w:tabs>
                <w:tab w:val="left" w:pos="2084"/>
              </w:tabs>
              <w:ind w:left="0"/>
            </w:pPr>
            <w:r>
              <w:t>Sunni Dominguez</w:t>
            </w:r>
          </w:p>
        </w:tc>
        <w:tc>
          <w:tcPr>
            <w:tcW w:w="2323" w:type="dxa"/>
          </w:tcPr>
          <w:p w14:paraId="0907939B" w14:textId="12233975" w:rsidR="00074E99" w:rsidRDefault="009471AC" w:rsidP="003F1250">
            <w:pPr>
              <w:pStyle w:val="BodyText"/>
              <w:tabs>
                <w:tab w:val="left" w:pos="2084"/>
              </w:tabs>
              <w:ind w:left="0"/>
            </w:pPr>
            <w:r>
              <w:t>Dianna Heimstadt</w:t>
            </w:r>
          </w:p>
        </w:tc>
      </w:tr>
      <w:tr w:rsidR="002A0985" w14:paraId="5C209191" w14:textId="77777777" w:rsidTr="00074E99">
        <w:tc>
          <w:tcPr>
            <w:tcW w:w="2322" w:type="dxa"/>
          </w:tcPr>
          <w:p w14:paraId="26E83FD1" w14:textId="40DC304E" w:rsidR="00074E99" w:rsidRDefault="009471AC" w:rsidP="003F1250">
            <w:pPr>
              <w:pStyle w:val="BodyText"/>
              <w:tabs>
                <w:tab w:val="left" w:pos="2084"/>
              </w:tabs>
              <w:ind w:left="0"/>
            </w:pPr>
            <w:r>
              <w:t>Sara Kimberlin</w:t>
            </w:r>
          </w:p>
        </w:tc>
        <w:tc>
          <w:tcPr>
            <w:tcW w:w="2322" w:type="dxa"/>
          </w:tcPr>
          <w:p w14:paraId="36E4F119" w14:textId="6B89FA66" w:rsidR="00074E99" w:rsidRDefault="009471AC" w:rsidP="003F1250">
            <w:pPr>
              <w:pStyle w:val="BodyText"/>
              <w:tabs>
                <w:tab w:val="left" w:pos="2084"/>
              </w:tabs>
              <w:ind w:left="0"/>
            </w:pPr>
            <w:r>
              <w:t>Alissa Anderson</w:t>
            </w:r>
          </w:p>
        </w:tc>
        <w:tc>
          <w:tcPr>
            <w:tcW w:w="2323" w:type="dxa"/>
          </w:tcPr>
          <w:p w14:paraId="08021118" w14:textId="338AE0C9" w:rsidR="00074E99" w:rsidRDefault="009471AC" w:rsidP="003F1250">
            <w:pPr>
              <w:pStyle w:val="BodyText"/>
              <w:tabs>
                <w:tab w:val="left" w:pos="2084"/>
              </w:tabs>
              <w:ind w:left="0"/>
            </w:pPr>
            <w:r>
              <w:t>Christa Brown</w:t>
            </w:r>
          </w:p>
        </w:tc>
        <w:tc>
          <w:tcPr>
            <w:tcW w:w="2323" w:type="dxa"/>
          </w:tcPr>
          <w:p w14:paraId="5256845C" w14:textId="4E50C0D4" w:rsidR="00074E99" w:rsidRDefault="009471AC" w:rsidP="003F1250">
            <w:pPr>
              <w:pStyle w:val="BodyText"/>
              <w:tabs>
                <w:tab w:val="left" w:pos="2084"/>
              </w:tabs>
              <w:ind w:left="0"/>
            </w:pPr>
            <w:r>
              <w:t>Rita Medina</w:t>
            </w:r>
          </w:p>
        </w:tc>
      </w:tr>
      <w:tr w:rsidR="002A0985" w14:paraId="6ACB5537" w14:textId="77777777" w:rsidTr="00074E99">
        <w:tc>
          <w:tcPr>
            <w:tcW w:w="2322" w:type="dxa"/>
          </w:tcPr>
          <w:p w14:paraId="687D40D7" w14:textId="00B7C6C5" w:rsidR="00074E99" w:rsidRDefault="009471AC" w:rsidP="003F1250">
            <w:pPr>
              <w:pStyle w:val="BodyText"/>
              <w:tabs>
                <w:tab w:val="left" w:pos="2084"/>
              </w:tabs>
              <w:ind w:left="0"/>
            </w:pPr>
            <w:r>
              <w:t>Cynthia Gomez</w:t>
            </w:r>
          </w:p>
        </w:tc>
        <w:tc>
          <w:tcPr>
            <w:tcW w:w="2322" w:type="dxa"/>
          </w:tcPr>
          <w:p w14:paraId="282D57CA" w14:textId="03B1AAA7" w:rsidR="00074E99" w:rsidRDefault="009471AC" w:rsidP="003F1250">
            <w:pPr>
              <w:pStyle w:val="BodyText"/>
              <w:tabs>
                <w:tab w:val="left" w:pos="2084"/>
              </w:tabs>
              <w:ind w:left="0"/>
            </w:pPr>
            <w:r>
              <w:t>Vickie Mays</w:t>
            </w:r>
          </w:p>
        </w:tc>
        <w:tc>
          <w:tcPr>
            <w:tcW w:w="2323" w:type="dxa"/>
          </w:tcPr>
          <w:p w14:paraId="6E8DB87F" w14:textId="017A0F9A" w:rsidR="00074E99" w:rsidRDefault="009471AC" w:rsidP="003F1250">
            <w:pPr>
              <w:pStyle w:val="BodyText"/>
              <w:tabs>
                <w:tab w:val="left" w:pos="2084"/>
              </w:tabs>
              <w:ind w:left="0"/>
            </w:pPr>
            <w:r>
              <w:t>Darrick Hamilton</w:t>
            </w:r>
          </w:p>
        </w:tc>
        <w:tc>
          <w:tcPr>
            <w:tcW w:w="2323" w:type="dxa"/>
          </w:tcPr>
          <w:p w14:paraId="4DEBD15A" w14:textId="1FF9FAE6" w:rsidR="00074E99" w:rsidRDefault="009471AC" w:rsidP="003F1250">
            <w:pPr>
              <w:pStyle w:val="BodyText"/>
              <w:tabs>
                <w:tab w:val="left" w:pos="2084"/>
              </w:tabs>
              <w:ind w:left="0"/>
            </w:pPr>
            <w:r w:rsidRPr="00BB0D12">
              <w:t>David Radcliffe</w:t>
            </w:r>
          </w:p>
        </w:tc>
      </w:tr>
      <w:tr w:rsidR="002A0985" w14:paraId="762424E7" w14:textId="77777777" w:rsidTr="00074E99">
        <w:tc>
          <w:tcPr>
            <w:tcW w:w="2322" w:type="dxa"/>
          </w:tcPr>
          <w:p w14:paraId="159111EC" w14:textId="4A5C4857" w:rsidR="00074E99" w:rsidRDefault="00F73D88" w:rsidP="003F1250">
            <w:pPr>
              <w:pStyle w:val="BodyText"/>
              <w:tabs>
                <w:tab w:val="left" w:pos="2084"/>
              </w:tabs>
              <w:ind w:left="0"/>
            </w:pPr>
            <w:r>
              <w:t>Naomi Zewde</w:t>
            </w:r>
          </w:p>
        </w:tc>
        <w:tc>
          <w:tcPr>
            <w:tcW w:w="2322" w:type="dxa"/>
          </w:tcPr>
          <w:p w14:paraId="796956C9" w14:textId="0651C032" w:rsidR="00074E99" w:rsidRDefault="00F73D88" w:rsidP="003F1250">
            <w:pPr>
              <w:pStyle w:val="BodyText"/>
              <w:tabs>
                <w:tab w:val="left" w:pos="2084"/>
              </w:tabs>
              <w:ind w:left="0"/>
            </w:pPr>
            <w:r>
              <w:t>Sara Flour</w:t>
            </w:r>
          </w:p>
        </w:tc>
        <w:tc>
          <w:tcPr>
            <w:tcW w:w="2323" w:type="dxa"/>
          </w:tcPr>
          <w:p w14:paraId="593344DE" w14:textId="1D2ED4E4" w:rsidR="00074E99" w:rsidRDefault="00F73D88" w:rsidP="003F1250">
            <w:pPr>
              <w:pStyle w:val="BodyText"/>
              <w:tabs>
                <w:tab w:val="left" w:pos="2084"/>
              </w:tabs>
              <w:ind w:left="0"/>
            </w:pPr>
            <w:r>
              <w:t>Madeline Brown</w:t>
            </w:r>
          </w:p>
        </w:tc>
        <w:tc>
          <w:tcPr>
            <w:tcW w:w="2323" w:type="dxa"/>
          </w:tcPr>
          <w:p w14:paraId="1EE5EF90" w14:textId="4CD00090" w:rsidR="00074E99" w:rsidRDefault="00F73D88" w:rsidP="003F1250">
            <w:pPr>
              <w:pStyle w:val="BodyText"/>
              <w:tabs>
                <w:tab w:val="left" w:pos="2084"/>
              </w:tabs>
              <w:ind w:left="0"/>
            </w:pPr>
            <w:r>
              <w:t>Shira Markoff</w:t>
            </w:r>
          </w:p>
        </w:tc>
      </w:tr>
      <w:tr w:rsidR="002A0985" w14:paraId="70FAB295" w14:textId="77777777" w:rsidTr="00074E99">
        <w:tc>
          <w:tcPr>
            <w:tcW w:w="2322" w:type="dxa"/>
          </w:tcPr>
          <w:p w14:paraId="63A89798" w14:textId="5A72EAAC" w:rsidR="00074E99" w:rsidRDefault="00F73D88" w:rsidP="003F1250">
            <w:pPr>
              <w:pStyle w:val="BodyText"/>
              <w:tabs>
                <w:tab w:val="left" w:pos="2084"/>
              </w:tabs>
              <w:ind w:left="0"/>
            </w:pPr>
            <w:r>
              <w:t>Nick Picinich</w:t>
            </w:r>
          </w:p>
        </w:tc>
        <w:tc>
          <w:tcPr>
            <w:tcW w:w="2322" w:type="dxa"/>
          </w:tcPr>
          <w:p w14:paraId="55CC8ECA" w14:textId="4EFCF613" w:rsidR="00074E99" w:rsidRDefault="00A0355C" w:rsidP="003F1250">
            <w:pPr>
              <w:pStyle w:val="BodyText"/>
              <w:tabs>
                <w:tab w:val="left" w:pos="2084"/>
              </w:tabs>
              <w:ind w:left="0"/>
            </w:pPr>
            <w:r w:rsidRPr="00BB0D12">
              <w:t>Salena Chow</w:t>
            </w:r>
          </w:p>
        </w:tc>
        <w:tc>
          <w:tcPr>
            <w:tcW w:w="2323" w:type="dxa"/>
          </w:tcPr>
          <w:p w14:paraId="238EBCCB" w14:textId="34BAC58D" w:rsidR="00074E99" w:rsidRDefault="004B3EA7" w:rsidP="003F1250">
            <w:pPr>
              <w:pStyle w:val="BodyText"/>
              <w:tabs>
                <w:tab w:val="left" w:pos="2084"/>
              </w:tabs>
              <w:ind w:left="0"/>
            </w:pPr>
            <w:r w:rsidRPr="00BB0D12">
              <w:t>Dana Moore</w:t>
            </w:r>
          </w:p>
        </w:tc>
        <w:tc>
          <w:tcPr>
            <w:tcW w:w="2323" w:type="dxa"/>
          </w:tcPr>
          <w:p w14:paraId="35ED7051" w14:textId="4A4BE8A6" w:rsidR="00074E99" w:rsidRDefault="004B3EA7" w:rsidP="003F1250">
            <w:pPr>
              <w:pStyle w:val="BodyText"/>
              <w:tabs>
                <w:tab w:val="left" w:pos="2084"/>
              </w:tabs>
              <w:ind w:left="0"/>
            </w:pPr>
            <w:r>
              <w:t>Cody Van Felden</w:t>
            </w:r>
          </w:p>
        </w:tc>
      </w:tr>
    </w:tbl>
    <w:p w14:paraId="70930408" w14:textId="77777777" w:rsidR="004D39DD" w:rsidRDefault="004D39DD" w:rsidP="005B31B3">
      <w:pPr>
        <w:pStyle w:val="BodyText"/>
        <w:ind w:left="2084" w:hanging="14"/>
      </w:pPr>
    </w:p>
    <w:p w14:paraId="372658D6" w14:textId="77777777" w:rsidR="00FC7C0A" w:rsidRDefault="00FC7C0A">
      <w:pPr>
        <w:pStyle w:val="BodyText"/>
        <w:spacing w:before="10"/>
        <w:ind w:left="0"/>
        <w:rPr>
          <w:sz w:val="20"/>
        </w:rPr>
      </w:pPr>
    </w:p>
    <w:p w14:paraId="70749776" w14:textId="454A47C5" w:rsidR="00B337BB" w:rsidRDefault="00696E34" w:rsidP="00506995">
      <w:pPr>
        <w:pStyle w:val="BodyText"/>
      </w:pPr>
      <w:r>
        <w:t>Chair</w:t>
      </w:r>
      <w:r>
        <w:rPr>
          <w:spacing w:val="-3"/>
        </w:rPr>
        <w:t xml:space="preserve"> </w:t>
      </w:r>
      <w:r w:rsidR="00EA721A">
        <w:t xml:space="preserve">Ma thanked everyone for coming </w:t>
      </w:r>
      <w:r w:rsidR="00382756">
        <w:t>and proceeded with introductory comments.</w:t>
      </w:r>
    </w:p>
    <w:p w14:paraId="48771EB1" w14:textId="1CE1355C" w:rsidR="005571CC" w:rsidRDefault="005571CC" w:rsidP="00506995">
      <w:pPr>
        <w:pStyle w:val="BodyText"/>
        <w:ind w:left="0"/>
      </w:pPr>
    </w:p>
    <w:p w14:paraId="0213FD5A" w14:textId="77777777" w:rsidR="005571CC" w:rsidRDefault="005571CC">
      <w:pPr>
        <w:ind w:left="104"/>
        <w:rPr>
          <w:b/>
          <w:sz w:val="24"/>
          <w:u w:val="single"/>
        </w:rPr>
      </w:pPr>
    </w:p>
    <w:p w14:paraId="606B5F99" w14:textId="5F15265A" w:rsidR="00FC7C0A" w:rsidRDefault="00696E34" w:rsidP="00A81ECD">
      <w:pPr>
        <w:rPr>
          <w:b/>
          <w:sz w:val="24"/>
        </w:rPr>
      </w:pPr>
      <w:r>
        <w:rPr>
          <w:b/>
          <w:sz w:val="24"/>
          <w:u w:val="single"/>
        </w:rPr>
        <w:t>Item</w:t>
      </w:r>
      <w:r>
        <w:rPr>
          <w:b/>
          <w:spacing w:val="-5"/>
          <w:sz w:val="24"/>
          <w:u w:val="single"/>
        </w:rPr>
        <w:t xml:space="preserve"> </w:t>
      </w:r>
      <w:r>
        <w:rPr>
          <w:b/>
          <w:sz w:val="24"/>
          <w:u w:val="single"/>
        </w:rPr>
        <w:t>#2</w:t>
      </w:r>
      <w:r>
        <w:rPr>
          <w:b/>
          <w:spacing w:val="-6"/>
          <w:sz w:val="24"/>
          <w:u w:val="single"/>
        </w:rPr>
        <w:t xml:space="preserve"> </w:t>
      </w:r>
      <w:r w:rsidR="00184DC5">
        <w:rPr>
          <w:b/>
          <w:sz w:val="24"/>
          <w:u w:val="single"/>
        </w:rPr>
        <w:t>Welcome and Introductory Comments</w:t>
      </w:r>
      <w:r w:rsidR="0097471A">
        <w:rPr>
          <w:b/>
          <w:sz w:val="24"/>
          <w:u w:val="single"/>
        </w:rPr>
        <w:tab/>
      </w:r>
      <w:r w:rsidR="00A76418">
        <w:rPr>
          <w:b/>
          <w:sz w:val="24"/>
          <w:u w:val="single"/>
        </w:rPr>
        <w:t xml:space="preserve">                </w:t>
      </w:r>
      <w:r w:rsidR="0097471A">
        <w:rPr>
          <w:b/>
          <w:sz w:val="24"/>
          <w:u w:val="single"/>
        </w:rPr>
        <w:tab/>
      </w:r>
      <w:r w:rsidR="0097471A">
        <w:rPr>
          <w:b/>
          <w:sz w:val="24"/>
          <w:u w:val="single"/>
        </w:rPr>
        <w:tab/>
      </w:r>
      <w:r w:rsidR="00184DC5">
        <w:rPr>
          <w:b/>
          <w:sz w:val="24"/>
          <w:u w:val="single"/>
        </w:rPr>
        <w:t xml:space="preserve">Information Item </w:t>
      </w:r>
    </w:p>
    <w:p w14:paraId="123F4D6C" w14:textId="376A2976" w:rsidR="00FC7C0A" w:rsidRDefault="00696E34">
      <w:pPr>
        <w:pStyle w:val="BodyText"/>
      </w:pPr>
      <w:r>
        <w:t>Chair</w:t>
      </w:r>
      <w:r>
        <w:rPr>
          <w:spacing w:val="-2"/>
        </w:rPr>
        <w:t xml:space="preserve"> </w:t>
      </w:r>
      <w:r w:rsidR="008C7340">
        <w:t>Ma</w:t>
      </w:r>
      <w:r w:rsidR="005571CC">
        <w:t xml:space="preserve"> introduced </w:t>
      </w:r>
      <w:r w:rsidR="00FA773F">
        <w:t xml:space="preserve">the item and </w:t>
      </w:r>
      <w:r w:rsidR="00D86C42">
        <w:t xml:space="preserve">stated she has </w:t>
      </w:r>
      <w:r w:rsidR="002B2E65">
        <w:t>noticed that many people are interested in this program</w:t>
      </w:r>
      <w:r w:rsidR="00244B9E">
        <w:t xml:space="preserve">. The Chair expressed she is happy that everyone is participating </w:t>
      </w:r>
      <w:r w:rsidR="006D7855">
        <w:t>in an active and productive way.</w:t>
      </w:r>
    </w:p>
    <w:p w14:paraId="6196AB5A" w14:textId="77777777" w:rsidR="00105E8B" w:rsidRDefault="00105E8B" w:rsidP="00AF64B2">
      <w:pPr>
        <w:pStyle w:val="BodyText"/>
        <w:ind w:left="1440"/>
      </w:pPr>
    </w:p>
    <w:p w14:paraId="723A68D9" w14:textId="45D53E93" w:rsidR="008409E1" w:rsidRDefault="008409E1">
      <w:pPr>
        <w:pStyle w:val="BodyText"/>
      </w:pPr>
    </w:p>
    <w:p w14:paraId="4AE5E1F4" w14:textId="02953063" w:rsidR="00931886" w:rsidRDefault="003A0754" w:rsidP="00931886">
      <w:pPr>
        <w:pStyle w:val="BodyText"/>
        <w:spacing w:before="10"/>
        <w:ind w:left="90"/>
      </w:pPr>
      <w:r>
        <w:t xml:space="preserve">Chair </w:t>
      </w:r>
      <w:r w:rsidR="005456C8">
        <w:t>Ma</w:t>
      </w:r>
      <w:r>
        <w:t xml:space="preserve"> concluded h</w:t>
      </w:r>
      <w:r w:rsidR="005456C8">
        <w:t>er</w:t>
      </w:r>
      <w:r>
        <w:t xml:space="preserve"> </w:t>
      </w:r>
      <w:r w:rsidR="00FA1622">
        <w:t>welcome and moved onto the next i</w:t>
      </w:r>
      <w:r w:rsidR="00D443CE">
        <w:t>tem.</w:t>
      </w:r>
    </w:p>
    <w:p w14:paraId="306DEC41" w14:textId="77777777" w:rsidR="004311CB" w:rsidRDefault="004311CB" w:rsidP="00931886">
      <w:pPr>
        <w:pStyle w:val="BodyText"/>
        <w:spacing w:before="10"/>
        <w:ind w:left="90"/>
      </w:pPr>
    </w:p>
    <w:p w14:paraId="6F0DE19D" w14:textId="7886B96A" w:rsidR="004311CB" w:rsidRDefault="004311CB" w:rsidP="004311CB">
      <w:pPr>
        <w:rPr>
          <w:b/>
          <w:sz w:val="24"/>
        </w:rPr>
      </w:pPr>
      <w:r>
        <w:rPr>
          <w:b/>
          <w:sz w:val="24"/>
          <w:u w:val="single"/>
        </w:rPr>
        <w:t>Item</w:t>
      </w:r>
      <w:r>
        <w:rPr>
          <w:b/>
          <w:spacing w:val="-5"/>
          <w:sz w:val="24"/>
          <w:u w:val="single"/>
        </w:rPr>
        <w:t xml:space="preserve"> </w:t>
      </w:r>
      <w:r>
        <w:rPr>
          <w:b/>
          <w:sz w:val="24"/>
          <w:u w:val="single"/>
        </w:rPr>
        <w:t>#</w:t>
      </w:r>
      <w:r>
        <w:rPr>
          <w:b/>
          <w:sz w:val="24"/>
          <w:u w:val="single"/>
        </w:rPr>
        <w:t>3</w:t>
      </w:r>
      <w:r>
        <w:rPr>
          <w:b/>
          <w:spacing w:val="-6"/>
          <w:sz w:val="24"/>
          <w:u w:val="single"/>
        </w:rPr>
        <w:t xml:space="preserve"> </w:t>
      </w:r>
      <w:r w:rsidRPr="004311CB">
        <w:rPr>
          <w:b/>
          <w:sz w:val="24"/>
          <w:u w:val="single"/>
        </w:rPr>
        <w:t>Review of Agenda and Timeline</w:t>
      </w:r>
      <w:r>
        <w:rPr>
          <w:b/>
          <w:sz w:val="24"/>
          <w:u w:val="single"/>
        </w:rPr>
        <w:tab/>
        <w:t xml:space="preserve">                </w:t>
      </w:r>
      <w:r>
        <w:rPr>
          <w:b/>
          <w:sz w:val="24"/>
          <w:u w:val="single"/>
        </w:rPr>
        <w:tab/>
      </w:r>
      <w:r>
        <w:rPr>
          <w:b/>
          <w:sz w:val="24"/>
          <w:u w:val="single"/>
        </w:rPr>
        <w:tab/>
      </w:r>
      <w:r>
        <w:rPr>
          <w:b/>
          <w:sz w:val="24"/>
          <w:u w:val="single"/>
        </w:rPr>
        <w:t xml:space="preserve">              </w:t>
      </w:r>
      <w:r>
        <w:rPr>
          <w:b/>
          <w:sz w:val="24"/>
          <w:u w:val="single"/>
        </w:rPr>
        <w:t xml:space="preserve">Information Item </w:t>
      </w:r>
    </w:p>
    <w:p w14:paraId="6EA2FF3A" w14:textId="524F6A16" w:rsidR="0011104B" w:rsidRDefault="0011104B" w:rsidP="00BB0555">
      <w:pPr>
        <w:pStyle w:val="BodyText"/>
        <w:ind w:left="180"/>
      </w:pPr>
      <w:r>
        <w:t>Chair Ma introduced the item and turned it over to Executive Director Kasey O’Connor.</w:t>
      </w:r>
    </w:p>
    <w:p w14:paraId="1E4B20E3" w14:textId="77777777" w:rsidR="0011104B" w:rsidRDefault="0011104B" w:rsidP="00BB0555">
      <w:pPr>
        <w:pStyle w:val="BodyText"/>
        <w:ind w:left="180"/>
      </w:pPr>
    </w:p>
    <w:p w14:paraId="30AB2C17" w14:textId="7E264C54" w:rsidR="00084301" w:rsidRDefault="00297A2E" w:rsidP="00BB0555">
      <w:pPr>
        <w:pStyle w:val="BodyText"/>
        <w:ind w:left="180"/>
      </w:pPr>
      <w:r>
        <w:t>Executive Director O’Connor thanked the Treasurer</w:t>
      </w:r>
      <w:r w:rsidR="00DC3A62">
        <w:t>.</w:t>
      </w:r>
    </w:p>
    <w:p w14:paraId="6EF85C1F" w14:textId="77777777" w:rsidR="00943E17" w:rsidRDefault="00943E17" w:rsidP="00BB0555">
      <w:pPr>
        <w:pStyle w:val="BodyText"/>
        <w:ind w:left="180"/>
      </w:pPr>
    </w:p>
    <w:p w14:paraId="2ECCA12B" w14:textId="4244329E" w:rsidR="00943E17" w:rsidRDefault="00943E17" w:rsidP="00BB0555">
      <w:pPr>
        <w:pStyle w:val="BodyText"/>
        <w:ind w:left="180"/>
      </w:pPr>
      <w:r>
        <w:lastRenderedPageBreak/>
        <w:t>Executive Director O’Connor introduced Andrea Luquetta</w:t>
      </w:r>
      <w:r w:rsidR="00CF0A10">
        <w:t>, consultant for the Children Hope Trust Account Program</w:t>
      </w:r>
      <w:r>
        <w:t xml:space="preserve"> to </w:t>
      </w:r>
      <w:r w:rsidR="0011104B">
        <w:t>present the item.</w:t>
      </w:r>
    </w:p>
    <w:p w14:paraId="286DFD4D" w14:textId="77777777" w:rsidR="00CE024C" w:rsidRDefault="00CE024C" w:rsidP="00BB0555">
      <w:pPr>
        <w:pStyle w:val="BodyText"/>
        <w:ind w:left="180"/>
      </w:pPr>
    </w:p>
    <w:p w14:paraId="43AB5E18" w14:textId="05C91DF8" w:rsidR="00CE024C" w:rsidRDefault="00CE024C" w:rsidP="00BB0555">
      <w:pPr>
        <w:pStyle w:val="BodyText"/>
        <w:ind w:left="180"/>
      </w:pPr>
      <w:r>
        <w:t>Andrea Luquetta presented the following information:</w:t>
      </w:r>
    </w:p>
    <w:p w14:paraId="0C19984F" w14:textId="4E6FD941" w:rsidR="00CE024C" w:rsidRDefault="00245357" w:rsidP="00CE024C">
      <w:pPr>
        <w:pStyle w:val="BodyText"/>
        <w:numPr>
          <w:ilvl w:val="0"/>
          <w:numId w:val="11"/>
        </w:numPr>
      </w:pPr>
      <w:r>
        <w:t xml:space="preserve">Two workgroups have already met: Data sharing and privacy, and </w:t>
      </w:r>
      <w:r w:rsidR="00593E0B">
        <w:t>Eligibility and Outreach</w:t>
      </w:r>
    </w:p>
    <w:p w14:paraId="5EBA84A5" w14:textId="1A2F1B35" w:rsidR="00593E0B" w:rsidRDefault="00CC3FC5" w:rsidP="00CE024C">
      <w:pPr>
        <w:pStyle w:val="BodyText"/>
        <w:numPr>
          <w:ilvl w:val="0"/>
          <w:numId w:val="11"/>
        </w:numPr>
      </w:pPr>
      <w:r>
        <w:t>May will begin the monthly meetings of the advisory group</w:t>
      </w:r>
      <w:r w:rsidR="00EA2D22">
        <w:t xml:space="preserve">, who will send their recommendations to the Hope </w:t>
      </w:r>
      <w:r w:rsidR="004B18AB">
        <w:t>G</w:t>
      </w:r>
      <w:r w:rsidR="00EA2D22">
        <w:t xml:space="preserve">overning </w:t>
      </w:r>
      <w:r w:rsidR="004B18AB">
        <w:t>B</w:t>
      </w:r>
      <w:r w:rsidR="00EA2D22">
        <w:t>oard as needed.</w:t>
      </w:r>
    </w:p>
    <w:p w14:paraId="4402F570" w14:textId="5E3A720D" w:rsidR="00CC3FC5" w:rsidRDefault="004B18AB" w:rsidP="00CE024C">
      <w:pPr>
        <w:pStyle w:val="BodyText"/>
        <w:numPr>
          <w:ilvl w:val="0"/>
          <w:numId w:val="11"/>
        </w:numPr>
      </w:pPr>
      <w:r>
        <w:t xml:space="preserve">The Governing Board will </w:t>
      </w:r>
      <w:r w:rsidR="00257CB7">
        <w:t>be meeting quarterly beginning at the end of May.</w:t>
      </w:r>
    </w:p>
    <w:p w14:paraId="5C6934C5" w14:textId="25FEF066" w:rsidR="00E70F12" w:rsidRDefault="00E70F12" w:rsidP="00CE024C">
      <w:pPr>
        <w:pStyle w:val="BodyText"/>
        <w:numPr>
          <w:ilvl w:val="0"/>
          <w:numId w:val="11"/>
        </w:numPr>
      </w:pPr>
      <w:r>
        <w:t>The goal is to wrap up the writing of the implementation plan by Octobe</w:t>
      </w:r>
      <w:r w:rsidR="00EA4F63">
        <w:t>r so that it can be put before the legislature by the February deadline.</w:t>
      </w:r>
    </w:p>
    <w:p w14:paraId="70F48AD4" w14:textId="7C0E865B" w:rsidR="003F5010" w:rsidRDefault="003F5010" w:rsidP="00CE024C">
      <w:pPr>
        <w:pStyle w:val="BodyText"/>
        <w:numPr>
          <w:ilvl w:val="0"/>
          <w:numId w:val="11"/>
        </w:numPr>
      </w:pPr>
      <w:r>
        <w:t xml:space="preserve">By November the </w:t>
      </w:r>
      <w:r w:rsidR="00C43DD6">
        <w:t>final draft will be reviewed and submitted by the advisory workgroup for adoption by the Hope Board.</w:t>
      </w:r>
    </w:p>
    <w:p w14:paraId="2F7D4EAF" w14:textId="31D6E252" w:rsidR="001554C9" w:rsidRDefault="001554C9" w:rsidP="00CE024C">
      <w:pPr>
        <w:pStyle w:val="BodyText"/>
        <w:numPr>
          <w:ilvl w:val="0"/>
          <w:numId w:val="11"/>
        </w:numPr>
      </w:pPr>
      <w:r>
        <w:t>January begins the presentation and socialization within the legislature.</w:t>
      </w:r>
    </w:p>
    <w:p w14:paraId="10441B1B" w14:textId="77777777" w:rsidR="001554C9" w:rsidRDefault="001554C9" w:rsidP="001554C9">
      <w:pPr>
        <w:pStyle w:val="BodyText"/>
      </w:pPr>
    </w:p>
    <w:p w14:paraId="0579A667" w14:textId="32A6BAB7" w:rsidR="00E50BD7" w:rsidRDefault="00E50BD7" w:rsidP="001554C9">
      <w:pPr>
        <w:pStyle w:val="BodyText"/>
      </w:pPr>
      <w:r>
        <w:t>Ms. Luquetta concluded her presentation and asked if anyone had any questions.</w:t>
      </w:r>
    </w:p>
    <w:p w14:paraId="2D0B012D" w14:textId="1A38E634" w:rsidR="00484A45" w:rsidRDefault="00484A45" w:rsidP="00BB0555">
      <w:pPr>
        <w:pStyle w:val="BodyText"/>
        <w:ind w:left="180"/>
      </w:pPr>
    </w:p>
    <w:p w14:paraId="766C7BEE" w14:textId="4A13FB8F" w:rsidR="00E3512D" w:rsidRDefault="00E3512D" w:rsidP="00454FC5">
      <w:pPr>
        <w:pStyle w:val="BodyText"/>
        <w:ind w:left="90"/>
      </w:pPr>
      <w:r>
        <w:t xml:space="preserve">Chair Ma </w:t>
      </w:r>
      <w:r w:rsidR="00454FC5">
        <w:t>asked if they will be presenting to the Committee when they present to the legislature.</w:t>
      </w:r>
    </w:p>
    <w:p w14:paraId="58E9C685" w14:textId="77777777" w:rsidR="00982CA5" w:rsidRDefault="00982CA5" w:rsidP="00454FC5">
      <w:pPr>
        <w:pStyle w:val="BodyText"/>
        <w:ind w:left="90"/>
      </w:pPr>
    </w:p>
    <w:p w14:paraId="765FE2E7" w14:textId="4F765582" w:rsidR="00982CA5" w:rsidRDefault="00982CA5" w:rsidP="00454FC5">
      <w:pPr>
        <w:pStyle w:val="BodyText"/>
        <w:ind w:left="90"/>
      </w:pPr>
      <w:r>
        <w:t>Ms. Luquetta responded that she does not know at this time</w:t>
      </w:r>
      <w:r w:rsidR="00337D19">
        <w:t xml:space="preserve"> and asked if Executive Director O’Connor knows.</w:t>
      </w:r>
    </w:p>
    <w:p w14:paraId="70D07C6B" w14:textId="77777777" w:rsidR="00337D19" w:rsidRDefault="00337D19" w:rsidP="00454FC5">
      <w:pPr>
        <w:pStyle w:val="BodyText"/>
        <w:ind w:left="90"/>
      </w:pPr>
    </w:p>
    <w:p w14:paraId="6E671DFD" w14:textId="649CC57F" w:rsidR="00AF1170" w:rsidRDefault="00AF1170" w:rsidP="00454FC5">
      <w:pPr>
        <w:pStyle w:val="BodyText"/>
        <w:ind w:left="90"/>
      </w:pPr>
      <w:r>
        <w:t xml:space="preserve">Executive Director O’Connor responded that she will need to confirm but </w:t>
      </w:r>
      <w:r w:rsidR="00442971">
        <w:t>the legislation specifies a report to the legislature</w:t>
      </w:r>
      <w:r w:rsidR="00BD6567">
        <w:t>. She specified that by statute</w:t>
      </w:r>
      <w:r w:rsidR="008E5AF1">
        <w:t>, it only needs to go to leadership in the budget offices that allocated the $100 million for the program, but she thinks it is a good idea to send it to all 120 members.</w:t>
      </w:r>
    </w:p>
    <w:p w14:paraId="6CC263CE" w14:textId="77777777" w:rsidR="008E5AF1" w:rsidRDefault="008E5AF1" w:rsidP="00454FC5">
      <w:pPr>
        <w:pStyle w:val="BodyText"/>
        <w:ind w:left="90"/>
      </w:pPr>
    </w:p>
    <w:p w14:paraId="3D45C3A1" w14:textId="1D91018E" w:rsidR="008E5AF1" w:rsidRDefault="00736F74" w:rsidP="00454FC5">
      <w:pPr>
        <w:pStyle w:val="BodyText"/>
        <w:ind w:left="90"/>
      </w:pPr>
      <w:r>
        <w:t>Ms. Luquetta thanked the Executive Director and asked if anyone else had any questions.</w:t>
      </w:r>
    </w:p>
    <w:p w14:paraId="0A3C7611" w14:textId="77777777" w:rsidR="00736F74" w:rsidRDefault="00736F74" w:rsidP="00454FC5">
      <w:pPr>
        <w:pStyle w:val="BodyText"/>
        <w:ind w:left="90"/>
      </w:pPr>
    </w:p>
    <w:p w14:paraId="6B4F8DF0" w14:textId="493314EC" w:rsidR="00736F74" w:rsidRDefault="004C2CB8" w:rsidP="00454FC5">
      <w:pPr>
        <w:pStyle w:val="BodyText"/>
        <w:ind w:left="90"/>
      </w:pPr>
      <w:r>
        <w:t xml:space="preserve">Hearing none, </w:t>
      </w:r>
      <w:r w:rsidR="00590F0C">
        <w:t>Executive Director O’Connor asked if there were any public comments.</w:t>
      </w:r>
    </w:p>
    <w:p w14:paraId="416A08A6" w14:textId="77777777" w:rsidR="00590F0C" w:rsidRDefault="00590F0C" w:rsidP="00454FC5">
      <w:pPr>
        <w:pStyle w:val="BodyText"/>
        <w:ind w:left="90"/>
      </w:pPr>
    </w:p>
    <w:p w14:paraId="2CE19EBF" w14:textId="5FE87915" w:rsidR="00590F0C" w:rsidRDefault="00717E3E" w:rsidP="00454FC5">
      <w:pPr>
        <w:pStyle w:val="BodyText"/>
        <w:ind w:left="90"/>
      </w:pPr>
      <w:r>
        <w:t>Hearing none, Executive Director O’Connor moved on to the next agenda item.</w:t>
      </w:r>
    </w:p>
    <w:p w14:paraId="260E4457" w14:textId="77777777" w:rsidR="004C2CB8" w:rsidRDefault="004C2CB8" w:rsidP="00454FC5">
      <w:pPr>
        <w:pStyle w:val="BodyText"/>
        <w:ind w:left="90"/>
      </w:pPr>
    </w:p>
    <w:p w14:paraId="70990258" w14:textId="77777777" w:rsidR="004C2CB8" w:rsidRDefault="004C2CB8" w:rsidP="00454FC5">
      <w:pPr>
        <w:pStyle w:val="BodyText"/>
        <w:ind w:left="90"/>
      </w:pPr>
    </w:p>
    <w:p w14:paraId="1A956A73" w14:textId="69C304F5" w:rsidR="00D72F2F" w:rsidRDefault="00D72F2F" w:rsidP="009C4C5B">
      <w:pPr>
        <w:tabs>
          <w:tab w:val="left" w:pos="4285"/>
        </w:tabs>
        <w:spacing w:line="343" w:lineRule="auto"/>
        <w:ind w:right="30"/>
        <w:rPr>
          <w:b/>
          <w:sz w:val="24"/>
        </w:rPr>
      </w:pPr>
      <w:r>
        <w:rPr>
          <w:noProof/>
        </w:rPr>
        <mc:AlternateContent>
          <mc:Choice Requires="wps">
            <w:drawing>
              <wp:anchor distT="0" distB="0" distL="114300" distR="114300" simplePos="0" relativeHeight="487495680" behindDoc="1" locked="0" layoutInCell="1" allowOverlap="1" wp14:anchorId="7121766C" wp14:editId="2BC8F35D">
                <wp:simplePos x="0" y="0"/>
                <wp:positionH relativeFrom="page">
                  <wp:posOffset>1005840</wp:posOffset>
                </wp:positionH>
                <wp:positionV relativeFrom="paragraph">
                  <wp:posOffset>158750</wp:posOffset>
                </wp:positionV>
                <wp:extent cx="5761355" cy="1524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056848" id="docshape5" o:spid="_x0000_s1026" style="position:absolute;margin-left:79.2pt;margin-top:12.5pt;width:453.65pt;height:1.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" fillcolor="black" stroked="f">
                <w10:wrap anchorx="page"/>
              </v:rect>
            </w:pict>
          </mc:Fallback>
        </mc:AlternateContent>
      </w:r>
      <w:r w:rsidR="009C4C5B">
        <w:rPr>
          <w:b/>
          <w:sz w:val="24"/>
        </w:rPr>
        <w:t xml:space="preserve"> </w:t>
      </w:r>
      <w:r>
        <w:rPr>
          <w:b/>
          <w:sz w:val="24"/>
        </w:rPr>
        <w:t xml:space="preserve">Item #4 </w:t>
      </w:r>
      <w:r w:rsidR="007E46E1">
        <w:rPr>
          <w:b/>
          <w:sz w:val="24"/>
        </w:rPr>
        <w:t xml:space="preserve">Eligibility </w:t>
      </w:r>
      <w:r w:rsidR="0034696C">
        <w:rPr>
          <w:b/>
          <w:sz w:val="24"/>
        </w:rPr>
        <w:t xml:space="preserve">&amp; Outreach </w:t>
      </w:r>
      <w:r>
        <w:rPr>
          <w:b/>
          <w:sz w:val="24"/>
        </w:rPr>
        <w:tab/>
      </w:r>
      <w:r>
        <w:rPr>
          <w:b/>
          <w:sz w:val="24"/>
        </w:rPr>
        <w:tab/>
      </w:r>
      <w:r w:rsidR="005A6DEF">
        <w:rPr>
          <w:b/>
          <w:sz w:val="24"/>
        </w:rPr>
        <w:t xml:space="preserve"> </w:t>
      </w:r>
      <w:r w:rsidR="00AA6002">
        <w:rPr>
          <w:b/>
          <w:sz w:val="24"/>
        </w:rPr>
        <w:t xml:space="preserve"> </w:t>
      </w:r>
      <w:r w:rsidR="005A6DEF">
        <w:rPr>
          <w:b/>
          <w:sz w:val="24"/>
        </w:rPr>
        <w:t xml:space="preserve"> </w:t>
      </w:r>
      <w:r w:rsidR="009F657F">
        <w:rPr>
          <w:b/>
          <w:sz w:val="24"/>
        </w:rPr>
        <w:t xml:space="preserve"> </w:t>
      </w:r>
      <w:r w:rsidR="009F657F">
        <w:rPr>
          <w:b/>
          <w:sz w:val="24"/>
        </w:rPr>
        <w:tab/>
      </w:r>
      <w:r w:rsidR="00C130D1">
        <w:rPr>
          <w:b/>
          <w:sz w:val="24"/>
        </w:rPr>
        <w:tab/>
      </w:r>
      <w:r w:rsidR="00C130D1">
        <w:rPr>
          <w:b/>
          <w:sz w:val="24"/>
        </w:rPr>
        <w:tab/>
        <w:t xml:space="preserve"> </w:t>
      </w:r>
      <w:r w:rsidR="00681014">
        <w:rPr>
          <w:b/>
          <w:sz w:val="24"/>
        </w:rPr>
        <w:tab/>
      </w:r>
      <w:r w:rsidR="00C130D1">
        <w:rPr>
          <w:b/>
          <w:sz w:val="24"/>
        </w:rPr>
        <w:t xml:space="preserve"> Information Item</w:t>
      </w:r>
    </w:p>
    <w:p w14:paraId="604F4FA6" w14:textId="5EE6E7FB" w:rsidR="00C504E5" w:rsidRDefault="001618AD" w:rsidP="00C504E5">
      <w:pPr>
        <w:pStyle w:val="BodyText"/>
        <w:ind w:left="90"/>
      </w:pPr>
      <w:r>
        <w:t xml:space="preserve">Ms. </w:t>
      </w:r>
      <w:r w:rsidR="00F133E9">
        <w:t>Luquetta</w:t>
      </w:r>
      <w:r>
        <w:t xml:space="preserve"> </w:t>
      </w:r>
      <w:r w:rsidR="00F133E9">
        <w:t xml:space="preserve">continued with </w:t>
      </w:r>
      <w:r w:rsidR="00DF47D7">
        <w:t>her presentation,</w:t>
      </w:r>
      <w:r w:rsidR="00663DBA">
        <w:t xml:space="preserve"> present</w:t>
      </w:r>
      <w:r w:rsidR="00DF47D7">
        <w:t>ing</w:t>
      </w:r>
      <w:r w:rsidR="00663DBA">
        <w:t xml:space="preserve"> the following information:</w:t>
      </w:r>
    </w:p>
    <w:p w14:paraId="26022D01" w14:textId="0C49DE5C" w:rsidR="00663DBA" w:rsidRDefault="000031E5" w:rsidP="00663DBA">
      <w:pPr>
        <w:pStyle w:val="BodyText"/>
        <w:numPr>
          <w:ilvl w:val="0"/>
          <w:numId w:val="8"/>
        </w:numPr>
      </w:pPr>
      <w:r>
        <w:t>The statute gives a great definition of who is eligible but within the broader definition</w:t>
      </w:r>
      <w:r w:rsidR="00292094">
        <w:t xml:space="preserve"> of children who have been in the foster system for 18 months and kids who have lost a parent to covid we identified that there are communities that may need additional outreach to help with enrollment.</w:t>
      </w:r>
    </w:p>
    <w:p w14:paraId="3823DE5C" w14:textId="1165BCDC" w:rsidR="0059795E" w:rsidRDefault="0059795E" w:rsidP="00663DBA">
      <w:pPr>
        <w:pStyle w:val="BodyText"/>
        <w:numPr>
          <w:ilvl w:val="0"/>
          <w:numId w:val="8"/>
        </w:numPr>
      </w:pPr>
      <w:r>
        <w:t>We should have community partnerships set up for outreach</w:t>
      </w:r>
      <w:r w:rsidR="00C051DB">
        <w:t xml:space="preserve"> to reach children since we are reaching out to children who do not have a reliable primary caregiver. We want kids to get excited about it and tell each other and other children in the system.</w:t>
      </w:r>
    </w:p>
    <w:p w14:paraId="5564E2CE" w14:textId="77777777" w:rsidR="0045550A" w:rsidRDefault="0045550A" w:rsidP="006F2FE3">
      <w:pPr>
        <w:pStyle w:val="BodyText"/>
        <w:ind w:left="810"/>
      </w:pPr>
    </w:p>
    <w:p w14:paraId="5DA0C194" w14:textId="0499F54C" w:rsidR="00AC0239" w:rsidRDefault="00B80239" w:rsidP="008E170E">
      <w:pPr>
        <w:pStyle w:val="BodyText"/>
      </w:pPr>
      <w:r>
        <w:t xml:space="preserve">Ms. </w:t>
      </w:r>
      <w:r w:rsidR="008E170E">
        <w:t xml:space="preserve">Luquetta </w:t>
      </w:r>
      <w:r w:rsidR="006F2FE3">
        <w:t>asked for any recommendations from the group by either listing them in the chat, speaking, or using the app to a</w:t>
      </w:r>
      <w:r w:rsidR="00AE744C">
        <w:t>sk</w:t>
      </w:r>
      <w:r w:rsidR="006F2FE3">
        <w:t xml:space="preserve"> questions</w:t>
      </w:r>
      <w:r w:rsidR="00AE744C">
        <w:t xml:space="preserve"> and give recommendations.</w:t>
      </w:r>
    </w:p>
    <w:p w14:paraId="21641D1C" w14:textId="77777777" w:rsidR="004311CB" w:rsidRDefault="004311CB" w:rsidP="008E170E">
      <w:pPr>
        <w:pStyle w:val="BodyText"/>
      </w:pPr>
    </w:p>
    <w:p w14:paraId="551DA1B9" w14:textId="0EC7654C" w:rsidR="005D63E7" w:rsidRDefault="005D63E7" w:rsidP="008E170E">
      <w:pPr>
        <w:pStyle w:val="BodyText"/>
      </w:pPr>
      <w:r>
        <w:lastRenderedPageBreak/>
        <w:t>Ms. Luquetta received an online request to reach out to California Tribal Families Coalition</w:t>
      </w:r>
      <w:r w:rsidR="00445FFB">
        <w:t xml:space="preserve"> and asked Executive Director O’Connor what efforts are currently underway for the tribal community.</w:t>
      </w:r>
    </w:p>
    <w:p w14:paraId="385257BC" w14:textId="77777777" w:rsidR="00CC3FEC" w:rsidRDefault="00CC3FEC" w:rsidP="008E170E">
      <w:pPr>
        <w:pStyle w:val="BodyText"/>
      </w:pPr>
    </w:p>
    <w:p w14:paraId="3D292A8A" w14:textId="608761FF" w:rsidR="002B4B1A" w:rsidRDefault="002B4B1A" w:rsidP="008E170E">
      <w:pPr>
        <w:pStyle w:val="BodyText"/>
      </w:pPr>
      <w:r>
        <w:t>Executive Director O’Connor stated that in January she reached out to the California Alliance for Tribal  Communities</w:t>
      </w:r>
      <w:r w:rsidR="00CD3F87">
        <w:t xml:space="preserve"> and that they have had some turnover there.</w:t>
      </w:r>
      <w:r w:rsidR="00E85A3E">
        <w:t xml:space="preserve"> She has also reached out to some consultants that work for some tribal networks and they are </w:t>
      </w:r>
      <w:r w:rsidR="005A0E00">
        <w:t xml:space="preserve">in discussions but they haven’t been able to make headway yet. She added that if anyone has any of those connections to please pass them along. </w:t>
      </w:r>
    </w:p>
    <w:p w14:paraId="0BDE2A98" w14:textId="6514CC47" w:rsidR="00001668" w:rsidRDefault="00001668" w:rsidP="00B80239">
      <w:pPr>
        <w:pStyle w:val="BodyText"/>
      </w:pPr>
    </w:p>
    <w:p w14:paraId="76EB6603" w14:textId="0EBB15C3" w:rsidR="008E477C" w:rsidRDefault="007D306D" w:rsidP="00251A62">
      <w:pPr>
        <w:tabs>
          <w:tab w:val="left" w:pos="4285"/>
        </w:tabs>
        <w:ind w:left="90" w:right="30"/>
        <w:rPr>
          <w:bCs/>
          <w:sz w:val="24"/>
        </w:rPr>
      </w:pPr>
      <w:r>
        <w:rPr>
          <w:bCs/>
          <w:sz w:val="24"/>
        </w:rPr>
        <w:t xml:space="preserve">Ms. Luquetta </w:t>
      </w:r>
      <w:r w:rsidR="001E03BE">
        <w:rPr>
          <w:bCs/>
          <w:sz w:val="24"/>
        </w:rPr>
        <w:t>stated that she would like to get a group of about 10 youth, preferably teenagers, who are in foster care</w:t>
      </w:r>
      <w:r w:rsidR="007A1D4D">
        <w:rPr>
          <w:bCs/>
          <w:sz w:val="24"/>
        </w:rPr>
        <w:t>, state, and tribal, and maybe some who have lost parents to Covid to get them in as soon as possible. She said she is still trying to figure out how to pay them</w:t>
      </w:r>
      <w:r w:rsidR="002E7C32">
        <w:rPr>
          <w:bCs/>
          <w:sz w:val="24"/>
        </w:rPr>
        <w:t xml:space="preserve"> but the idea is that they would be paid $100 each time they meet and would be brought to meet about five times.</w:t>
      </w:r>
      <w:r w:rsidR="00360807">
        <w:rPr>
          <w:bCs/>
          <w:sz w:val="24"/>
        </w:rPr>
        <w:t xml:space="preserve"> They’ll be asked to weigh in on issues as youth because we are really a bunch of adults designing a program for youth and we definitely want to make sure that they have a say.</w:t>
      </w:r>
    </w:p>
    <w:p w14:paraId="748D85EE" w14:textId="77777777" w:rsidR="0049626F" w:rsidRDefault="0049626F" w:rsidP="00251A62">
      <w:pPr>
        <w:tabs>
          <w:tab w:val="left" w:pos="4285"/>
        </w:tabs>
        <w:ind w:left="90" w:right="30"/>
        <w:rPr>
          <w:bCs/>
          <w:sz w:val="24"/>
        </w:rPr>
      </w:pPr>
    </w:p>
    <w:p w14:paraId="6E8F583B" w14:textId="7228AC1E" w:rsidR="0049626F" w:rsidRDefault="0049626F" w:rsidP="00251A62">
      <w:pPr>
        <w:tabs>
          <w:tab w:val="left" w:pos="4285"/>
        </w:tabs>
        <w:ind w:left="90" w:right="30"/>
        <w:rPr>
          <w:bCs/>
          <w:sz w:val="24"/>
        </w:rPr>
      </w:pPr>
      <w:r>
        <w:rPr>
          <w:bCs/>
          <w:sz w:val="24"/>
        </w:rPr>
        <w:t>Ms. Luquetta recognized Jordan Sosa had their hand up.</w:t>
      </w:r>
    </w:p>
    <w:p w14:paraId="1D5FF842" w14:textId="05C3AB1C" w:rsidR="004311CB" w:rsidRDefault="004311CB" w:rsidP="00251A62">
      <w:pPr>
        <w:tabs>
          <w:tab w:val="left" w:pos="4285"/>
        </w:tabs>
        <w:ind w:left="90" w:right="30"/>
        <w:rPr>
          <w:bCs/>
          <w:sz w:val="24"/>
        </w:rPr>
      </w:pPr>
    </w:p>
    <w:p w14:paraId="3E880E50" w14:textId="287C87A2" w:rsidR="004311CB" w:rsidRDefault="004311CB" w:rsidP="006A5E76">
      <w:pPr>
        <w:tabs>
          <w:tab w:val="left" w:pos="4285"/>
        </w:tabs>
        <w:ind w:right="30"/>
        <w:rPr>
          <w:bCs/>
          <w:sz w:val="24"/>
        </w:rPr>
      </w:pPr>
      <w:r>
        <w:rPr>
          <w:bCs/>
          <w:sz w:val="24"/>
        </w:rPr>
        <w:t xml:space="preserve">Jordan Sosa of California Youth Connection </w:t>
      </w:r>
      <w:r w:rsidR="00B85860">
        <w:rPr>
          <w:bCs/>
          <w:sz w:val="24"/>
        </w:rPr>
        <w:t xml:space="preserve">(CYC) </w:t>
      </w:r>
      <w:r>
        <w:rPr>
          <w:bCs/>
          <w:sz w:val="24"/>
        </w:rPr>
        <w:t>spoke and shared 3 points</w:t>
      </w:r>
      <w:r w:rsidR="00356558">
        <w:rPr>
          <w:bCs/>
          <w:sz w:val="24"/>
        </w:rPr>
        <w:t xml:space="preserve"> o</w:t>
      </w:r>
      <w:r w:rsidR="00144210">
        <w:rPr>
          <w:bCs/>
          <w:sz w:val="24"/>
        </w:rPr>
        <w:t>f concerns</w:t>
      </w:r>
      <w:r w:rsidR="00B85860">
        <w:rPr>
          <w:bCs/>
          <w:sz w:val="24"/>
        </w:rPr>
        <w:t xml:space="preserve"> from CYC membership</w:t>
      </w:r>
      <w:r w:rsidR="00144210">
        <w:rPr>
          <w:bCs/>
          <w:sz w:val="24"/>
        </w:rPr>
        <w:t xml:space="preserve"> into the discussion in </w:t>
      </w:r>
      <w:r w:rsidR="000C530E">
        <w:rPr>
          <w:bCs/>
          <w:sz w:val="24"/>
        </w:rPr>
        <w:t>the</w:t>
      </w:r>
      <w:r w:rsidR="00144210">
        <w:rPr>
          <w:bCs/>
          <w:sz w:val="24"/>
        </w:rPr>
        <w:t xml:space="preserve"> example </w:t>
      </w:r>
      <w:r w:rsidR="000C530E">
        <w:rPr>
          <w:bCs/>
          <w:sz w:val="24"/>
        </w:rPr>
        <w:t>of</w:t>
      </w:r>
      <w:r w:rsidR="00144210">
        <w:rPr>
          <w:bCs/>
          <w:sz w:val="24"/>
        </w:rPr>
        <w:t xml:space="preserve"> the CHAFEE cash cards </w:t>
      </w:r>
      <w:r w:rsidR="000C530E">
        <w:rPr>
          <w:bCs/>
          <w:sz w:val="24"/>
        </w:rPr>
        <w:t>foster youth were eligible to receive as part of the nationwide COVID-19 pandemic relief package</w:t>
      </w:r>
      <w:r>
        <w:rPr>
          <w:bCs/>
          <w:sz w:val="24"/>
        </w:rPr>
        <w:t>: 1)</w:t>
      </w:r>
      <w:r w:rsidR="006B5405">
        <w:rPr>
          <w:bCs/>
          <w:sz w:val="24"/>
        </w:rPr>
        <w:t xml:space="preserve"> </w:t>
      </w:r>
      <w:r w:rsidR="000C530E">
        <w:rPr>
          <w:bCs/>
          <w:sz w:val="24"/>
        </w:rPr>
        <w:t>foster youth’s</w:t>
      </w:r>
      <w:r>
        <w:rPr>
          <w:bCs/>
          <w:sz w:val="24"/>
        </w:rPr>
        <w:t xml:space="preserve"> </w:t>
      </w:r>
      <w:r w:rsidR="00144210">
        <w:rPr>
          <w:bCs/>
          <w:sz w:val="24"/>
        </w:rPr>
        <w:t xml:space="preserve">confusion in </w:t>
      </w:r>
      <w:r w:rsidR="00726663">
        <w:rPr>
          <w:bCs/>
          <w:sz w:val="24"/>
        </w:rPr>
        <w:t xml:space="preserve">where to enroll for </w:t>
      </w:r>
      <w:r w:rsidR="00144210">
        <w:rPr>
          <w:bCs/>
          <w:sz w:val="24"/>
        </w:rPr>
        <w:t xml:space="preserve">eligibility </w:t>
      </w:r>
      <w:r w:rsidR="006B5405">
        <w:rPr>
          <w:bCs/>
          <w:sz w:val="24"/>
        </w:rPr>
        <w:t>determination</w:t>
      </w:r>
      <w:r w:rsidR="007721F1">
        <w:rPr>
          <w:bCs/>
          <w:sz w:val="24"/>
        </w:rPr>
        <w:t xml:space="preserve">: the </w:t>
      </w:r>
      <w:r w:rsidR="006B5405">
        <w:rPr>
          <w:bCs/>
          <w:sz w:val="24"/>
        </w:rPr>
        <w:t xml:space="preserve">eligibility system or database should be ironed out to effectively support </w:t>
      </w:r>
      <w:r w:rsidR="000C530E">
        <w:rPr>
          <w:bCs/>
          <w:sz w:val="24"/>
        </w:rPr>
        <w:t>verification for eligibility</w:t>
      </w:r>
      <w:r w:rsidR="007721F1">
        <w:rPr>
          <w:bCs/>
          <w:sz w:val="24"/>
        </w:rPr>
        <w:t xml:space="preserve"> and also provide legitimacy in application for verification so youth do not have to </w:t>
      </w:r>
      <w:r w:rsidR="006A5E76">
        <w:rPr>
          <w:bCs/>
          <w:sz w:val="24"/>
        </w:rPr>
        <w:t xml:space="preserve">be </w:t>
      </w:r>
      <w:r w:rsidR="007721F1">
        <w:rPr>
          <w:bCs/>
          <w:sz w:val="24"/>
        </w:rPr>
        <w:t xml:space="preserve">suspicious </w:t>
      </w:r>
      <w:r w:rsidR="003F5682">
        <w:rPr>
          <w:bCs/>
          <w:sz w:val="24"/>
        </w:rPr>
        <w:t xml:space="preserve">of </w:t>
      </w:r>
      <w:r w:rsidR="007721F1">
        <w:rPr>
          <w:bCs/>
          <w:sz w:val="24"/>
        </w:rPr>
        <w:t>information</w:t>
      </w:r>
      <w:r w:rsidR="00C81014">
        <w:rPr>
          <w:bCs/>
          <w:sz w:val="24"/>
        </w:rPr>
        <w:t xml:space="preserve"> being stolen</w:t>
      </w:r>
      <w:r w:rsidR="000C530E">
        <w:rPr>
          <w:bCs/>
          <w:sz w:val="24"/>
        </w:rPr>
        <w:t xml:space="preserve">, 2) </w:t>
      </w:r>
      <w:r w:rsidR="006A5E76">
        <w:rPr>
          <w:bCs/>
          <w:sz w:val="24"/>
        </w:rPr>
        <w:t xml:space="preserve">some foster youth </w:t>
      </w:r>
      <w:r w:rsidR="007721F1">
        <w:rPr>
          <w:bCs/>
          <w:sz w:val="24"/>
        </w:rPr>
        <w:t>individuals who were confirmed as eligible to receive CHAFEE cash cards experienced no funds available in their cash cards and could not reach anyon</w:t>
      </w:r>
      <w:r w:rsidR="00C81014">
        <w:rPr>
          <w:bCs/>
          <w:sz w:val="24"/>
        </w:rPr>
        <w:t xml:space="preserve">e helpful </w:t>
      </w:r>
      <w:r w:rsidR="007721F1">
        <w:rPr>
          <w:bCs/>
          <w:sz w:val="24"/>
        </w:rPr>
        <w:t xml:space="preserve">to answer </w:t>
      </w:r>
      <w:r w:rsidR="003F5682">
        <w:rPr>
          <w:bCs/>
          <w:sz w:val="24"/>
        </w:rPr>
        <w:t xml:space="preserve">why this was the case which </w:t>
      </w:r>
      <w:r w:rsidR="00B85860">
        <w:rPr>
          <w:bCs/>
          <w:sz w:val="24"/>
        </w:rPr>
        <w:t>suggests</w:t>
      </w:r>
      <w:r w:rsidR="003F5682">
        <w:rPr>
          <w:bCs/>
          <w:sz w:val="24"/>
        </w:rPr>
        <w:t xml:space="preserve"> a lack of infrastructure for support, and finally 3) for those individuals who didn’t use the</w:t>
      </w:r>
      <w:r w:rsidR="000620E9">
        <w:rPr>
          <w:bCs/>
          <w:sz w:val="24"/>
        </w:rPr>
        <w:t>ir</w:t>
      </w:r>
      <w:r w:rsidR="003F5682">
        <w:rPr>
          <w:bCs/>
          <w:sz w:val="24"/>
        </w:rPr>
        <w:t xml:space="preserve"> cash card </w:t>
      </w:r>
      <w:r w:rsidR="006A5E76">
        <w:rPr>
          <w:bCs/>
          <w:sz w:val="24"/>
        </w:rPr>
        <w:t xml:space="preserve">immediately </w:t>
      </w:r>
      <w:r w:rsidR="003F5682">
        <w:rPr>
          <w:bCs/>
          <w:sz w:val="24"/>
        </w:rPr>
        <w:t xml:space="preserve">or instead </w:t>
      </w:r>
      <w:r w:rsidR="000620E9">
        <w:rPr>
          <w:bCs/>
          <w:sz w:val="24"/>
        </w:rPr>
        <w:t xml:space="preserve">had </w:t>
      </w:r>
      <w:r w:rsidR="003F5682">
        <w:rPr>
          <w:bCs/>
          <w:sz w:val="24"/>
        </w:rPr>
        <w:t>set it aside as a rainy day fund</w:t>
      </w:r>
      <w:r w:rsidR="00B85860">
        <w:rPr>
          <w:bCs/>
          <w:sz w:val="24"/>
        </w:rPr>
        <w:t xml:space="preserve"> to be accessed at a later time</w:t>
      </w:r>
      <w:r w:rsidR="003F5682">
        <w:rPr>
          <w:bCs/>
          <w:sz w:val="24"/>
        </w:rPr>
        <w:t xml:space="preserve">, they experienced </w:t>
      </w:r>
      <w:r w:rsidR="00B85860">
        <w:rPr>
          <w:bCs/>
          <w:sz w:val="24"/>
        </w:rPr>
        <w:t xml:space="preserve">fees being applied to them </w:t>
      </w:r>
      <w:r w:rsidR="006A5E76">
        <w:rPr>
          <w:bCs/>
          <w:sz w:val="24"/>
        </w:rPr>
        <w:t>when they did decide to</w:t>
      </w:r>
      <w:r w:rsidR="00B85860">
        <w:rPr>
          <w:bCs/>
          <w:sz w:val="24"/>
        </w:rPr>
        <w:t xml:space="preserve"> tak</w:t>
      </w:r>
      <w:r w:rsidR="006A5E76">
        <w:rPr>
          <w:bCs/>
          <w:sz w:val="24"/>
        </w:rPr>
        <w:t>e</w:t>
      </w:r>
      <w:r w:rsidR="00B85860">
        <w:rPr>
          <w:bCs/>
          <w:sz w:val="24"/>
        </w:rPr>
        <w:t xml:space="preserve"> money out of those cards</w:t>
      </w:r>
      <w:r w:rsidR="006A5E76">
        <w:rPr>
          <w:bCs/>
          <w:sz w:val="24"/>
        </w:rPr>
        <w:t>.</w:t>
      </w:r>
    </w:p>
    <w:p w14:paraId="398BC6F0" w14:textId="425BAC85" w:rsidR="006A5E76" w:rsidRDefault="006A5E76" w:rsidP="00251A62">
      <w:pPr>
        <w:tabs>
          <w:tab w:val="left" w:pos="4285"/>
        </w:tabs>
        <w:ind w:left="90" w:right="30"/>
        <w:rPr>
          <w:bCs/>
          <w:sz w:val="24"/>
        </w:rPr>
      </w:pPr>
    </w:p>
    <w:p w14:paraId="51F64128" w14:textId="7750A5F0" w:rsidR="006A5E76" w:rsidRDefault="006A5E76" w:rsidP="00941B32">
      <w:pPr>
        <w:tabs>
          <w:tab w:val="left" w:pos="4285"/>
        </w:tabs>
        <w:ind w:right="30"/>
        <w:rPr>
          <w:bCs/>
          <w:sz w:val="24"/>
        </w:rPr>
      </w:pPr>
      <w:r>
        <w:rPr>
          <w:bCs/>
          <w:sz w:val="24"/>
        </w:rPr>
        <w:t xml:space="preserve">Ms. Luquetta acknowledged the points shared by Mr. Sosa </w:t>
      </w:r>
      <w:r w:rsidR="005B37DF">
        <w:rPr>
          <w:bCs/>
          <w:sz w:val="24"/>
        </w:rPr>
        <w:t xml:space="preserve">and said the design of eligibility would keep those points in mind. </w:t>
      </w:r>
    </w:p>
    <w:p w14:paraId="6B255059" w14:textId="77777777" w:rsidR="0049626F" w:rsidRDefault="0049626F" w:rsidP="00251A62">
      <w:pPr>
        <w:tabs>
          <w:tab w:val="left" w:pos="4285"/>
        </w:tabs>
        <w:ind w:left="90" w:right="30"/>
        <w:rPr>
          <w:bCs/>
          <w:sz w:val="24"/>
        </w:rPr>
      </w:pPr>
    </w:p>
    <w:p w14:paraId="2213E82F" w14:textId="5497495B" w:rsidR="005B37DF" w:rsidRDefault="005B37DF" w:rsidP="00941B32">
      <w:pPr>
        <w:tabs>
          <w:tab w:val="left" w:pos="4285"/>
        </w:tabs>
        <w:ind w:right="30"/>
        <w:rPr>
          <w:bCs/>
          <w:sz w:val="24"/>
        </w:rPr>
      </w:pPr>
      <w:r>
        <w:rPr>
          <w:bCs/>
          <w:sz w:val="24"/>
        </w:rPr>
        <w:t xml:space="preserve">Ms. Luquetta recognized </w:t>
      </w:r>
      <w:r>
        <w:rPr>
          <w:bCs/>
          <w:sz w:val="24"/>
        </w:rPr>
        <w:t>Cody Vanfelden and Valerie Earley</w:t>
      </w:r>
      <w:r>
        <w:rPr>
          <w:bCs/>
          <w:sz w:val="24"/>
        </w:rPr>
        <w:t xml:space="preserve"> had their hand</w:t>
      </w:r>
      <w:r>
        <w:rPr>
          <w:bCs/>
          <w:sz w:val="24"/>
        </w:rPr>
        <w:t>s</w:t>
      </w:r>
      <w:r>
        <w:rPr>
          <w:bCs/>
          <w:sz w:val="24"/>
        </w:rPr>
        <w:t xml:space="preserve"> up.</w:t>
      </w:r>
    </w:p>
    <w:p w14:paraId="4AE61335" w14:textId="777BA859" w:rsidR="005B37DF" w:rsidRDefault="005B37DF" w:rsidP="005B37DF">
      <w:pPr>
        <w:tabs>
          <w:tab w:val="left" w:pos="4285"/>
        </w:tabs>
        <w:ind w:left="90" w:right="30"/>
        <w:rPr>
          <w:bCs/>
          <w:sz w:val="24"/>
        </w:rPr>
      </w:pPr>
    </w:p>
    <w:p w14:paraId="2FAD1EC3" w14:textId="33B58031" w:rsidR="00910DF8" w:rsidRDefault="005B37DF" w:rsidP="00941B32">
      <w:pPr>
        <w:tabs>
          <w:tab w:val="left" w:pos="4285"/>
        </w:tabs>
        <w:ind w:right="30"/>
        <w:rPr>
          <w:bCs/>
          <w:sz w:val="24"/>
        </w:rPr>
      </w:pPr>
      <w:r w:rsidRPr="005B37DF">
        <w:rPr>
          <w:bCs/>
          <w:sz w:val="24"/>
        </w:rPr>
        <w:t>Executive Director O’Connor</w:t>
      </w:r>
      <w:r>
        <w:rPr>
          <w:bCs/>
          <w:sz w:val="24"/>
        </w:rPr>
        <w:t xml:space="preserve"> expressed a quick thank you to Mr. Jordan Sosa and acknowledged the importance of his comments. She added that there have been some articles lately circulating on the web of monies not in children’s names yet because </w:t>
      </w:r>
      <w:r w:rsidR="00813C58">
        <w:rPr>
          <w:bCs/>
          <w:sz w:val="24"/>
        </w:rPr>
        <w:t xml:space="preserve">of their </w:t>
      </w:r>
      <w:r>
        <w:rPr>
          <w:bCs/>
          <w:sz w:val="24"/>
        </w:rPr>
        <w:t>minor</w:t>
      </w:r>
      <w:r w:rsidR="00813C58">
        <w:rPr>
          <w:bCs/>
          <w:sz w:val="24"/>
        </w:rPr>
        <w:t xml:space="preserve"> status</w:t>
      </w:r>
      <w:r>
        <w:rPr>
          <w:bCs/>
          <w:sz w:val="24"/>
        </w:rPr>
        <w:t xml:space="preserve"> and folks looking out for them end up taking those monies</w:t>
      </w:r>
      <w:r w:rsidR="00813C58">
        <w:rPr>
          <w:bCs/>
          <w:sz w:val="24"/>
        </w:rPr>
        <w:t xml:space="preserve"> due to this fact</w:t>
      </w:r>
      <w:r>
        <w:rPr>
          <w:bCs/>
          <w:sz w:val="24"/>
        </w:rPr>
        <w:t xml:space="preserve">. Discussion in place has been aiming to be thoughtful about getting this directly to youths and children as well making sure processes are working an in place. Furthermore, on the accessibility issues, some are getting those funds and some are not for tribal communities and other communities involved. The comment that Mr. Sosa made are important and </w:t>
      </w:r>
      <w:r w:rsidR="00910DF8">
        <w:rPr>
          <w:bCs/>
          <w:sz w:val="24"/>
        </w:rPr>
        <w:t xml:space="preserve">will be noted. </w:t>
      </w:r>
    </w:p>
    <w:p w14:paraId="5717296D" w14:textId="77777777" w:rsidR="00910DF8" w:rsidRDefault="00910DF8" w:rsidP="005B37DF">
      <w:pPr>
        <w:tabs>
          <w:tab w:val="left" w:pos="4285"/>
        </w:tabs>
        <w:ind w:left="90" w:right="30"/>
        <w:rPr>
          <w:bCs/>
          <w:sz w:val="24"/>
        </w:rPr>
      </w:pPr>
    </w:p>
    <w:p w14:paraId="5DF66534" w14:textId="5CE9D9C7" w:rsidR="005B37DF" w:rsidRDefault="00910DF8" w:rsidP="00941B32">
      <w:pPr>
        <w:tabs>
          <w:tab w:val="left" w:pos="4285"/>
        </w:tabs>
        <w:ind w:right="30"/>
        <w:rPr>
          <w:bCs/>
          <w:sz w:val="24"/>
        </w:rPr>
      </w:pPr>
      <w:r>
        <w:rPr>
          <w:bCs/>
          <w:sz w:val="24"/>
        </w:rPr>
        <w:t xml:space="preserve">Executive Director O’Connor then turned over discussion to Cody Vanfeldan. </w:t>
      </w:r>
    </w:p>
    <w:p w14:paraId="12548063" w14:textId="4ECE0851" w:rsidR="00910DF8" w:rsidRDefault="00910DF8" w:rsidP="005B37DF">
      <w:pPr>
        <w:tabs>
          <w:tab w:val="left" w:pos="4285"/>
        </w:tabs>
        <w:ind w:left="90" w:right="30"/>
        <w:rPr>
          <w:bCs/>
          <w:sz w:val="24"/>
        </w:rPr>
      </w:pPr>
    </w:p>
    <w:p w14:paraId="5121E7A9" w14:textId="5EAD180E" w:rsidR="00910DF8" w:rsidRDefault="00910DF8" w:rsidP="00941B32">
      <w:pPr>
        <w:tabs>
          <w:tab w:val="left" w:pos="4285"/>
        </w:tabs>
        <w:ind w:right="30"/>
        <w:rPr>
          <w:bCs/>
          <w:sz w:val="24"/>
        </w:rPr>
      </w:pPr>
      <w:r>
        <w:rPr>
          <w:bCs/>
          <w:sz w:val="24"/>
        </w:rPr>
        <w:t xml:space="preserve">Cody Vanfelden asked a question on if there has been a criteria established for what it means to </w:t>
      </w:r>
      <w:r>
        <w:rPr>
          <w:bCs/>
          <w:sz w:val="24"/>
        </w:rPr>
        <w:lastRenderedPageBreak/>
        <w:t>be “in” and “out” of foster care since she knew there are a lot of youth that can return to biological parents, biological family members, or be adopted after long term foster care. Has there been any in depth criteria established around that specific area yet?</w:t>
      </w:r>
    </w:p>
    <w:p w14:paraId="3180BD35" w14:textId="32E77837" w:rsidR="00910DF8" w:rsidRDefault="00910DF8" w:rsidP="005B37DF">
      <w:pPr>
        <w:tabs>
          <w:tab w:val="left" w:pos="4285"/>
        </w:tabs>
        <w:ind w:left="90" w:right="30"/>
        <w:rPr>
          <w:bCs/>
          <w:sz w:val="24"/>
        </w:rPr>
      </w:pPr>
    </w:p>
    <w:p w14:paraId="6C01031E" w14:textId="77777777" w:rsidR="00807091" w:rsidRDefault="00910DF8" w:rsidP="00941B32">
      <w:pPr>
        <w:tabs>
          <w:tab w:val="left" w:pos="4285"/>
        </w:tabs>
        <w:ind w:right="30"/>
        <w:rPr>
          <w:bCs/>
          <w:sz w:val="24"/>
        </w:rPr>
      </w:pPr>
      <w:r>
        <w:rPr>
          <w:bCs/>
          <w:sz w:val="24"/>
        </w:rPr>
        <w:t>Ms. Luquetta answered that there has not and those decisions will have to be made within the Eligibility and Outreach Workgroup. While there are a lot of decisions that need to be made within this workgroup, that particular definition and point which Ms. Vanfeldan has brought up, has not been established yet.</w:t>
      </w:r>
      <w:r w:rsidR="004A16D3">
        <w:rPr>
          <w:bCs/>
          <w:sz w:val="24"/>
        </w:rPr>
        <w:t xml:space="preserve"> </w:t>
      </w:r>
    </w:p>
    <w:p w14:paraId="4E9F1F5A" w14:textId="77777777" w:rsidR="00807091" w:rsidRDefault="00807091" w:rsidP="004A16D3">
      <w:pPr>
        <w:tabs>
          <w:tab w:val="left" w:pos="4285"/>
        </w:tabs>
        <w:ind w:left="90" w:right="30"/>
        <w:rPr>
          <w:bCs/>
          <w:sz w:val="24"/>
        </w:rPr>
      </w:pPr>
    </w:p>
    <w:p w14:paraId="74FBA746" w14:textId="72008727" w:rsidR="00910DF8" w:rsidRPr="004A16D3" w:rsidRDefault="00807091" w:rsidP="00941B32">
      <w:pPr>
        <w:tabs>
          <w:tab w:val="left" w:pos="4285"/>
        </w:tabs>
        <w:ind w:right="30"/>
        <w:rPr>
          <w:bCs/>
          <w:sz w:val="24"/>
        </w:rPr>
      </w:pPr>
      <w:r>
        <w:rPr>
          <w:bCs/>
          <w:sz w:val="24"/>
        </w:rPr>
        <w:t>M</w:t>
      </w:r>
      <w:r w:rsidR="000A04AE">
        <w:rPr>
          <w:bCs/>
          <w:sz w:val="24"/>
        </w:rPr>
        <w:t>s</w:t>
      </w:r>
      <w:r>
        <w:rPr>
          <w:bCs/>
          <w:sz w:val="24"/>
        </w:rPr>
        <w:t xml:space="preserve">. Luquetta </w:t>
      </w:r>
      <w:r w:rsidR="00910DF8">
        <w:rPr>
          <w:bCs/>
          <w:sz w:val="24"/>
        </w:rPr>
        <w:t xml:space="preserve">stated the Statute does not say </w:t>
      </w:r>
      <w:r w:rsidR="004A16D3">
        <w:rPr>
          <w:bCs/>
          <w:sz w:val="24"/>
        </w:rPr>
        <w:t xml:space="preserve">youth must be in the foster care system for </w:t>
      </w:r>
      <w:r w:rsidR="00910DF8">
        <w:rPr>
          <w:bCs/>
          <w:sz w:val="24"/>
        </w:rPr>
        <w:t xml:space="preserve">18 </w:t>
      </w:r>
      <w:r w:rsidR="00910DF8" w:rsidRPr="004A16D3">
        <w:rPr>
          <w:bCs/>
          <w:i/>
          <w:iCs/>
          <w:sz w:val="24"/>
        </w:rPr>
        <w:t>consecutive</w:t>
      </w:r>
      <w:r w:rsidR="00910DF8">
        <w:rPr>
          <w:bCs/>
          <w:sz w:val="24"/>
        </w:rPr>
        <w:t xml:space="preserve"> months</w:t>
      </w:r>
      <w:r w:rsidR="004A16D3">
        <w:rPr>
          <w:bCs/>
          <w:sz w:val="24"/>
        </w:rPr>
        <w:t>,</w:t>
      </w:r>
      <w:r w:rsidR="00910DF8">
        <w:rPr>
          <w:bCs/>
          <w:sz w:val="24"/>
        </w:rPr>
        <w:t xml:space="preserve"> and expressed that the Statute is very specific in that it indicates eligibility should be maximized and therefore, will be leaning on the side of maximizing eligibility</w:t>
      </w:r>
      <w:r w:rsidR="004A16D3">
        <w:rPr>
          <w:bCs/>
          <w:sz w:val="24"/>
        </w:rPr>
        <w:t xml:space="preserve"> if there ever was a question about narrowing eligibility</w:t>
      </w:r>
      <w:r w:rsidR="00910DF8">
        <w:rPr>
          <w:bCs/>
          <w:sz w:val="24"/>
        </w:rPr>
        <w:t xml:space="preserve">. </w:t>
      </w:r>
      <w:r w:rsidR="004A16D3">
        <w:rPr>
          <w:bCs/>
          <w:sz w:val="24"/>
        </w:rPr>
        <w:t xml:space="preserve">Additionally, another point to consider on top of the definition of </w:t>
      </w:r>
      <w:r w:rsidR="004A16D3">
        <w:rPr>
          <w:bCs/>
          <w:i/>
          <w:iCs/>
          <w:sz w:val="24"/>
        </w:rPr>
        <w:t>who is eligible to have a trust account?</w:t>
      </w:r>
      <w:r w:rsidR="004A16D3">
        <w:rPr>
          <w:bCs/>
          <w:sz w:val="24"/>
        </w:rPr>
        <w:t xml:space="preserve"> </w:t>
      </w:r>
      <w:r w:rsidR="00400A5B">
        <w:rPr>
          <w:bCs/>
          <w:sz w:val="24"/>
        </w:rPr>
        <w:t>is</w:t>
      </w:r>
      <w:r w:rsidR="004A16D3">
        <w:rPr>
          <w:bCs/>
          <w:sz w:val="24"/>
        </w:rPr>
        <w:t xml:space="preserve"> also </w:t>
      </w:r>
      <w:r w:rsidR="004A16D3">
        <w:rPr>
          <w:bCs/>
          <w:i/>
          <w:iCs/>
          <w:sz w:val="24"/>
        </w:rPr>
        <w:t>what will the age criteria be for distribution?</w:t>
      </w:r>
      <w:r w:rsidR="004A16D3">
        <w:rPr>
          <w:bCs/>
          <w:sz w:val="24"/>
        </w:rPr>
        <w:t xml:space="preserve"> since that </w:t>
      </w:r>
      <w:r w:rsidR="00A22D30">
        <w:rPr>
          <w:bCs/>
          <w:sz w:val="24"/>
        </w:rPr>
        <w:t>has</w:t>
      </w:r>
      <w:r w:rsidR="004A16D3">
        <w:rPr>
          <w:bCs/>
          <w:sz w:val="24"/>
        </w:rPr>
        <w:t xml:space="preserve"> also not </w:t>
      </w:r>
      <w:r w:rsidR="00400A5B">
        <w:rPr>
          <w:bCs/>
          <w:sz w:val="24"/>
        </w:rPr>
        <w:t xml:space="preserve">been </w:t>
      </w:r>
      <w:r w:rsidR="004A16D3">
        <w:rPr>
          <w:bCs/>
          <w:sz w:val="24"/>
        </w:rPr>
        <w:t>spelled out in the Statute. She threw out an age range for the Workgroup to consider: ages 18 through 25</w:t>
      </w:r>
      <w:r w:rsidR="000A04AE">
        <w:rPr>
          <w:bCs/>
          <w:sz w:val="24"/>
        </w:rPr>
        <w:t xml:space="preserve">, </w:t>
      </w:r>
      <w:r w:rsidR="004A16D3">
        <w:rPr>
          <w:bCs/>
          <w:sz w:val="24"/>
        </w:rPr>
        <w:t xml:space="preserve">and prompted the Workgroup that they would need to determine that. </w:t>
      </w:r>
      <w:r w:rsidR="000A04AE">
        <w:rPr>
          <w:bCs/>
          <w:sz w:val="24"/>
        </w:rPr>
        <w:t xml:space="preserve">To add further to this, </w:t>
      </w:r>
      <w:r w:rsidR="00AF2529">
        <w:rPr>
          <w:bCs/>
          <w:sz w:val="24"/>
        </w:rPr>
        <w:t xml:space="preserve">she noted that the Statute does very much specify </w:t>
      </w:r>
      <w:r w:rsidR="00770F97">
        <w:rPr>
          <w:bCs/>
          <w:sz w:val="24"/>
        </w:rPr>
        <w:t xml:space="preserve">that HOPE work with youth who do not have Social Security </w:t>
      </w:r>
      <w:r w:rsidR="00A021B2">
        <w:rPr>
          <w:bCs/>
          <w:sz w:val="24"/>
        </w:rPr>
        <w:t>or ITNs</w:t>
      </w:r>
      <w:r w:rsidR="00513B8B">
        <w:rPr>
          <w:bCs/>
          <w:sz w:val="24"/>
        </w:rPr>
        <w:t xml:space="preserve">. </w:t>
      </w:r>
      <w:r w:rsidR="00744D38">
        <w:rPr>
          <w:bCs/>
          <w:sz w:val="24"/>
        </w:rPr>
        <w:t xml:space="preserve">All in all, the </w:t>
      </w:r>
      <w:r w:rsidR="00862100">
        <w:rPr>
          <w:bCs/>
          <w:sz w:val="24"/>
        </w:rPr>
        <w:t>mechanism</w:t>
      </w:r>
      <w:r w:rsidR="00744D38">
        <w:rPr>
          <w:bCs/>
          <w:sz w:val="24"/>
        </w:rPr>
        <w:t xml:space="preserve"> for identifying kids</w:t>
      </w:r>
      <w:r w:rsidR="00336884">
        <w:rPr>
          <w:bCs/>
          <w:sz w:val="24"/>
        </w:rPr>
        <w:t xml:space="preserve"> and </w:t>
      </w:r>
      <w:r w:rsidR="00862100">
        <w:rPr>
          <w:bCs/>
          <w:sz w:val="24"/>
        </w:rPr>
        <w:t>keeping</w:t>
      </w:r>
      <w:r w:rsidR="00336884">
        <w:rPr>
          <w:bCs/>
          <w:sz w:val="24"/>
        </w:rPr>
        <w:t xml:space="preserve"> track of them overtime as their funds grow and ensure that we remain in touch with them </w:t>
      </w:r>
      <w:r w:rsidR="00862100">
        <w:rPr>
          <w:bCs/>
          <w:sz w:val="24"/>
        </w:rPr>
        <w:t xml:space="preserve">are all important factors to consider and go over as well. </w:t>
      </w:r>
    </w:p>
    <w:p w14:paraId="68C3D517" w14:textId="4DF2AD66" w:rsidR="0049626F" w:rsidRDefault="0049626F" w:rsidP="00251A62">
      <w:pPr>
        <w:tabs>
          <w:tab w:val="left" w:pos="4285"/>
        </w:tabs>
        <w:ind w:left="90" w:right="30"/>
        <w:rPr>
          <w:bCs/>
          <w:sz w:val="24"/>
        </w:rPr>
      </w:pPr>
    </w:p>
    <w:p w14:paraId="71F2F718" w14:textId="01DBBCC6" w:rsidR="000A04AE" w:rsidRDefault="00862100" w:rsidP="00941B32">
      <w:pPr>
        <w:tabs>
          <w:tab w:val="left" w:pos="4285"/>
        </w:tabs>
        <w:ind w:right="30"/>
        <w:rPr>
          <w:bCs/>
          <w:sz w:val="24"/>
        </w:rPr>
      </w:pPr>
      <w:r>
        <w:rPr>
          <w:bCs/>
          <w:sz w:val="24"/>
        </w:rPr>
        <w:t>M</w:t>
      </w:r>
      <w:r w:rsidR="008A4860">
        <w:rPr>
          <w:bCs/>
          <w:sz w:val="24"/>
        </w:rPr>
        <w:t>s</w:t>
      </w:r>
      <w:r>
        <w:rPr>
          <w:bCs/>
          <w:sz w:val="24"/>
        </w:rPr>
        <w:t>. Cody Van</w:t>
      </w:r>
      <w:r w:rsidR="008A4860">
        <w:rPr>
          <w:bCs/>
          <w:sz w:val="24"/>
        </w:rPr>
        <w:t>feldan respond</w:t>
      </w:r>
      <w:r w:rsidR="00456B5D">
        <w:rPr>
          <w:bCs/>
          <w:sz w:val="24"/>
        </w:rPr>
        <w:t xml:space="preserve">ed </w:t>
      </w:r>
      <w:r w:rsidR="008A4860">
        <w:rPr>
          <w:bCs/>
          <w:sz w:val="24"/>
        </w:rPr>
        <w:t xml:space="preserve">with a thank you. </w:t>
      </w:r>
    </w:p>
    <w:p w14:paraId="65E5B66B" w14:textId="38941372" w:rsidR="003F4505" w:rsidRDefault="003F4505" w:rsidP="00251A62">
      <w:pPr>
        <w:tabs>
          <w:tab w:val="left" w:pos="4285"/>
        </w:tabs>
        <w:ind w:left="90" w:right="30"/>
        <w:rPr>
          <w:bCs/>
          <w:sz w:val="24"/>
        </w:rPr>
      </w:pPr>
    </w:p>
    <w:p w14:paraId="76DFBC1E" w14:textId="798159A9" w:rsidR="003F4505" w:rsidRDefault="003F4505" w:rsidP="00941B32">
      <w:pPr>
        <w:tabs>
          <w:tab w:val="left" w:pos="4285"/>
        </w:tabs>
        <w:ind w:right="30"/>
        <w:rPr>
          <w:bCs/>
          <w:sz w:val="24"/>
        </w:rPr>
      </w:pPr>
      <w:r w:rsidRPr="003F4505">
        <w:rPr>
          <w:bCs/>
          <w:sz w:val="24"/>
        </w:rPr>
        <w:t>Executive Director O’Connor</w:t>
      </w:r>
      <w:r>
        <w:rPr>
          <w:bCs/>
          <w:sz w:val="24"/>
        </w:rPr>
        <w:t xml:space="preserve"> asks Valerie Earley if she still had a question. </w:t>
      </w:r>
    </w:p>
    <w:p w14:paraId="09E602C1" w14:textId="58045ED5" w:rsidR="008A4860" w:rsidRDefault="008A4860" w:rsidP="00251A62">
      <w:pPr>
        <w:tabs>
          <w:tab w:val="left" w:pos="4285"/>
        </w:tabs>
        <w:ind w:left="90" w:right="30"/>
        <w:rPr>
          <w:bCs/>
          <w:sz w:val="24"/>
        </w:rPr>
      </w:pPr>
    </w:p>
    <w:p w14:paraId="5C6F7758" w14:textId="576FF6C9" w:rsidR="008A4A60" w:rsidRDefault="008A4860" w:rsidP="00941B32">
      <w:pPr>
        <w:tabs>
          <w:tab w:val="left" w:pos="4285"/>
        </w:tabs>
        <w:ind w:right="30"/>
        <w:rPr>
          <w:bCs/>
          <w:sz w:val="24"/>
        </w:rPr>
      </w:pPr>
      <w:r>
        <w:rPr>
          <w:bCs/>
          <w:sz w:val="24"/>
        </w:rPr>
        <w:t xml:space="preserve">Valerie Earley </w:t>
      </w:r>
      <w:r w:rsidR="003F4505">
        <w:rPr>
          <w:bCs/>
          <w:sz w:val="24"/>
        </w:rPr>
        <w:t>answers and introduces herself</w:t>
      </w:r>
      <w:r w:rsidR="00AF4C59">
        <w:rPr>
          <w:bCs/>
          <w:sz w:val="24"/>
        </w:rPr>
        <w:t xml:space="preserve"> (from the Department of Social Services</w:t>
      </w:r>
      <w:r w:rsidR="00AA4C55">
        <w:rPr>
          <w:bCs/>
          <w:sz w:val="24"/>
        </w:rPr>
        <w:t xml:space="preserve"> or DSS</w:t>
      </w:r>
      <w:r w:rsidR="00AF4C59">
        <w:rPr>
          <w:bCs/>
          <w:sz w:val="24"/>
        </w:rPr>
        <w:t>)</w:t>
      </w:r>
      <w:r w:rsidR="003F4505">
        <w:rPr>
          <w:bCs/>
          <w:sz w:val="24"/>
        </w:rPr>
        <w:t xml:space="preserve"> and states that she</w:t>
      </w:r>
      <w:r w:rsidR="007A33F0">
        <w:rPr>
          <w:bCs/>
          <w:sz w:val="24"/>
        </w:rPr>
        <w:t xml:space="preserve"> </w:t>
      </w:r>
      <w:r w:rsidR="007D58B8">
        <w:rPr>
          <w:bCs/>
          <w:sz w:val="24"/>
        </w:rPr>
        <w:t xml:space="preserve">has a </w:t>
      </w:r>
      <w:r w:rsidR="00AB7543">
        <w:rPr>
          <w:bCs/>
          <w:sz w:val="24"/>
        </w:rPr>
        <w:t xml:space="preserve">comment to </w:t>
      </w:r>
      <w:r w:rsidR="00AA4C55">
        <w:rPr>
          <w:bCs/>
          <w:sz w:val="24"/>
        </w:rPr>
        <w:t>make but</w:t>
      </w:r>
      <w:r w:rsidR="00AB7543">
        <w:rPr>
          <w:bCs/>
          <w:sz w:val="24"/>
        </w:rPr>
        <w:t xml:space="preserve"> </w:t>
      </w:r>
      <w:r w:rsidR="00EB6C41">
        <w:rPr>
          <w:bCs/>
          <w:sz w:val="24"/>
        </w:rPr>
        <w:t xml:space="preserve">wanted to </w:t>
      </w:r>
      <w:r w:rsidR="004B563D">
        <w:rPr>
          <w:bCs/>
          <w:sz w:val="24"/>
        </w:rPr>
        <w:t xml:space="preserve">first </w:t>
      </w:r>
      <w:r w:rsidR="00AB7543">
        <w:rPr>
          <w:bCs/>
          <w:sz w:val="24"/>
        </w:rPr>
        <w:t>thank Mr. Jordan Sosa for his feedback on the issue with the cash cards for CHAFEE</w:t>
      </w:r>
      <w:r w:rsidR="001D7261">
        <w:rPr>
          <w:bCs/>
          <w:sz w:val="24"/>
        </w:rPr>
        <w:t xml:space="preserve"> </w:t>
      </w:r>
      <w:r w:rsidR="0094328B">
        <w:rPr>
          <w:bCs/>
          <w:sz w:val="24"/>
        </w:rPr>
        <w:t>and the lessons that they learned through that experience</w:t>
      </w:r>
      <w:r w:rsidR="0057634B">
        <w:rPr>
          <w:bCs/>
          <w:sz w:val="24"/>
        </w:rPr>
        <w:t xml:space="preserve"> because Ms. Luquetta mentioned that this Workgroup will be doing outreach out there as well</w:t>
      </w:r>
      <w:r w:rsidR="0094328B">
        <w:rPr>
          <w:bCs/>
          <w:sz w:val="24"/>
        </w:rPr>
        <w:t>.</w:t>
      </w:r>
      <w:r w:rsidR="0057634B">
        <w:rPr>
          <w:bCs/>
          <w:sz w:val="24"/>
        </w:rPr>
        <w:t xml:space="preserve"> The lesson boiled down </w:t>
      </w:r>
      <w:r w:rsidR="00FA24DB">
        <w:rPr>
          <w:bCs/>
          <w:sz w:val="24"/>
        </w:rPr>
        <w:t>to that</w:t>
      </w:r>
      <w:r w:rsidR="00FA24DB">
        <w:rPr>
          <w:bCs/>
          <w:sz w:val="24"/>
        </w:rPr>
        <w:t xml:space="preserve"> </w:t>
      </w:r>
      <w:r w:rsidR="00D651FE">
        <w:rPr>
          <w:bCs/>
          <w:sz w:val="24"/>
        </w:rPr>
        <w:t xml:space="preserve">communication should be clear </w:t>
      </w:r>
      <w:r w:rsidR="007E6281">
        <w:rPr>
          <w:bCs/>
          <w:sz w:val="24"/>
        </w:rPr>
        <w:t xml:space="preserve">with and from all partners </w:t>
      </w:r>
      <w:r w:rsidR="00D46F0E">
        <w:rPr>
          <w:bCs/>
          <w:sz w:val="24"/>
        </w:rPr>
        <w:t xml:space="preserve">about </w:t>
      </w:r>
      <w:r w:rsidR="007E6281">
        <w:rPr>
          <w:bCs/>
          <w:sz w:val="24"/>
        </w:rPr>
        <w:t xml:space="preserve">who is doing what so that when youths have questions, they </w:t>
      </w:r>
      <w:r w:rsidR="00073C53">
        <w:rPr>
          <w:bCs/>
          <w:sz w:val="24"/>
        </w:rPr>
        <w:t>know</w:t>
      </w:r>
      <w:r w:rsidR="007E6281">
        <w:rPr>
          <w:bCs/>
          <w:sz w:val="24"/>
        </w:rPr>
        <w:t xml:space="preserve"> who </w:t>
      </w:r>
      <w:r w:rsidR="00073C53">
        <w:rPr>
          <w:bCs/>
          <w:sz w:val="24"/>
        </w:rPr>
        <w:t>to go to</w:t>
      </w:r>
      <w:r w:rsidR="00402F54">
        <w:rPr>
          <w:bCs/>
          <w:sz w:val="24"/>
        </w:rPr>
        <w:t xml:space="preserve"> and the information is clear</w:t>
      </w:r>
      <w:r w:rsidR="00BE7E58">
        <w:rPr>
          <w:bCs/>
          <w:sz w:val="24"/>
        </w:rPr>
        <w:t xml:space="preserve"> </w:t>
      </w:r>
      <w:r w:rsidR="00941B32">
        <w:rPr>
          <w:bCs/>
          <w:sz w:val="24"/>
        </w:rPr>
        <w:t>across</w:t>
      </w:r>
      <w:r w:rsidR="00BE7E58">
        <w:rPr>
          <w:bCs/>
          <w:sz w:val="24"/>
        </w:rPr>
        <w:t xml:space="preserve"> the board</w:t>
      </w:r>
      <w:r w:rsidR="00765C3A">
        <w:rPr>
          <w:bCs/>
          <w:sz w:val="24"/>
        </w:rPr>
        <w:t xml:space="preserve"> between vendors</w:t>
      </w:r>
      <w:r w:rsidR="005266FE">
        <w:rPr>
          <w:bCs/>
          <w:sz w:val="24"/>
        </w:rPr>
        <w:t xml:space="preserve">, </w:t>
      </w:r>
      <w:r w:rsidR="00CE0E11">
        <w:rPr>
          <w:bCs/>
          <w:sz w:val="24"/>
        </w:rPr>
        <w:t xml:space="preserve">facilitators, </w:t>
      </w:r>
      <w:r w:rsidR="00765C3A">
        <w:rPr>
          <w:bCs/>
          <w:sz w:val="24"/>
        </w:rPr>
        <w:t xml:space="preserve">and </w:t>
      </w:r>
      <w:r w:rsidR="005266FE">
        <w:rPr>
          <w:bCs/>
          <w:sz w:val="24"/>
        </w:rPr>
        <w:t xml:space="preserve">administrators. </w:t>
      </w:r>
      <w:r w:rsidR="00CE0E11">
        <w:rPr>
          <w:bCs/>
          <w:sz w:val="24"/>
        </w:rPr>
        <w:t>Ultimately</w:t>
      </w:r>
      <w:r w:rsidR="003E25F8">
        <w:rPr>
          <w:bCs/>
          <w:sz w:val="24"/>
        </w:rPr>
        <w:t xml:space="preserve">, </w:t>
      </w:r>
      <w:r w:rsidR="009D6458">
        <w:rPr>
          <w:bCs/>
          <w:sz w:val="24"/>
        </w:rPr>
        <w:t xml:space="preserve">these youths </w:t>
      </w:r>
      <w:r w:rsidR="004F4321">
        <w:rPr>
          <w:bCs/>
          <w:sz w:val="24"/>
        </w:rPr>
        <w:t>did experience miscommunication on where they needed to go to</w:t>
      </w:r>
      <w:r w:rsidR="00CE0E11">
        <w:rPr>
          <w:bCs/>
          <w:sz w:val="24"/>
        </w:rPr>
        <w:t>, to</w:t>
      </w:r>
      <w:r w:rsidR="004F4321">
        <w:rPr>
          <w:bCs/>
          <w:sz w:val="24"/>
        </w:rPr>
        <w:t xml:space="preserve"> </w:t>
      </w:r>
      <w:r w:rsidR="00DA226F">
        <w:rPr>
          <w:bCs/>
          <w:sz w:val="24"/>
        </w:rPr>
        <w:t>enroll and obtain their CHAFEE cash cards.</w:t>
      </w:r>
      <w:r w:rsidR="00BB19EC">
        <w:rPr>
          <w:bCs/>
          <w:sz w:val="24"/>
        </w:rPr>
        <w:t xml:space="preserve"> </w:t>
      </w:r>
      <w:r w:rsidR="00CE0E11">
        <w:rPr>
          <w:bCs/>
          <w:sz w:val="24"/>
        </w:rPr>
        <w:t>Youths</w:t>
      </w:r>
      <w:r w:rsidR="00BB19EC">
        <w:rPr>
          <w:bCs/>
          <w:sz w:val="24"/>
        </w:rPr>
        <w:t xml:space="preserve"> ended enrolling in Think Of Us’s overall information website rather than the CHAFEE cash card’s official website</w:t>
      </w:r>
      <w:r w:rsidR="00DB5E3C">
        <w:rPr>
          <w:bCs/>
          <w:sz w:val="24"/>
        </w:rPr>
        <w:t>, which caused the confusion.</w:t>
      </w:r>
      <w:r w:rsidR="00DA226F">
        <w:rPr>
          <w:bCs/>
          <w:sz w:val="24"/>
        </w:rPr>
        <w:t xml:space="preserve"> </w:t>
      </w:r>
      <w:r w:rsidR="00E0311E">
        <w:rPr>
          <w:bCs/>
          <w:sz w:val="24"/>
        </w:rPr>
        <w:t>In catching up</w:t>
      </w:r>
      <w:r w:rsidR="000B5751">
        <w:rPr>
          <w:bCs/>
          <w:sz w:val="24"/>
        </w:rPr>
        <w:t xml:space="preserve"> to</w:t>
      </w:r>
      <w:r w:rsidR="00E0311E">
        <w:rPr>
          <w:bCs/>
          <w:sz w:val="24"/>
        </w:rPr>
        <w:t xml:space="preserve"> what was going on and fixing what happened, </w:t>
      </w:r>
      <w:r w:rsidR="007475C8">
        <w:rPr>
          <w:bCs/>
          <w:sz w:val="24"/>
        </w:rPr>
        <w:t xml:space="preserve">it will be important to </w:t>
      </w:r>
      <w:r w:rsidR="00BB19EC">
        <w:rPr>
          <w:bCs/>
          <w:sz w:val="24"/>
        </w:rPr>
        <w:t>communicate with partners moving forward</w:t>
      </w:r>
      <w:r w:rsidR="00413D62">
        <w:rPr>
          <w:bCs/>
          <w:sz w:val="24"/>
        </w:rPr>
        <w:t xml:space="preserve"> </w:t>
      </w:r>
      <w:r w:rsidR="000B5751">
        <w:rPr>
          <w:bCs/>
          <w:sz w:val="24"/>
        </w:rPr>
        <w:t xml:space="preserve">about, say, </w:t>
      </w:r>
      <w:r w:rsidR="00413D62">
        <w:rPr>
          <w:bCs/>
          <w:sz w:val="24"/>
        </w:rPr>
        <w:t xml:space="preserve">the single location where </w:t>
      </w:r>
      <w:r w:rsidR="00283ACF">
        <w:rPr>
          <w:bCs/>
          <w:sz w:val="24"/>
        </w:rPr>
        <w:t>enrollment is taking place or be on the same page where multiple enrollment is taking place</w:t>
      </w:r>
      <w:r w:rsidR="0099687B">
        <w:rPr>
          <w:bCs/>
          <w:sz w:val="24"/>
        </w:rPr>
        <w:t xml:space="preserve">. If they don’t come together, </w:t>
      </w:r>
      <w:r w:rsidR="000B5751">
        <w:rPr>
          <w:bCs/>
          <w:sz w:val="24"/>
        </w:rPr>
        <w:t>confusion will follow</w:t>
      </w:r>
      <w:r w:rsidR="00BB1BFE">
        <w:rPr>
          <w:bCs/>
          <w:sz w:val="24"/>
        </w:rPr>
        <w:t>. Think Of U</w:t>
      </w:r>
      <w:r w:rsidR="00FE062E">
        <w:rPr>
          <w:bCs/>
          <w:sz w:val="24"/>
        </w:rPr>
        <w:t>s outreached</w:t>
      </w:r>
      <w:r w:rsidR="00863D97">
        <w:rPr>
          <w:bCs/>
          <w:sz w:val="24"/>
        </w:rPr>
        <w:t xml:space="preserve">, but a different vendor was </w:t>
      </w:r>
      <w:r w:rsidR="005F5575">
        <w:rPr>
          <w:bCs/>
          <w:sz w:val="24"/>
        </w:rPr>
        <w:t xml:space="preserve">to handle issues regarding the actual CHAFEE cash card. </w:t>
      </w:r>
      <w:r w:rsidR="00CE007F">
        <w:rPr>
          <w:bCs/>
          <w:sz w:val="24"/>
        </w:rPr>
        <w:t>Commun</w:t>
      </w:r>
      <w:r w:rsidR="009D23E8">
        <w:rPr>
          <w:bCs/>
          <w:sz w:val="24"/>
        </w:rPr>
        <w:t xml:space="preserve">icating clearly who does what should be something </w:t>
      </w:r>
      <w:r w:rsidR="00D46F0E">
        <w:rPr>
          <w:bCs/>
          <w:sz w:val="24"/>
        </w:rPr>
        <w:t>the Workgroup</w:t>
      </w:r>
      <w:r w:rsidR="009D23E8">
        <w:rPr>
          <w:bCs/>
          <w:sz w:val="24"/>
        </w:rPr>
        <w:t xml:space="preserve"> keep</w:t>
      </w:r>
      <w:r w:rsidR="00D46F0E">
        <w:rPr>
          <w:bCs/>
          <w:sz w:val="24"/>
        </w:rPr>
        <w:t>s</w:t>
      </w:r>
      <w:r w:rsidR="009D23E8">
        <w:rPr>
          <w:bCs/>
          <w:sz w:val="24"/>
        </w:rPr>
        <w:t xml:space="preserve"> in mind moving forward. </w:t>
      </w:r>
    </w:p>
    <w:p w14:paraId="78790951" w14:textId="77777777" w:rsidR="008A4A60" w:rsidRDefault="008A4A60" w:rsidP="00251A62">
      <w:pPr>
        <w:tabs>
          <w:tab w:val="left" w:pos="4285"/>
        </w:tabs>
        <w:ind w:left="90" w:right="30"/>
        <w:rPr>
          <w:bCs/>
          <w:sz w:val="24"/>
        </w:rPr>
      </w:pPr>
    </w:p>
    <w:p w14:paraId="06F9F268" w14:textId="48D4C9FB" w:rsidR="00A31DA3" w:rsidRPr="007D306D" w:rsidRDefault="00A236D1" w:rsidP="00941B32">
      <w:pPr>
        <w:tabs>
          <w:tab w:val="left" w:pos="4285"/>
        </w:tabs>
        <w:ind w:right="30"/>
        <w:rPr>
          <w:bCs/>
          <w:sz w:val="24"/>
        </w:rPr>
      </w:pPr>
      <w:r>
        <w:rPr>
          <w:bCs/>
          <w:sz w:val="24"/>
        </w:rPr>
        <w:t>Ms. Luquetta</w:t>
      </w:r>
      <w:r>
        <w:rPr>
          <w:bCs/>
          <w:sz w:val="24"/>
        </w:rPr>
        <w:t xml:space="preserve"> thanked Ms. Earley and </w:t>
      </w:r>
      <w:r w:rsidR="0091585C">
        <w:rPr>
          <w:bCs/>
          <w:sz w:val="24"/>
        </w:rPr>
        <w:t xml:space="preserve">said that the discussion right now is exactly working </w:t>
      </w:r>
      <w:r w:rsidR="00D02AD4">
        <w:rPr>
          <w:bCs/>
          <w:sz w:val="24"/>
        </w:rPr>
        <w:t xml:space="preserve">towards infrastructure with organization charts and </w:t>
      </w:r>
      <w:r w:rsidR="00DD5521">
        <w:rPr>
          <w:bCs/>
          <w:sz w:val="24"/>
        </w:rPr>
        <w:t xml:space="preserve">staffing and </w:t>
      </w:r>
      <w:r w:rsidR="00D02AD4">
        <w:rPr>
          <w:bCs/>
          <w:sz w:val="24"/>
        </w:rPr>
        <w:t>vendor roles in</w:t>
      </w:r>
      <w:r w:rsidR="00D06009">
        <w:rPr>
          <w:bCs/>
          <w:sz w:val="24"/>
        </w:rPr>
        <w:t xml:space="preserve"> the</w:t>
      </w:r>
      <w:r w:rsidR="00D02AD4">
        <w:rPr>
          <w:bCs/>
          <w:sz w:val="24"/>
        </w:rPr>
        <w:t xml:space="preserve"> works.</w:t>
      </w:r>
      <w:r w:rsidR="0015319B">
        <w:rPr>
          <w:bCs/>
          <w:sz w:val="24"/>
        </w:rPr>
        <w:t xml:space="preserve"> A comment like this is really helpful and appreciated. </w:t>
      </w:r>
    </w:p>
    <w:p w14:paraId="2DAFF424" w14:textId="5D9E3ECF" w:rsidR="008E477C" w:rsidRDefault="008E477C" w:rsidP="00AA6002">
      <w:pPr>
        <w:tabs>
          <w:tab w:val="left" w:pos="4285"/>
        </w:tabs>
        <w:spacing w:line="343" w:lineRule="auto"/>
        <w:ind w:left="90" w:right="30"/>
        <w:rPr>
          <w:b/>
          <w:sz w:val="24"/>
        </w:rPr>
      </w:pPr>
    </w:p>
    <w:p w14:paraId="28FAA44A" w14:textId="2ACBBFEA" w:rsidR="000C76F1" w:rsidRDefault="000C76F1" w:rsidP="00941B32">
      <w:pPr>
        <w:tabs>
          <w:tab w:val="left" w:pos="4285"/>
        </w:tabs>
        <w:ind w:right="30"/>
        <w:rPr>
          <w:bCs/>
          <w:sz w:val="24"/>
        </w:rPr>
      </w:pPr>
      <w:r>
        <w:rPr>
          <w:bCs/>
          <w:sz w:val="24"/>
        </w:rPr>
        <w:t xml:space="preserve">Ms. Luquetta recognized </w:t>
      </w:r>
      <w:r>
        <w:rPr>
          <w:bCs/>
          <w:sz w:val="24"/>
        </w:rPr>
        <w:t>Antoinette Dozier</w:t>
      </w:r>
      <w:r>
        <w:rPr>
          <w:bCs/>
          <w:sz w:val="24"/>
        </w:rPr>
        <w:t xml:space="preserve"> had their hand up.</w:t>
      </w:r>
    </w:p>
    <w:p w14:paraId="34C3E039" w14:textId="77777777" w:rsidR="00941B32" w:rsidRDefault="00941B32" w:rsidP="002206EF">
      <w:pPr>
        <w:tabs>
          <w:tab w:val="left" w:pos="4285"/>
        </w:tabs>
        <w:ind w:right="30"/>
        <w:rPr>
          <w:bCs/>
          <w:sz w:val="24"/>
        </w:rPr>
      </w:pPr>
    </w:p>
    <w:p w14:paraId="74AEA2D6" w14:textId="3D3DB499" w:rsidR="002206EF" w:rsidRDefault="000C76F1" w:rsidP="002206EF">
      <w:pPr>
        <w:tabs>
          <w:tab w:val="left" w:pos="4285"/>
        </w:tabs>
        <w:ind w:right="30"/>
        <w:rPr>
          <w:bCs/>
          <w:sz w:val="24"/>
        </w:rPr>
      </w:pPr>
      <w:r>
        <w:rPr>
          <w:bCs/>
          <w:sz w:val="24"/>
        </w:rPr>
        <w:lastRenderedPageBreak/>
        <w:t>Ms. An</w:t>
      </w:r>
      <w:r w:rsidR="00430F34">
        <w:rPr>
          <w:bCs/>
          <w:sz w:val="24"/>
        </w:rPr>
        <w:t xml:space="preserve">toinette Dozier </w:t>
      </w:r>
      <w:r w:rsidR="00167B7E">
        <w:rPr>
          <w:bCs/>
          <w:sz w:val="24"/>
        </w:rPr>
        <w:t xml:space="preserve">stated </w:t>
      </w:r>
      <w:r w:rsidR="00317BFA">
        <w:rPr>
          <w:bCs/>
          <w:sz w:val="24"/>
        </w:rPr>
        <w:t>her comment is about outreach</w:t>
      </w:r>
      <w:r w:rsidR="0085166C">
        <w:rPr>
          <w:bCs/>
          <w:sz w:val="24"/>
        </w:rPr>
        <w:t xml:space="preserve"> </w:t>
      </w:r>
      <w:r w:rsidR="0081184F">
        <w:rPr>
          <w:bCs/>
          <w:sz w:val="24"/>
        </w:rPr>
        <w:t>and</w:t>
      </w:r>
      <w:r w:rsidR="0085166C">
        <w:rPr>
          <w:bCs/>
          <w:sz w:val="24"/>
        </w:rPr>
        <w:t xml:space="preserve"> reiterate</w:t>
      </w:r>
      <w:r w:rsidR="0081184F">
        <w:rPr>
          <w:bCs/>
          <w:sz w:val="24"/>
        </w:rPr>
        <w:t xml:space="preserve">d what </w:t>
      </w:r>
      <w:r w:rsidR="0085166C">
        <w:rPr>
          <w:bCs/>
          <w:sz w:val="24"/>
        </w:rPr>
        <w:t xml:space="preserve">her understanding </w:t>
      </w:r>
      <w:r w:rsidR="007470D9">
        <w:rPr>
          <w:bCs/>
          <w:sz w:val="24"/>
        </w:rPr>
        <w:t xml:space="preserve">of </w:t>
      </w:r>
      <w:r w:rsidR="0085166C">
        <w:rPr>
          <w:bCs/>
          <w:sz w:val="24"/>
        </w:rPr>
        <w:t xml:space="preserve">this Workgroup is looking at during this part of the discussion: </w:t>
      </w:r>
      <w:r w:rsidR="00D46F0E">
        <w:rPr>
          <w:bCs/>
          <w:sz w:val="24"/>
        </w:rPr>
        <w:t>W</w:t>
      </w:r>
      <w:r w:rsidR="001A6C28">
        <w:rPr>
          <w:bCs/>
          <w:sz w:val="24"/>
        </w:rPr>
        <w:t xml:space="preserve">orkgroup members are looking at foster youth and those who </w:t>
      </w:r>
      <w:r w:rsidR="00EB0636">
        <w:rPr>
          <w:bCs/>
          <w:sz w:val="24"/>
        </w:rPr>
        <w:t xml:space="preserve">have </w:t>
      </w:r>
      <w:r w:rsidR="001A6C28">
        <w:rPr>
          <w:bCs/>
          <w:sz w:val="24"/>
        </w:rPr>
        <w:t xml:space="preserve">lost a caregiver to COVID during the Federal </w:t>
      </w:r>
      <w:r w:rsidR="00474B5F">
        <w:rPr>
          <w:bCs/>
          <w:sz w:val="24"/>
        </w:rPr>
        <w:t>Emergency</w:t>
      </w:r>
      <w:r w:rsidR="001A6C28">
        <w:rPr>
          <w:bCs/>
          <w:sz w:val="24"/>
        </w:rPr>
        <w:t xml:space="preserve"> (pandemic)</w:t>
      </w:r>
      <w:r w:rsidR="00EB0636">
        <w:rPr>
          <w:bCs/>
          <w:sz w:val="24"/>
        </w:rPr>
        <w:t xml:space="preserve">, </w:t>
      </w:r>
      <w:r w:rsidR="00C600A9">
        <w:rPr>
          <w:bCs/>
          <w:sz w:val="24"/>
        </w:rPr>
        <w:t>and eligibility and payout from these trust funds for these youths could happen for some kids immediately</w:t>
      </w:r>
      <w:r w:rsidR="00C7455F">
        <w:rPr>
          <w:bCs/>
          <w:sz w:val="24"/>
        </w:rPr>
        <w:t xml:space="preserve"> as they qualify if they are foster youths who were 16 at the time and are no</w:t>
      </w:r>
      <w:r w:rsidR="00EB0636">
        <w:rPr>
          <w:bCs/>
          <w:sz w:val="24"/>
        </w:rPr>
        <w:t>w</w:t>
      </w:r>
      <w:r w:rsidR="00C7455F">
        <w:rPr>
          <w:bCs/>
          <w:sz w:val="24"/>
        </w:rPr>
        <w:t xml:space="preserve"> 18. But for others, </w:t>
      </w:r>
      <w:r w:rsidR="00EB0636">
        <w:rPr>
          <w:bCs/>
          <w:sz w:val="24"/>
        </w:rPr>
        <w:t xml:space="preserve">it may be a few </w:t>
      </w:r>
      <w:r w:rsidR="00EA0939">
        <w:rPr>
          <w:bCs/>
          <w:sz w:val="24"/>
        </w:rPr>
        <w:t>or many years down the road when they can withdraw from the accounts. She stated because</w:t>
      </w:r>
      <w:r w:rsidR="00CB33F4">
        <w:rPr>
          <w:bCs/>
          <w:sz w:val="24"/>
        </w:rPr>
        <w:t xml:space="preserve"> of</w:t>
      </w:r>
      <w:r w:rsidR="00EA0939">
        <w:rPr>
          <w:bCs/>
          <w:sz w:val="24"/>
        </w:rPr>
        <w:t xml:space="preserve"> </w:t>
      </w:r>
      <w:r w:rsidR="001D15C7">
        <w:rPr>
          <w:bCs/>
          <w:sz w:val="24"/>
        </w:rPr>
        <w:t xml:space="preserve">this, she </w:t>
      </w:r>
      <w:r w:rsidR="007470D9">
        <w:rPr>
          <w:bCs/>
          <w:sz w:val="24"/>
        </w:rPr>
        <w:t xml:space="preserve">believed </w:t>
      </w:r>
      <w:r w:rsidR="001D15C7">
        <w:rPr>
          <w:bCs/>
          <w:sz w:val="24"/>
        </w:rPr>
        <w:t xml:space="preserve">it will be important to </w:t>
      </w:r>
      <w:r w:rsidR="00E96CD4">
        <w:rPr>
          <w:bCs/>
          <w:sz w:val="24"/>
        </w:rPr>
        <w:t>consider a continuous outreach</w:t>
      </w:r>
      <w:r w:rsidR="00E65DE3">
        <w:rPr>
          <w:bCs/>
          <w:sz w:val="24"/>
        </w:rPr>
        <w:t xml:space="preserve"> and what that could look like so that </w:t>
      </w:r>
      <w:r w:rsidR="00E92BD8">
        <w:rPr>
          <w:bCs/>
          <w:sz w:val="24"/>
        </w:rPr>
        <w:t>the Workgroup can</w:t>
      </w:r>
      <w:r w:rsidR="00E65DE3">
        <w:rPr>
          <w:bCs/>
          <w:sz w:val="24"/>
        </w:rPr>
        <w:t xml:space="preserve"> ensure </w:t>
      </w:r>
      <w:r w:rsidR="00CC3575">
        <w:rPr>
          <w:bCs/>
          <w:sz w:val="24"/>
        </w:rPr>
        <w:t>all foster youths</w:t>
      </w:r>
      <w:r w:rsidR="00E65DE3">
        <w:rPr>
          <w:bCs/>
          <w:sz w:val="24"/>
        </w:rPr>
        <w:t xml:space="preserve"> </w:t>
      </w:r>
      <w:r w:rsidR="00CB2B6E">
        <w:rPr>
          <w:bCs/>
          <w:sz w:val="24"/>
        </w:rPr>
        <w:t xml:space="preserve">are able to be reached out to </w:t>
      </w:r>
      <w:r w:rsidR="00CC3575">
        <w:rPr>
          <w:bCs/>
          <w:sz w:val="24"/>
        </w:rPr>
        <w:t>as much as possible</w:t>
      </w:r>
      <w:r w:rsidR="0010437C">
        <w:rPr>
          <w:bCs/>
          <w:sz w:val="24"/>
        </w:rPr>
        <w:t xml:space="preserve"> versus just </w:t>
      </w:r>
      <w:r w:rsidR="00E92BD8">
        <w:rPr>
          <w:bCs/>
          <w:sz w:val="24"/>
        </w:rPr>
        <w:t>in a</w:t>
      </w:r>
      <w:r w:rsidR="0010437C">
        <w:rPr>
          <w:bCs/>
          <w:sz w:val="24"/>
        </w:rPr>
        <w:t xml:space="preserve"> one time outreach.</w:t>
      </w:r>
      <w:r w:rsidR="002206EF">
        <w:rPr>
          <w:bCs/>
          <w:sz w:val="24"/>
        </w:rPr>
        <w:t xml:space="preserve"> She suggested that </w:t>
      </w:r>
      <w:r w:rsidR="00906E55">
        <w:rPr>
          <w:bCs/>
          <w:sz w:val="24"/>
        </w:rPr>
        <w:t xml:space="preserve">there may be spaces and places that </w:t>
      </w:r>
      <w:r w:rsidR="00474B5F">
        <w:rPr>
          <w:bCs/>
          <w:sz w:val="24"/>
        </w:rPr>
        <w:t xml:space="preserve">the Workgroup may want to identify </w:t>
      </w:r>
      <w:r w:rsidR="00E43200">
        <w:rPr>
          <w:bCs/>
          <w:sz w:val="24"/>
        </w:rPr>
        <w:t>to place information or notices</w:t>
      </w:r>
      <w:r w:rsidR="006E0C2E">
        <w:rPr>
          <w:bCs/>
          <w:sz w:val="24"/>
        </w:rPr>
        <w:t xml:space="preserve"> such as through </w:t>
      </w:r>
      <w:r w:rsidR="00DD6BB1">
        <w:rPr>
          <w:bCs/>
          <w:sz w:val="24"/>
        </w:rPr>
        <w:t>CalKIDS</w:t>
      </w:r>
      <w:r w:rsidR="006E0C2E">
        <w:rPr>
          <w:bCs/>
          <w:sz w:val="24"/>
        </w:rPr>
        <w:t xml:space="preserve"> </w:t>
      </w:r>
      <w:r w:rsidR="009025D7">
        <w:rPr>
          <w:bCs/>
          <w:sz w:val="24"/>
        </w:rPr>
        <w:t>or one of the other State Treasurer’s Office’s savings programs</w:t>
      </w:r>
      <w:r w:rsidR="00CB2B6E">
        <w:rPr>
          <w:bCs/>
          <w:sz w:val="24"/>
        </w:rPr>
        <w:t xml:space="preserve">, or </w:t>
      </w:r>
      <w:r w:rsidR="009D19DC">
        <w:rPr>
          <w:bCs/>
          <w:sz w:val="24"/>
        </w:rPr>
        <w:t xml:space="preserve">information placed on medical health wire or other benefits fliers that people continually </w:t>
      </w:r>
      <w:r w:rsidR="00506EC2">
        <w:rPr>
          <w:bCs/>
          <w:sz w:val="24"/>
        </w:rPr>
        <w:t>receive</w:t>
      </w:r>
      <w:r w:rsidR="009025D7">
        <w:rPr>
          <w:bCs/>
          <w:sz w:val="24"/>
        </w:rPr>
        <w:t xml:space="preserve"> so that people are getting </w:t>
      </w:r>
      <w:r w:rsidR="00834E41">
        <w:rPr>
          <w:bCs/>
          <w:sz w:val="24"/>
        </w:rPr>
        <w:t xml:space="preserve">exposed to this </w:t>
      </w:r>
      <w:r w:rsidR="009025D7">
        <w:rPr>
          <w:bCs/>
          <w:sz w:val="24"/>
        </w:rPr>
        <w:t>information about this program</w:t>
      </w:r>
      <w:r w:rsidR="009E51AD">
        <w:rPr>
          <w:bCs/>
          <w:sz w:val="24"/>
        </w:rPr>
        <w:t xml:space="preserve"> continuously</w:t>
      </w:r>
      <w:r w:rsidR="00834E41">
        <w:rPr>
          <w:bCs/>
          <w:sz w:val="24"/>
        </w:rPr>
        <w:t xml:space="preserve">. </w:t>
      </w:r>
    </w:p>
    <w:p w14:paraId="5C17B088" w14:textId="13DC330A" w:rsidR="00506EC2" w:rsidRDefault="00506EC2" w:rsidP="002206EF">
      <w:pPr>
        <w:tabs>
          <w:tab w:val="left" w:pos="4285"/>
        </w:tabs>
        <w:ind w:right="30"/>
        <w:rPr>
          <w:bCs/>
          <w:sz w:val="24"/>
        </w:rPr>
      </w:pPr>
    </w:p>
    <w:p w14:paraId="019ED41D" w14:textId="18E68FF3" w:rsidR="00506EC2" w:rsidRDefault="00506EC2" w:rsidP="002206EF">
      <w:pPr>
        <w:tabs>
          <w:tab w:val="left" w:pos="4285"/>
        </w:tabs>
        <w:ind w:right="30"/>
        <w:rPr>
          <w:bCs/>
          <w:sz w:val="24"/>
        </w:rPr>
      </w:pPr>
      <w:r>
        <w:rPr>
          <w:bCs/>
          <w:sz w:val="24"/>
        </w:rPr>
        <w:t xml:space="preserve">Ms. Luquetta </w:t>
      </w:r>
      <w:r w:rsidR="008E63F0">
        <w:rPr>
          <w:bCs/>
          <w:sz w:val="24"/>
        </w:rPr>
        <w:t>affirmed this comment and state</w:t>
      </w:r>
      <w:r w:rsidR="00B31D75">
        <w:rPr>
          <w:bCs/>
          <w:sz w:val="24"/>
        </w:rPr>
        <w:t>d</w:t>
      </w:r>
      <w:r w:rsidR="008E63F0">
        <w:rPr>
          <w:bCs/>
          <w:sz w:val="24"/>
        </w:rPr>
        <w:t xml:space="preserve"> that two ways are currently being looked at</w:t>
      </w:r>
      <w:r w:rsidR="00405074">
        <w:rPr>
          <w:bCs/>
          <w:sz w:val="24"/>
        </w:rPr>
        <w:t xml:space="preserve">: </w:t>
      </w:r>
      <w:r w:rsidR="00592AF5">
        <w:rPr>
          <w:bCs/>
          <w:sz w:val="24"/>
        </w:rPr>
        <w:t xml:space="preserve">ongoing outreach and </w:t>
      </w:r>
      <w:r w:rsidR="00405074">
        <w:rPr>
          <w:bCs/>
          <w:sz w:val="24"/>
        </w:rPr>
        <w:t>ongoing support</w:t>
      </w:r>
      <w:r w:rsidR="00592AF5">
        <w:rPr>
          <w:bCs/>
          <w:sz w:val="24"/>
        </w:rPr>
        <w:t>.</w:t>
      </w:r>
      <w:r w:rsidR="00575693">
        <w:rPr>
          <w:bCs/>
          <w:sz w:val="24"/>
        </w:rPr>
        <w:t xml:space="preserve"> </w:t>
      </w:r>
      <w:r w:rsidR="006673E0">
        <w:rPr>
          <w:bCs/>
          <w:sz w:val="24"/>
        </w:rPr>
        <w:t>Ms. Luquetta suggested an</w:t>
      </w:r>
      <w:r w:rsidR="006673E0">
        <w:rPr>
          <w:bCs/>
          <w:sz w:val="24"/>
        </w:rPr>
        <w:t xml:space="preserve"> example and</w:t>
      </w:r>
      <w:r w:rsidR="006673E0">
        <w:rPr>
          <w:bCs/>
          <w:sz w:val="24"/>
        </w:rPr>
        <w:t xml:space="preserve"> idea to consider: the website design for foster youths viewing their account and information will also have information that provide resources that will be useful and helpful to them. </w:t>
      </w:r>
      <w:r w:rsidR="00B31D75">
        <w:rPr>
          <w:bCs/>
          <w:sz w:val="24"/>
        </w:rPr>
        <w:t>She emphasized that</w:t>
      </w:r>
      <w:r w:rsidR="00500EB5">
        <w:rPr>
          <w:bCs/>
          <w:sz w:val="24"/>
        </w:rPr>
        <w:t xml:space="preserve"> outreach</w:t>
      </w:r>
      <w:r w:rsidR="00575693">
        <w:rPr>
          <w:bCs/>
          <w:sz w:val="24"/>
        </w:rPr>
        <w:t xml:space="preserve"> will not be just a </w:t>
      </w:r>
      <w:r w:rsidR="00B31D75">
        <w:rPr>
          <w:bCs/>
          <w:sz w:val="24"/>
        </w:rPr>
        <w:t>one-time</w:t>
      </w:r>
      <w:r w:rsidR="00575693">
        <w:rPr>
          <w:bCs/>
          <w:sz w:val="24"/>
        </w:rPr>
        <w:t xml:space="preserve"> event</w:t>
      </w:r>
      <w:r w:rsidR="009B221F">
        <w:rPr>
          <w:bCs/>
          <w:sz w:val="24"/>
        </w:rPr>
        <w:t xml:space="preserve"> with community partnerships</w:t>
      </w:r>
      <w:r w:rsidR="00575693">
        <w:rPr>
          <w:bCs/>
          <w:sz w:val="24"/>
        </w:rPr>
        <w:t>, but continuously ongoing</w:t>
      </w:r>
      <w:r w:rsidR="00F16642">
        <w:rPr>
          <w:bCs/>
          <w:sz w:val="24"/>
        </w:rPr>
        <w:t xml:space="preserve"> and with ongoing support for enrollment</w:t>
      </w:r>
      <w:r w:rsidR="00500EB5">
        <w:rPr>
          <w:bCs/>
          <w:sz w:val="24"/>
        </w:rPr>
        <w:t xml:space="preserve"> with other ongoing community engagements and support such</w:t>
      </w:r>
      <w:r w:rsidR="000A1F94">
        <w:rPr>
          <w:bCs/>
          <w:sz w:val="24"/>
        </w:rPr>
        <w:t xml:space="preserve"> as financial education or other types of programs that benefit</w:t>
      </w:r>
      <w:r w:rsidR="002327AE">
        <w:rPr>
          <w:bCs/>
          <w:sz w:val="24"/>
        </w:rPr>
        <w:t>s these youths</w:t>
      </w:r>
      <w:r w:rsidR="009B221F">
        <w:rPr>
          <w:bCs/>
          <w:sz w:val="24"/>
        </w:rPr>
        <w:t>.</w:t>
      </w:r>
      <w:r w:rsidR="00F82418">
        <w:rPr>
          <w:bCs/>
          <w:sz w:val="24"/>
        </w:rPr>
        <w:t xml:space="preserve"> </w:t>
      </w:r>
    </w:p>
    <w:p w14:paraId="602D2475" w14:textId="2A9EBCB3" w:rsidR="00B84B3D" w:rsidRDefault="00B84B3D" w:rsidP="002206EF">
      <w:pPr>
        <w:tabs>
          <w:tab w:val="left" w:pos="4285"/>
        </w:tabs>
        <w:ind w:right="30"/>
        <w:rPr>
          <w:bCs/>
          <w:sz w:val="24"/>
        </w:rPr>
      </w:pPr>
    </w:p>
    <w:p w14:paraId="5EEF3B2A" w14:textId="7B13589D" w:rsidR="00B84B3D" w:rsidRDefault="00B84B3D" w:rsidP="00B84B3D">
      <w:pPr>
        <w:tabs>
          <w:tab w:val="left" w:pos="4285"/>
        </w:tabs>
        <w:ind w:right="30"/>
        <w:rPr>
          <w:bCs/>
          <w:sz w:val="24"/>
        </w:rPr>
      </w:pPr>
      <w:r w:rsidRPr="00B84B3D">
        <w:rPr>
          <w:bCs/>
          <w:sz w:val="24"/>
        </w:rPr>
        <w:t xml:space="preserve">Ms. Luquetta </w:t>
      </w:r>
      <w:r w:rsidR="00362A86">
        <w:rPr>
          <w:bCs/>
          <w:sz w:val="24"/>
        </w:rPr>
        <w:t>asked</w:t>
      </w:r>
      <w:r w:rsidRPr="00B84B3D">
        <w:rPr>
          <w:bCs/>
          <w:sz w:val="24"/>
        </w:rPr>
        <w:t xml:space="preserve"> the Executive Director if anyone had any questions.</w:t>
      </w:r>
    </w:p>
    <w:p w14:paraId="303B73ED" w14:textId="73DB0C5B" w:rsidR="005B2EAE" w:rsidRDefault="005B2EAE" w:rsidP="00B84B3D">
      <w:pPr>
        <w:tabs>
          <w:tab w:val="left" w:pos="4285"/>
        </w:tabs>
        <w:ind w:right="30"/>
        <w:rPr>
          <w:bCs/>
          <w:sz w:val="24"/>
        </w:rPr>
      </w:pPr>
    </w:p>
    <w:p w14:paraId="35760747" w14:textId="0224C9DE" w:rsidR="005B2EAE" w:rsidRDefault="005B2EAE" w:rsidP="00B84B3D">
      <w:pPr>
        <w:tabs>
          <w:tab w:val="left" w:pos="4285"/>
        </w:tabs>
        <w:ind w:right="30"/>
        <w:rPr>
          <w:bCs/>
          <w:sz w:val="24"/>
        </w:rPr>
      </w:pPr>
      <w:r>
        <w:rPr>
          <w:bCs/>
          <w:sz w:val="24"/>
        </w:rPr>
        <w:t>Chair Ma spoke and added that since the State Treasurer’s Office oversees the tax credits and bonds that build affordable housing , many of them have on site services for their residents</w:t>
      </w:r>
      <w:r w:rsidR="00955075">
        <w:rPr>
          <w:bCs/>
          <w:sz w:val="24"/>
        </w:rPr>
        <w:t xml:space="preserve">, especially the young people, that could be something to add onto the notes as something to consider. </w:t>
      </w:r>
    </w:p>
    <w:p w14:paraId="586107EA" w14:textId="1D7973AE" w:rsidR="00955075" w:rsidRDefault="00955075" w:rsidP="00B84B3D">
      <w:pPr>
        <w:tabs>
          <w:tab w:val="left" w:pos="4285"/>
        </w:tabs>
        <w:ind w:right="30"/>
        <w:rPr>
          <w:bCs/>
          <w:sz w:val="24"/>
        </w:rPr>
      </w:pPr>
    </w:p>
    <w:p w14:paraId="21A26A12" w14:textId="6793C3E3" w:rsidR="00D57D9C" w:rsidRDefault="00955075" w:rsidP="00B84B3D">
      <w:pPr>
        <w:tabs>
          <w:tab w:val="left" w:pos="4285"/>
        </w:tabs>
        <w:ind w:right="30"/>
        <w:rPr>
          <w:bCs/>
          <w:sz w:val="24"/>
        </w:rPr>
      </w:pPr>
      <w:r>
        <w:rPr>
          <w:bCs/>
          <w:sz w:val="24"/>
        </w:rPr>
        <w:t xml:space="preserve">Ms. Luquetta </w:t>
      </w:r>
      <w:r w:rsidR="00D57D9C">
        <w:rPr>
          <w:bCs/>
          <w:sz w:val="24"/>
        </w:rPr>
        <w:t xml:space="preserve">responded and said that is a great idea and thanked Chair Ma for the suggestion. </w:t>
      </w:r>
    </w:p>
    <w:p w14:paraId="2ACECDBB" w14:textId="5AB758D9" w:rsidR="00D57D9C" w:rsidRDefault="00D57D9C" w:rsidP="00B84B3D">
      <w:pPr>
        <w:tabs>
          <w:tab w:val="left" w:pos="4285"/>
        </w:tabs>
        <w:ind w:right="30"/>
        <w:rPr>
          <w:bCs/>
          <w:sz w:val="24"/>
        </w:rPr>
      </w:pPr>
    </w:p>
    <w:p w14:paraId="46D85579" w14:textId="2ED60C7D" w:rsidR="00D57D9C" w:rsidRDefault="00D57D9C" w:rsidP="00B84B3D">
      <w:pPr>
        <w:tabs>
          <w:tab w:val="left" w:pos="4285"/>
        </w:tabs>
        <w:ind w:right="30"/>
        <w:rPr>
          <w:bCs/>
          <w:sz w:val="24"/>
        </w:rPr>
      </w:pPr>
      <w:r w:rsidRPr="00B84B3D">
        <w:rPr>
          <w:bCs/>
          <w:sz w:val="24"/>
        </w:rPr>
        <w:t>Executive Director O’Connor</w:t>
      </w:r>
      <w:r>
        <w:rPr>
          <w:bCs/>
          <w:sz w:val="24"/>
        </w:rPr>
        <w:t xml:space="preserve"> </w:t>
      </w:r>
      <w:r w:rsidR="003456F8">
        <w:rPr>
          <w:bCs/>
          <w:sz w:val="24"/>
        </w:rPr>
        <w:t>then noted that the comments made have been really helpful and productive</w:t>
      </w:r>
      <w:r w:rsidR="00A12DFC">
        <w:rPr>
          <w:bCs/>
          <w:sz w:val="24"/>
        </w:rPr>
        <w:t xml:space="preserve"> and thanked all the Workgroup members who spoke. She then put a reminder out that </w:t>
      </w:r>
      <w:r w:rsidR="00432849">
        <w:rPr>
          <w:bCs/>
          <w:sz w:val="24"/>
        </w:rPr>
        <w:t xml:space="preserve">eventually outreach should be made more possible to do since </w:t>
      </w:r>
      <w:r w:rsidR="009E7A05">
        <w:rPr>
          <w:bCs/>
          <w:sz w:val="24"/>
        </w:rPr>
        <w:t xml:space="preserve">there is a charge in the statute to eventually have this program belong not just to children orphaned by the pandemic or foster youth, but </w:t>
      </w:r>
      <w:r w:rsidR="0015205B">
        <w:rPr>
          <w:bCs/>
          <w:sz w:val="24"/>
        </w:rPr>
        <w:t>it will eventually</w:t>
      </w:r>
      <w:r w:rsidR="009E7A05">
        <w:rPr>
          <w:bCs/>
          <w:sz w:val="24"/>
        </w:rPr>
        <w:t xml:space="preserve"> open up </w:t>
      </w:r>
      <w:r w:rsidR="004950D8">
        <w:rPr>
          <w:bCs/>
          <w:sz w:val="24"/>
        </w:rPr>
        <w:t xml:space="preserve">to all children born in </w:t>
      </w:r>
      <w:r w:rsidR="00042548">
        <w:rPr>
          <w:bCs/>
          <w:sz w:val="24"/>
        </w:rPr>
        <w:t>low-income</w:t>
      </w:r>
      <w:r w:rsidR="004950D8">
        <w:rPr>
          <w:bCs/>
          <w:sz w:val="24"/>
        </w:rPr>
        <w:t xml:space="preserve"> households like some of the sister programs across the nation. </w:t>
      </w:r>
      <w:r w:rsidR="00E14414">
        <w:rPr>
          <w:bCs/>
          <w:sz w:val="24"/>
        </w:rPr>
        <w:t xml:space="preserve">At that point, </w:t>
      </w:r>
      <w:r w:rsidR="00DD6BB1">
        <w:rPr>
          <w:bCs/>
          <w:sz w:val="24"/>
        </w:rPr>
        <w:t>this program will</w:t>
      </w:r>
      <w:r w:rsidR="0015205B">
        <w:rPr>
          <w:bCs/>
          <w:sz w:val="24"/>
        </w:rPr>
        <w:t xml:space="preserve"> then</w:t>
      </w:r>
      <w:r w:rsidR="00DD6BB1">
        <w:rPr>
          <w:bCs/>
          <w:sz w:val="24"/>
        </w:rPr>
        <w:t xml:space="preserve"> be able to utilize similar data sharing agreements that CalKIDS has used with CDHP</w:t>
      </w:r>
      <w:r w:rsidR="009112CA">
        <w:rPr>
          <w:bCs/>
          <w:sz w:val="24"/>
        </w:rPr>
        <w:t>. Staff</w:t>
      </w:r>
      <w:r w:rsidR="00DD6BB1">
        <w:rPr>
          <w:bCs/>
          <w:sz w:val="24"/>
        </w:rPr>
        <w:t xml:space="preserve"> will work closely on the front end to make sure that all </w:t>
      </w:r>
      <w:r w:rsidR="009112CA">
        <w:rPr>
          <w:bCs/>
          <w:sz w:val="24"/>
        </w:rPr>
        <w:t>happens correctly and liability is where it should be</w:t>
      </w:r>
      <w:r w:rsidR="009C638D">
        <w:rPr>
          <w:bCs/>
          <w:sz w:val="24"/>
        </w:rPr>
        <w:t xml:space="preserve">. </w:t>
      </w:r>
      <w:r w:rsidR="00355788">
        <w:rPr>
          <w:bCs/>
          <w:sz w:val="24"/>
        </w:rPr>
        <w:t xml:space="preserve">At </w:t>
      </w:r>
      <w:r w:rsidR="000C4197">
        <w:rPr>
          <w:bCs/>
          <w:sz w:val="24"/>
        </w:rPr>
        <w:t>a later ti</w:t>
      </w:r>
      <w:r w:rsidR="00355788">
        <w:rPr>
          <w:bCs/>
          <w:sz w:val="24"/>
        </w:rPr>
        <w:t xml:space="preserve">me point, reaching </w:t>
      </w:r>
      <w:r w:rsidR="00042548">
        <w:rPr>
          <w:bCs/>
          <w:sz w:val="24"/>
        </w:rPr>
        <w:t>low-income</w:t>
      </w:r>
      <w:r w:rsidR="00355788">
        <w:rPr>
          <w:bCs/>
          <w:sz w:val="24"/>
        </w:rPr>
        <w:t xml:space="preserve"> families will need to be discussed</w:t>
      </w:r>
      <w:r w:rsidR="00D97639">
        <w:rPr>
          <w:bCs/>
          <w:sz w:val="24"/>
        </w:rPr>
        <w:t xml:space="preserve"> along with reaching those with no Social Security </w:t>
      </w:r>
      <w:r w:rsidR="00042548">
        <w:rPr>
          <w:bCs/>
          <w:sz w:val="24"/>
        </w:rPr>
        <w:t>N</w:t>
      </w:r>
      <w:r w:rsidR="00D97639">
        <w:rPr>
          <w:bCs/>
          <w:sz w:val="24"/>
        </w:rPr>
        <w:t xml:space="preserve">umbers or ITNs as Ms. Luquetta mentioned. </w:t>
      </w:r>
      <w:r w:rsidR="004C5634">
        <w:rPr>
          <w:bCs/>
          <w:sz w:val="24"/>
        </w:rPr>
        <w:t xml:space="preserve">Talk of going into churches to see the youths of the youth groups, local foster care centers, after school programs </w:t>
      </w:r>
      <w:r w:rsidR="00AD44D9">
        <w:rPr>
          <w:bCs/>
          <w:sz w:val="24"/>
        </w:rPr>
        <w:t xml:space="preserve">as the Treasurer mentioned are all viable options. </w:t>
      </w:r>
      <w:r w:rsidR="004D1D34">
        <w:rPr>
          <w:bCs/>
          <w:sz w:val="24"/>
        </w:rPr>
        <w:t>Ultimately, socializing the program will be key and that is why the work of th</w:t>
      </w:r>
      <w:r w:rsidR="00B62BA9">
        <w:rPr>
          <w:bCs/>
          <w:sz w:val="24"/>
        </w:rPr>
        <w:t>is Workgroup is so instrumental</w:t>
      </w:r>
      <w:r w:rsidR="00BD35BA">
        <w:rPr>
          <w:bCs/>
          <w:sz w:val="24"/>
        </w:rPr>
        <w:t xml:space="preserve"> and the outreaching methods will eventually expand and become larger as</w:t>
      </w:r>
      <w:r w:rsidR="000C76AF">
        <w:rPr>
          <w:bCs/>
          <w:sz w:val="24"/>
        </w:rPr>
        <w:t xml:space="preserve"> the program works its way to a larger pool of </w:t>
      </w:r>
      <w:r w:rsidR="005138B8">
        <w:rPr>
          <w:bCs/>
          <w:sz w:val="24"/>
        </w:rPr>
        <w:t xml:space="preserve">children to consider. </w:t>
      </w:r>
    </w:p>
    <w:p w14:paraId="64A9D7C6" w14:textId="62C7A1E4" w:rsidR="005A3B53" w:rsidRDefault="005A3B53" w:rsidP="00B84B3D">
      <w:pPr>
        <w:tabs>
          <w:tab w:val="left" w:pos="4285"/>
        </w:tabs>
        <w:ind w:right="30"/>
        <w:rPr>
          <w:bCs/>
          <w:sz w:val="24"/>
        </w:rPr>
      </w:pPr>
    </w:p>
    <w:p w14:paraId="1F9A954D" w14:textId="57F33142" w:rsidR="005A3B53" w:rsidRDefault="005A3B53" w:rsidP="00B84B3D">
      <w:pPr>
        <w:tabs>
          <w:tab w:val="left" w:pos="4285"/>
        </w:tabs>
        <w:ind w:right="30"/>
        <w:rPr>
          <w:bCs/>
          <w:sz w:val="24"/>
        </w:rPr>
      </w:pPr>
      <w:r w:rsidRPr="00B84B3D">
        <w:rPr>
          <w:bCs/>
          <w:sz w:val="24"/>
        </w:rPr>
        <w:t>Executive Director O’Connor</w:t>
      </w:r>
      <w:r>
        <w:rPr>
          <w:bCs/>
          <w:sz w:val="24"/>
        </w:rPr>
        <w:t xml:space="preserve"> then checked to see whethe</w:t>
      </w:r>
      <w:r w:rsidR="003407F2">
        <w:rPr>
          <w:bCs/>
          <w:sz w:val="24"/>
        </w:rPr>
        <w:t xml:space="preserve">r anyone in the Workgroup had further </w:t>
      </w:r>
      <w:r w:rsidR="003407F2">
        <w:rPr>
          <w:bCs/>
          <w:sz w:val="24"/>
        </w:rPr>
        <w:lastRenderedPageBreak/>
        <w:t xml:space="preserve">questions or comments to make. </w:t>
      </w:r>
    </w:p>
    <w:p w14:paraId="27B5A245" w14:textId="7E1EFD1D" w:rsidR="00F81F16" w:rsidRDefault="00F81F16" w:rsidP="00B84B3D">
      <w:pPr>
        <w:tabs>
          <w:tab w:val="left" w:pos="4285"/>
        </w:tabs>
        <w:ind w:right="30"/>
        <w:rPr>
          <w:bCs/>
          <w:sz w:val="24"/>
        </w:rPr>
      </w:pPr>
    </w:p>
    <w:p w14:paraId="05E14FC1" w14:textId="6B3AECA2" w:rsidR="00F81F16" w:rsidRDefault="00F81F16" w:rsidP="00B84B3D">
      <w:pPr>
        <w:tabs>
          <w:tab w:val="left" w:pos="4285"/>
        </w:tabs>
        <w:ind w:right="30"/>
        <w:rPr>
          <w:bCs/>
          <w:sz w:val="24"/>
        </w:rPr>
      </w:pPr>
      <w:r>
        <w:rPr>
          <w:bCs/>
          <w:sz w:val="24"/>
        </w:rPr>
        <w:t xml:space="preserve">Yesenia Jimenez </w:t>
      </w:r>
      <w:r w:rsidR="006D75C9">
        <w:rPr>
          <w:bCs/>
          <w:sz w:val="24"/>
        </w:rPr>
        <w:t>spoke. She thanked the Executive Director and Ms. Luquetta</w:t>
      </w:r>
      <w:r w:rsidR="000E40F2">
        <w:rPr>
          <w:bCs/>
          <w:sz w:val="24"/>
        </w:rPr>
        <w:t xml:space="preserve"> and said that she has shared this information with the Workgroup befor</w:t>
      </w:r>
      <w:r w:rsidR="00C06D4F">
        <w:rPr>
          <w:bCs/>
          <w:sz w:val="24"/>
        </w:rPr>
        <w:t>e</w:t>
      </w:r>
      <w:r w:rsidR="00D866C1">
        <w:rPr>
          <w:bCs/>
          <w:sz w:val="24"/>
        </w:rPr>
        <w:t xml:space="preserve"> about figuring out ways to assign tasks or workgroup members with assignments </w:t>
      </w:r>
      <w:r w:rsidR="00241C97">
        <w:rPr>
          <w:bCs/>
          <w:sz w:val="24"/>
        </w:rPr>
        <w:t xml:space="preserve">so that progress is made and </w:t>
      </w:r>
      <w:r w:rsidR="00A408A3">
        <w:rPr>
          <w:bCs/>
          <w:sz w:val="24"/>
        </w:rPr>
        <w:t xml:space="preserve">members can report out for follow up meetings. </w:t>
      </w:r>
      <w:r w:rsidR="00DC2406">
        <w:rPr>
          <w:bCs/>
          <w:sz w:val="24"/>
        </w:rPr>
        <w:t>Given Bagley Keene rules,</w:t>
      </w:r>
      <w:r w:rsidR="002A4278">
        <w:rPr>
          <w:bCs/>
          <w:sz w:val="24"/>
        </w:rPr>
        <w:t xml:space="preserve"> how can workgroup members maximize collaboration to get assignments done?</w:t>
      </w:r>
    </w:p>
    <w:p w14:paraId="4E94E6BB" w14:textId="416472B8" w:rsidR="00C0388B" w:rsidRDefault="00C0388B" w:rsidP="00B84B3D">
      <w:pPr>
        <w:tabs>
          <w:tab w:val="left" w:pos="4285"/>
        </w:tabs>
        <w:ind w:right="30"/>
        <w:rPr>
          <w:bCs/>
          <w:sz w:val="24"/>
        </w:rPr>
      </w:pPr>
    </w:p>
    <w:p w14:paraId="4591CE11" w14:textId="741F03EA" w:rsidR="00C0388B" w:rsidRDefault="00C0388B" w:rsidP="00B84B3D">
      <w:pPr>
        <w:tabs>
          <w:tab w:val="left" w:pos="4285"/>
        </w:tabs>
        <w:ind w:right="30"/>
        <w:rPr>
          <w:bCs/>
          <w:sz w:val="24"/>
        </w:rPr>
      </w:pPr>
      <w:r w:rsidRPr="00B84B3D">
        <w:rPr>
          <w:bCs/>
          <w:sz w:val="24"/>
        </w:rPr>
        <w:t>Executive Director O’Connor</w:t>
      </w:r>
      <w:r>
        <w:rPr>
          <w:bCs/>
          <w:sz w:val="24"/>
        </w:rPr>
        <w:t xml:space="preserve"> responded that she will check in with Legal team about it </w:t>
      </w:r>
      <w:r w:rsidR="00CB601F">
        <w:rPr>
          <w:bCs/>
          <w:sz w:val="24"/>
        </w:rPr>
        <w:t xml:space="preserve">but to reiterate, members </w:t>
      </w:r>
      <w:r w:rsidR="00C6314C">
        <w:rPr>
          <w:bCs/>
          <w:sz w:val="24"/>
        </w:rPr>
        <w:t xml:space="preserve">of the Bagley Keene notice group—this Workgroup—three or more would be considered a quorum. </w:t>
      </w:r>
      <w:r w:rsidR="00D22E10">
        <w:rPr>
          <w:bCs/>
          <w:sz w:val="24"/>
        </w:rPr>
        <w:t>Outside of these scheduled meetings potentially 2 workgroup memberships with one board member or just two workgroup members can break out</w:t>
      </w:r>
      <w:r w:rsidR="00D477CD">
        <w:rPr>
          <w:bCs/>
          <w:sz w:val="24"/>
        </w:rPr>
        <w:t xml:space="preserve">. </w:t>
      </w:r>
      <w:r w:rsidR="005D3CE5">
        <w:rPr>
          <w:bCs/>
          <w:sz w:val="24"/>
        </w:rPr>
        <w:t>She stated that a</w:t>
      </w:r>
      <w:r w:rsidR="00D477CD">
        <w:rPr>
          <w:bCs/>
          <w:sz w:val="24"/>
        </w:rPr>
        <w:t xml:space="preserve">fter checking in with Legal team, at the next sub workgroup meeting, </w:t>
      </w:r>
      <w:r w:rsidR="005D3CE5">
        <w:rPr>
          <w:bCs/>
          <w:sz w:val="24"/>
        </w:rPr>
        <w:t xml:space="preserve">perhaps </w:t>
      </w:r>
      <w:r w:rsidR="00BE3FC8">
        <w:rPr>
          <w:bCs/>
          <w:sz w:val="24"/>
        </w:rPr>
        <w:t>sub workgroup folks can be given directives and break out to Ms. Jimenez</w:t>
      </w:r>
      <w:r w:rsidR="00FE6509">
        <w:rPr>
          <w:bCs/>
          <w:sz w:val="24"/>
        </w:rPr>
        <w:t xml:space="preserve">. She </w:t>
      </w:r>
      <w:r w:rsidR="00C74717">
        <w:rPr>
          <w:bCs/>
          <w:sz w:val="24"/>
        </w:rPr>
        <w:t>reiterated</w:t>
      </w:r>
      <w:r w:rsidR="00FE6509">
        <w:rPr>
          <w:bCs/>
          <w:sz w:val="24"/>
        </w:rPr>
        <w:t xml:space="preserve"> that essentially, </w:t>
      </w:r>
      <w:r w:rsidR="000F1714">
        <w:rPr>
          <w:bCs/>
          <w:sz w:val="24"/>
        </w:rPr>
        <w:t xml:space="preserve">Bagley Keene notice group members would not be able to talk to anybody else </w:t>
      </w:r>
      <w:r w:rsidR="00C74717">
        <w:rPr>
          <w:bCs/>
          <w:sz w:val="24"/>
        </w:rPr>
        <w:t xml:space="preserve">in </w:t>
      </w:r>
      <w:r w:rsidR="000F1714">
        <w:rPr>
          <w:bCs/>
          <w:sz w:val="24"/>
        </w:rPr>
        <w:t xml:space="preserve">their </w:t>
      </w:r>
      <w:r w:rsidR="00C74717">
        <w:rPr>
          <w:bCs/>
          <w:sz w:val="24"/>
        </w:rPr>
        <w:t>sub workgroups</w:t>
      </w:r>
      <w:r w:rsidR="000F1714">
        <w:rPr>
          <w:bCs/>
          <w:sz w:val="24"/>
        </w:rPr>
        <w:t xml:space="preserve"> about what has been discussed until another</w:t>
      </w:r>
      <w:r w:rsidR="00C74717">
        <w:rPr>
          <w:bCs/>
          <w:sz w:val="24"/>
        </w:rPr>
        <w:t xml:space="preserve"> publicly posted meeting. </w:t>
      </w:r>
    </w:p>
    <w:p w14:paraId="64E61999" w14:textId="6A70EA81" w:rsidR="007F1432" w:rsidRDefault="007F1432" w:rsidP="00B84B3D">
      <w:pPr>
        <w:tabs>
          <w:tab w:val="left" w:pos="4285"/>
        </w:tabs>
        <w:ind w:right="30"/>
        <w:rPr>
          <w:bCs/>
          <w:sz w:val="24"/>
        </w:rPr>
      </w:pPr>
    </w:p>
    <w:p w14:paraId="08E15499" w14:textId="5667198A" w:rsidR="007F1432" w:rsidRDefault="007F1432" w:rsidP="00B84B3D">
      <w:pPr>
        <w:tabs>
          <w:tab w:val="left" w:pos="4285"/>
        </w:tabs>
        <w:ind w:right="30"/>
        <w:rPr>
          <w:bCs/>
          <w:sz w:val="24"/>
        </w:rPr>
      </w:pPr>
      <w:r>
        <w:rPr>
          <w:bCs/>
          <w:sz w:val="24"/>
        </w:rPr>
        <w:t>Ms. Jimenez responded</w:t>
      </w:r>
      <w:r w:rsidR="009119DF">
        <w:rPr>
          <w:bCs/>
          <w:sz w:val="24"/>
        </w:rPr>
        <w:t xml:space="preserve"> in understanding and thanked </w:t>
      </w:r>
      <w:r w:rsidR="009119DF" w:rsidRPr="00B84B3D">
        <w:rPr>
          <w:bCs/>
          <w:sz w:val="24"/>
        </w:rPr>
        <w:t>Executive Director O’Connor</w:t>
      </w:r>
      <w:r w:rsidR="009119DF">
        <w:rPr>
          <w:bCs/>
          <w:sz w:val="24"/>
        </w:rPr>
        <w:t xml:space="preserve">. </w:t>
      </w:r>
    </w:p>
    <w:p w14:paraId="4C4BA810" w14:textId="0D7B3AFE" w:rsidR="009119DF" w:rsidRDefault="009119DF" w:rsidP="00B84B3D">
      <w:pPr>
        <w:tabs>
          <w:tab w:val="left" w:pos="4285"/>
        </w:tabs>
        <w:ind w:right="30"/>
        <w:rPr>
          <w:bCs/>
          <w:sz w:val="24"/>
        </w:rPr>
      </w:pPr>
    </w:p>
    <w:p w14:paraId="4B92D932" w14:textId="328A697F" w:rsidR="009119DF" w:rsidRPr="00B84B3D" w:rsidRDefault="009119DF" w:rsidP="00B84B3D">
      <w:pPr>
        <w:tabs>
          <w:tab w:val="left" w:pos="4285"/>
        </w:tabs>
        <w:ind w:right="30"/>
        <w:rPr>
          <w:bCs/>
          <w:sz w:val="24"/>
        </w:rPr>
      </w:pPr>
      <w:r w:rsidRPr="00B84B3D">
        <w:rPr>
          <w:bCs/>
          <w:sz w:val="24"/>
        </w:rPr>
        <w:t>Executive Director O’Connor</w:t>
      </w:r>
      <w:r>
        <w:rPr>
          <w:bCs/>
          <w:sz w:val="24"/>
        </w:rPr>
        <w:t xml:space="preserve"> checked again if there were anymore comments from the Workgroup members.</w:t>
      </w:r>
    </w:p>
    <w:p w14:paraId="1ABDA243" w14:textId="77777777" w:rsidR="00B84B3D" w:rsidRPr="00B84B3D" w:rsidRDefault="00B84B3D" w:rsidP="00B84B3D">
      <w:pPr>
        <w:tabs>
          <w:tab w:val="left" w:pos="4285"/>
        </w:tabs>
        <w:ind w:right="30"/>
        <w:rPr>
          <w:bCs/>
          <w:sz w:val="24"/>
        </w:rPr>
      </w:pPr>
    </w:p>
    <w:p w14:paraId="78069C4F" w14:textId="77777777" w:rsidR="00B84B3D" w:rsidRPr="00B84B3D" w:rsidRDefault="00B84B3D" w:rsidP="00B84B3D">
      <w:pPr>
        <w:tabs>
          <w:tab w:val="left" w:pos="4285"/>
        </w:tabs>
        <w:ind w:right="30"/>
        <w:rPr>
          <w:bCs/>
          <w:sz w:val="24"/>
        </w:rPr>
      </w:pPr>
      <w:r w:rsidRPr="00B84B3D">
        <w:rPr>
          <w:bCs/>
          <w:sz w:val="24"/>
        </w:rPr>
        <w:t>Hearing none, Executive Director O’Connor asked if there were any public comments.</w:t>
      </w:r>
    </w:p>
    <w:p w14:paraId="30A776D7" w14:textId="77777777" w:rsidR="00B84B3D" w:rsidRPr="00B84B3D" w:rsidRDefault="00B84B3D" w:rsidP="00B84B3D">
      <w:pPr>
        <w:tabs>
          <w:tab w:val="left" w:pos="4285"/>
        </w:tabs>
        <w:ind w:right="30"/>
        <w:rPr>
          <w:bCs/>
          <w:sz w:val="24"/>
        </w:rPr>
      </w:pPr>
    </w:p>
    <w:p w14:paraId="26B9E550" w14:textId="2386DE90" w:rsidR="00B84B3D" w:rsidRDefault="00B84B3D" w:rsidP="00B84B3D">
      <w:pPr>
        <w:tabs>
          <w:tab w:val="left" w:pos="4285"/>
        </w:tabs>
        <w:ind w:right="30"/>
        <w:rPr>
          <w:bCs/>
          <w:sz w:val="24"/>
        </w:rPr>
      </w:pPr>
      <w:r w:rsidRPr="00B84B3D">
        <w:rPr>
          <w:bCs/>
          <w:sz w:val="24"/>
        </w:rPr>
        <w:t>Hearing none, Executive Director O’Connor moved on to the next agenda item.</w:t>
      </w:r>
    </w:p>
    <w:p w14:paraId="613E3D7F" w14:textId="23A92478" w:rsidR="00C22D33" w:rsidRDefault="00C22D33" w:rsidP="002206EF">
      <w:pPr>
        <w:tabs>
          <w:tab w:val="left" w:pos="4285"/>
        </w:tabs>
        <w:spacing w:line="343" w:lineRule="auto"/>
        <w:ind w:right="30"/>
        <w:rPr>
          <w:bCs/>
          <w:sz w:val="24"/>
        </w:rPr>
      </w:pPr>
    </w:p>
    <w:p w14:paraId="2AE8D7C1" w14:textId="77777777" w:rsidR="002206EF" w:rsidRDefault="002206EF" w:rsidP="002206EF">
      <w:pPr>
        <w:tabs>
          <w:tab w:val="left" w:pos="4285"/>
        </w:tabs>
        <w:spacing w:line="343" w:lineRule="auto"/>
        <w:ind w:right="30"/>
        <w:rPr>
          <w:b/>
          <w:sz w:val="24"/>
        </w:rPr>
      </w:pPr>
    </w:p>
    <w:p w14:paraId="4E7AED8D" w14:textId="5C68D53F" w:rsidR="00AA6002" w:rsidRPr="008D6A86" w:rsidRDefault="00AA6002" w:rsidP="00941B32">
      <w:pPr>
        <w:tabs>
          <w:tab w:val="left" w:pos="4285"/>
        </w:tabs>
        <w:spacing w:line="343" w:lineRule="auto"/>
        <w:ind w:right="30"/>
        <w:rPr>
          <w:b/>
          <w:sz w:val="24"/>
          <w:u w:val="single"/>
        </w:rPr>
      </w:pPr>
      <w:r w:rsidRPr="008D6A86">
        <w:rPr>
          <w:noProof/>
          <w:u w:val="single"/>
        </w:rPr>
        <mc:AlternateContent>
          <mc:Choice Requires="wps">
            <w:drawing>
              <wp:anchor distT="0" distB="0" distL="114300" distR="114300" simplePos="0" relativeHeight="487497728" behindDoc="1" locked="0" layoutInCell="1" allowOverlap="1" wp14:anchorId="5CF81ACE" wp14:editId="35292FD9">
                <wp:simplePos x="0" y="0"/>
                <wp:positionH relativeFrom="page">
                  <wp:posOffset>1005840</wp:posOffset>
                </wp:positionH>
                <wp:positionV relativeFrom="paragraph">
                  <wp:posOffset>158750</wp:posOffset>
                </wp:positionV>
                <wp:extent cx="5761355" cy="152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A4A626" id="docshape5" o:spid="_x0000_s1026" style="position:absolute;margin-left:79.2pt;margin-top:12.5pt;width:453.65pt;height:1.2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" fillcolor="black" stroked="f">
                <w10:wrap anchorx="page"/>
              </v:rect>
            </w:pict>
          </mc:Fallback>
        </mc:AlternateContent>
      </w:r>
      <w:r w:rsidRPr="008D6A86">
        <w:rPr>
          <w:b/>
          <w:sz w:val="24"/>
          <w:u w:val="single"/>
        </w:rPr>
        <w:t xml:space="preserve">Item #5 </w:t>
      </w:r>
      <w:r w:rsidR="00681014" w:rsidRPr="008D6A86">
        <w:rPr>
          <w:b/>
          <w:sz w:val="24"/>
          <w:u w:val="single"/>
        </w:rPr>
        <w:t xml:space="preserve">Data </w:t>
      </w:r>
      <w:r w:rsidR="005924FA">
        <w:rPr>
          <w:b/>
          <w:sz w:val="24"/>
          <w:u w:val="single"/>
        </w:rPr>
        <w:t xml:space="preserve">and </w:t>
      </w:r>
      <w:r w:rsidR="00681014" w:rsidRPr="008D6A86">
        <w:rPr>
          <w:b/>
          <w:sz w:val="24"/>
          <w:u w:val="single"/>
        </w:rPr>
        <w:t>Sharing and Privacy</w:t>
      </w:r>
      <w:r w:rsidRPr="008D6A86">
        <w:rPr>
          <w:b/>
          <w:sz w:val="24"/>
          <w:u w:val="single"/>
        </w:rPr>
        <w:tab/>
      </w:r>
      <w:r w:rsidRPr="008D6A86">
        <w:rPr>
          <w:b/>
          <w:sz w:val="24"/>
          <w:u w:val="single"/>
        </w:rPr>
        <w:tab/>
      </w:r>
      <w:r w:rsidRPr="008D6A86">
        <w:rPr>
          <w:b/>
          <w:sz w:val="24"/>
          <w:u w:val="single"/>
        </w:rPr>
        <w:tab/>
      </w:r>
      <w:r w:rsidRPr="008D6A86">
        <w:rPr>
          <w:b/>
          <w:sz w:val="24"/>
          <w:u w:val="single"/>
        </w:rPr>
        <w:tab/>
        <w:t xml:space="preserve">   </w:t>
      </w:r>
      <w:r w:rsidRPr="008D6A86">
        <w:rPr>
          <w:b/>
          <w:sz w:val="24"/>
          <w:u w:val="single"/>
        </w:rPr>
        <w:tab/>
      </w:r>
      <w:r w:rsidRPr="008D6A86">
        <w:rPr>
          <w:b/>
          <w:sz w:val="24"/>
          <w:u w:val="single"/>
        </w:rPr>
        <w:tab/>
        <w:t xml:space="preserve">   Information Item</w:t>
      </w:r>
    </w:p>
    <w:p w14:paraId="0A99D203" w14:textId="321BD96F" w:rsidR="00C7387D" w:rsidRDefault="00C7387D" w:rsidP="00834E41">
      <w:pPr>
        <w:tabs>
          <w:tab w:val="left" w:pos="4285"/>
        </w:tabs>
        <w:ind w:right="120"/>
        <w:rPr>
          <w:bCs/>
          <w:sz w:val="24"/>
        </w:rPr>
      </w:pPr>
      <w:r w:rsidRPr="00B84B3D">
        <w:rPr>
          <w:bCs/>
          <w:sz w:val="24"/>
        </w:rPr>
        <w:t>Executive Director O’Connor</w:t>
      </w:r>
      <w:r w:rsidR="00E756B1">
        <w:rPr>
          <w:bCs/>
          <w:sz w:val="24"/>
        </w:rPr>
        <w:t xml:space="preserve"> introduced the next agenda item and stated that the Data and Sharing Privacy </w:t>
      </w:r>
      <w:r w:rsidR="00652CBD">
        <w:rPr>
          <w:bCs/>
          <w:sz w:val="24"/>
        </w:rPr>
        <w:t xml:space="preserve">Sub Workgroup met the previous week and turned it over to Ms. Luquetta. </w:t>
      </w:r>
    </w:p>
    <w:p w14:paraId="7171337D" w14:textId="1ED13D25" w:rsidR="00652CBD" w:rsidRDefault="00652CBD" w:rsidP="00834E41">
      <w:pPr>
        <w:tabs>
          <w:tab w:val="left" w:pos="4285"/>
        </w:tabs>
        <w:ind w:right="120"/>
        <w:rPr>
          <w:bCs/>
          <w:sz w:val="24"/>
        </w:rPr>
      </w:pPr>
    </w:p>
    <w:p w14:paraId="138C203B" w14:textId="7C46CCB6" w:rsidR="00460116" w:rsidRDefault="00A863A0" w:rsidP="00834E41">
      <w:pPr>
        <w:tabs>
          <w:tab w:val="left" w:pos="4285"/>
        </w:tabs>
        <w:ind w:right="120"/>
        <w:rPr>
          <w:bCs/>
          <w:sz w:val="24"/>
        </w:rPr>
      </w:pPr>
      <w:r>
        <w:rPr>
          <w:bCs/>
          <w:sz w:val="24"/>
        </w:rPr>
        <w:t xml:space="preserve">Ms. Luquetta thanked </w:t>
      </w:r>
      <w:r w:rsidRPr="00B84B3D">
        <w:rPr>
          <w:bCs/>
          <w:sz w:val="24"/>
        </w:rPr>
        <w:t>Executive Director O’Connor</w:t>
      </w:r>
      <w:r>
        <w:rPr>
          <w:bCs/>
          <w:sz w:val="24"/>
        </w:rPr>
        <w:t xml:space="preserve"> and began </w:t>
      </w:r>
      <w:r w:rsidR="00370F07">
        <w:rPr>
          <w:bCs/>
          <w:sz w:val="24"/>
        </w:rPr>
        <w:t xml:space="preserve">summarizing what the Data and Sharing Privacy Sub Workgroup discussed which was </w:t>
      </w:r>
      <w:r w:rsidR="00695C8F">
        <w:rPr>
          <w:bCs/>
          <w:sz w:val="24"/>
        </w:rPr>
        <w:t xml:space="preserve">what kind of information was needed to set up the accounts. </w:t>
      </w:r>
      <w:r w:rsidR="006C2732">
        <w:rPr>
          <w:bCs/>
          <w:sz w:val="24"/>
        </w:rPr>
        <w:t>Basic information such as name, address, SSN</w:t>
      </w:r>
      <w:r w:rsidR="00000105">
        <w:rPr>
          <w:bCs/>
          <w:sz w:val="24"/>
        </w:rPr>
        <w:t xml:space="preserve">, ITNs </w:t>
      </w:r>
      <w:r w:rsidR="00D944FF">
        <w:rPr>
          <w:bCs/>
          <w:sz w:val="24"/>
        </w:rPr>
        <w:t>or other identifiers were starting points</w:t>
      </w:r>
      <w:r w:rsidR="00044936">
        <w:rPr>
          <w:bCs/>
          <w:sz w:val="24"/>
        </w:rPr>
        <w:t xml:space="preserve"> and an enrollment website would be created to </w:t>
      </w:r>
      <w:r w:rsidR="008162D2">
        <w:rPr>
          <w:bCs/>
          <w:sz w:val="24"/>
        </w:rPr>
        <w:t xml:space="preserve">ensure </w:t>
      </w:r>
      <w:r w:rsidR="00185106">
        <w:rPr>
          <w:bCs/>
          <w:sz w:val="24"/>
        </w:rPr>
        <w:t>that information</w:t>
      </w:r>
      <w:r w:rsidR="008162D2">
        <w:rPr>
          <w:bCs/>
          <w:sz w:val="24"/>
        </w:rPr>
        <w:t xml:space="preserve"> </w:t>
      </w:r>
      <w:r w:rsidR="00185106">
        <w:rPr>
          <w:bCs/>
          <w:sz w:val="24"/>
        </w:rPr>
        <w:t>is</w:t>
      </w:r>
      <w:r w:rsidR="008162D2">
        <w:rPr>
          <w:bCs/>
          <w:sz w:val="24"/>
        </w:rPr>
        <w:t xml:space="preserve"> captured</w:t>
      </w:r>
      <w:r w:rsidR="00295ED8">
        <w:rPr>
          <w:bCs/>
          <w:sz w:val="24"/>
        </w:rPr>
        <w:t xml:space="preserve"> and will </w:t>
      </w:r>
      <w:r w:rsidR="00DF0EFC">
        <w:rPr>
          <w:bCs/>
          <w:sz w:val="24"/>
        </w:rPr>
        <w:t>automate enrollment</w:t>
      </w:r>
      <w:r w:rsidR="00295ED8">
        <w:rPr>
          <w:bCs/>
          <w:sz w:val="24"/>
        </w:rPr>
        <w:t xml:space="preserve"> on the front end for foster kids</w:t>
      </w:r>
      <w:r w:rsidR="00DF0EFC">
        <w:rPr>
          <w:bCs/>
          <w:sz w:val="24"/>
        </w:rPr>
        <w:t xml:space="preserve">. </w:t>
      </w:r>
      <w:r w:rsidR="009D5611">
        <w:rPr>
          <w:bCs/>
          <w:sz w:val="24"/>
        </w:rPr>
        <w:t xml:space="preserve">Determining how to ensure the accuracy of those information </w:t>
      </w:r>
      <w:r w:rsidR="00645246">
        <w:rPr>
          <w:bCs/>
          <w:sz w:val="24"/>
        </w:rPr>
        <w:t xml:space="preserve">as well as </w:t>
      </w:r>
      <w:r w:rsidR="00DF0EFC">
        <w:rPr>
          <w:bCs/>
          <w:sz w:val="24"/>
        </w:rPr>
        <w:t>obtaining information</w:t>
      </w:r>
      <w:r w:rsidR="00645246">
        <w:rPr>
          <w:bCs/>
          <w:sz w:val="24"/>
        </w:rPr>
        <w:t xml:space="preserve"> for foster youths who don’t have identifiers </w:t>
      </w:r>
      <w:r w:rsidR="007E5C31">
        <w:rPr>
          <w:bCs/>
          <w:sz w:val="24"/>
        </w:rPr>
        <w:t xml:space="preserve">and then keeping track of them are all points to still discuss. Other data points to consider in regarding </w:t>
      </w:r>
      <w:r w:rsidR="00575471">
        <w:rPr>
          <w:bCs/>
          <w:sz w:val="24"/>
        </w:rPr>
        <w:t>those youths coming “in” and “out” of the foster care system, so “date of entry” and “date of exit”</w:t>
      </w:r>
      <w:r w:rsidR="00460116">
        <w:rPr>
          <w:bCs/>
          <w:sz w:val="24"/>
        </w:rPr>
        <w:t xml:space="preserve"> for example. </w:t>
      </w:r>
    </w:p>
    <w:p w14:paraId="53E71E80" w14:textId="77777777" w:rsidR="00460116" w:rsidRDefault="00460116" w:rsidP="00834E41">
      <w:pPr>
        <w:tabs>
          <w:tab w:val="left" w:pos="4285"/>
        </w:tabs>
        <w:ind w:right="120"/>
        <w:rPr>
          <w:bCs/>
          <w:sz w:val="24"/>
        </w:rPr>
      </w:pPr>
    </w:p>
    <w:p w14:paraId="7417F07C" w14:textId="678AD305" w:rsidR="0065256D" w:rsidRDefault="00460116" w:rsidP="00834E41">
      <w:pPr>
        <w:tabs>
          <w:tab w:val="left" w:pos="4285"/>
        </w:tabs>
        <w:ind w:right="120"/>
        <w:rPr>
          <w:bCs/>
          <w:sz w:val="24"/>
        </w:rPr>
      </w:pPr>
      <w:r>
        <w:rPr>
          <w:bCs/>
          <w:sz w:val="24"/>
        </w:rPr>
        <w:t xml:space="preserve">Ms. Luquetta </w:t>
      </w:r>
      <w:r w:rsidR="0021489C">
        <w:rPr>
          <w:bCs/>
          <w:sz w:val="24"/>
        </w:rPr>
        <w:t xml:space="preserve">made an aside and </w:t>
      </w:r>
      <w:r>
        <w:rPr>
          <w:bCs/>
          <w:sz w:val="24"/>
        </w:rPr>
        <w:t xml:space="preserve">noted a </w:t>
      </w:r>
      <w:r w:rsidR="001E7579">
        <w:rPr>
          <w:bCs/>
          <w:sz w:val="24"/>
        </w:rPr>
        <w:t xml:space="preserve">Workgroup member, </w:t>
      </w:r>
      <w:r w:rsidR="0021489C">
        <w:rPr>
          <w:bCs/>
          <w:sz w:val="24"/>
        </w:rPr>
        <w:t>Cathy</w:t>
      </w:r>
      <w:r w:rsidR="001E7579">
        <w:rPr>
          <w:bCs/>
          <w:sz w:val="24"/>
        </w:rPr>
        <w:t xml:space="preserve"> Senderling,</w:t>
      </w:r>
      <w:r>
        <w:rPr>
          <w:bCs/>
          <w:sz w:val="24"/>
        </w:rPr>
        <w:t xml:space="preserve"> who </w:t>
      </w:r>
      <w:r w:rsidR="001E7579">
        <w:rPr>
          <w:bCs/>
          <w:sz w:val="24"/>
        </w:rPr>
        <w:t xml:space="preserve">inputted in the </w:t>
      </w:r>
      <w:r w:rsidR="00A74AD1">
        <w:rPr>
          <w:bCs/>
          <w:sz w:val="24"/>
        </w:rPr>
        <w:t xml:space="preserve">Workgroup </w:t>
      </w:r>
      <w:r w:rsidR="001E7579">
        <w:rPr>
          <w:bCs/>
          <w:sz w:val="24"/>
        </w:rPr>
        <w:t>chat that she could</w:t>
      </w:r>
      <w:r w:rsidR="0021489C">
        <w:rPr>
          <w:bCs/>
          <w:sz w:val="24"/>
        </w:rPr>
        <w:t xml:space="preserve"> help level up the </w:t>
      </w:r>
      <w:r w:rsidR="0065256D">
        <w:rPr>
          <w:bCs/>
          <w:sz w:val="24"/>
        </w:rPr>
        <w:t>information</w:t>
      </w:r>
      <w:r w:rsidR="00A74AD1">
        <w:rPr>
          <w:bCs/>
          <w:sz w:val="24"/>
        </w:rPr>
        <w:t xml:space="preserve">. Ms. Luquetta said </w:t>
      </w:r>
      <w:r w:rsidR="0065256D">
        <w:rPr>
          <w:bCs/>
          <w:sz w:val="24"/>
        </w:rPr>
        <w:t xml:space="preserve">will be happy to follow up with Ms. Senderling about it. </w:t>
      </w:r>
    </w:p>
    <w:p w14:paraId="05E01A13" w14:textId="77777777" w:rsidR="0065256D" w:rsidRDefault="0065256D" w:rsidP="00834E41">
      <w:pPr>
        <w:tabs>
          <w:tab w:val="left" w:pos="4285"/>
        </w:tabs>
        <w:ind w:right="120"/>
        <w:rPr>
          <w:bCs/>
          <w:sz w:val="24"/>
        </w:rPr>
      </w:pPr>
    </w:p>
    <w:p w14:paraId="106AD90E" w14:textId="77777777" w:rsidR="00771300" w:rsidRDefault="0065256D" w:rsidP="00834E41">
      <w:pPr>
        <w:tabs>
          <w:tab w:val="left" w:pos="4285"/>
        </w:tabs>
        <w:ind w:right="120"/>
        <w:rPr>
          <w:bCs/>
          <w:sz w:val="24"/>
        </w:rPr>
      </w:pPr>
      <w:r>
        <w:rPr>
          <w:bCs/>
          <w:sz w:val="24"/>
        </w:rPr>
        <w:t xml:space="preserve">Ms. Luquetta continued </w:t>
      </w:r>
      <w:r w:rsidR="00661337">
        <w:rPr>
          <w:bCs/>
          <w:sz w:val="24"/>
        </w:rPr>
        <w:t>that the information required will be vital records</w:t>
      </w:r>
      <w:r w:rsidR="002925F4">
        <w:rPr>
          <w:bCs/>
          <w:sz w:val="24"/>
        </w:rPr>
        <w:t xml:space="preserve"> and </w:t>
      </w:r>
      <w:r w:rsidR="00661337">
        <w:rPr>
          <w:bCs/>
          <w:sz w:val="24"/>
        </w:rPr>
        <w:t>where to obtain them, and what</w:t>
      </w:r>
      <w:r w:rsidR="00DF65B1">
        <w:rPr>
          <w:bCs/>
          <w:sz w:val="24"/>
        </w:rPr>
        <w:t xml:space="preserve"> </w:t>
      </w:r>
      <w:r w:rsidR="00A74AD1">
        <w:rPr>
          <w:bCs/>
          <w:sz w:val="24"/>
        </w:rPr>
        <w:t>specific</w:t>
      </w:r>
      <w:r w:rsidR="00661337">
        <w:rPr>
          <w:bCs/>
          <w:sz w:val="24"/>
        </w:rPr>
        <w:t xml:space="preserve"> </w:t>
      </w:r>
      <w:r w:rsidR="00DF65B1">
        <w:rPr>
          <w:bCs/>
          <w:sz w:val="24"/>
        </w:rPr>
        <w:t>vital records information in addition to preferred language</w:t>
      </w:r>
      <w:r w:rsidR="002925F4">
        <w:rPr>
          <w:bCs/>
          <w:sz w:val="24"/>
        </w:rPr>
        <w:t xml:space="preserve"> are all in consideration</w:t>
      </w:r>
      <w:r w:rsidR="00DF65B1">
        <w:rPr>
          <w:bCs/>
          <w:sz w:val="24"/>
        </w:rPr>
        <w:t>.</w:t>
      </w:r>
    </w:p>
    <w:p w14:paraId="5C237C4C" w14:textId="49D4108E" w:rsidR="00652CBD" w:rsidRDefault="00771300" w:rsidP="00834E41">
      <w:pPr>
        <w:tabs>
          <w:tab w:val="left" w:pos="4285"/>
        </w:tabs>
        <w:ind w:right="120"/>
        <w:rPr>
          <w:bCs/>
          <w:sz w:val="24"/>
        </w:rPr>
      </w:pPr>
      <w:r>
        <w:rPr>
          <w:bCs/>
          <w:sz w:val="24"/>
        </w:rPr>
        <w:lastRenderedPageBreak/>
        <w:t xml:space="preserve">Ms. Luquetta </w:t>
      </w:r>
      <w:r w:rsidR="00480E42">
        <w:rPr>
          <w:bCs/>
          <w:sz w:val="24"/>
        </w:rPr>
        <w:t xml:space="preserve">moved on and </w:t>
      </w:r>
      <w:r>
        <w:rPr>
          <w:bCs/>
          <w:sz w:val="24"/>
        </w:rPr>
        <w:t>stated that t</w:t>
      </w:r>
      <w:r w:rsidR="005924FA">
        <w:rPr>
          <w:bCs/>
          <w:sz w:val="24"/>
        </w:rPr>
        <w:t xml:space="preserve">he Data and Sharing Privacy Workgroup </w:t>
      </w:r>
      <w:r>
        <w:rPr>
          <w:bCs/>
          <w:sz w:val="24"/>
        </w:rPr>
        <w:t xml:space="preserve">identified possible data partners: </w:t>
      </w:r>
    </w:p>
    <w:p w14:paraId="678C02BB" w14:textId="77777777" w:rsidR="00DF0EFC" w:rsidRDefault="00DF0EFC" w:rsidP="00834E41">
      <w:pPr>
        <w:tabs>
          <w:tab w:val="left" w:pos="4285"/>
        </w:tabs>
        <w:ind w:right="120"/>
        <w:rPr>
          <w:bCs/>
          <w:sz w:val="24"/>
        </w:rPr>
      </w:pPr>
    </w:p>
    <w:p w14:paraId="35D3C8B6" w14:textId="77777777" w:rsidR="00A64361" w:rsidRDefault="00A64361" w:rsidP="00A64361">
      <w:pPr>
        <w:pStyle w:val="ListParagraph"/>
        <w:numPr>
          <w:ilvl w:val="0"/>
          <w:numId w:val="8"/>
        </w:numPr>
        <w:tabs>
          <w:tab w:val="left" w:pos="4285"/>
        </w:tabs>
        <w:ind w:right="120"/>
        <w:rPr>
          <w:bCs/>
          <w:sz w:val="24"/>
        </w:rPr>
      </w:pPr>
      <w:r w:rsidRPr="00A64361">
        <w:rPr>
          <w:bCs/>
          <w:sz w:val="24"/>
        </w:rPr>
        <w:t xml:space="preserve">California Health and Human Services Agency </w:t>
      </w:r>
    </w:p>
    <w:p w14:paraId="55F481DD" w14:textId="77777777" w:rsidR="00A64361" w:rsidRDefault="00A64361" w:rsidP="00A64361">
      <w:pPr>
        <w:pStyle w:val="ListParagraph"/>
        <w:numPr>
          <w:ilvl w:val="0"/>
          <w:numId w:val="8"/>
        </w:numPr>
        <w:tabs>
          <w:tab w:val="left" w:pos="4285"/>
        </w:tabs>
        <w:ind w:right="120"/>
        <w:rPr>
          <w:bCs/>
          <w:sz w:val="24"/>
        </w:rPr>
      </w:pPr>
      <w:r w:rsidRPr="00A64361">
        <w:rPr>
          <w:bCs/>
          <w:sz w:val="24"/>
        </w:rPr>
        <w:t>Department of Social Services</w:t>
      </w:r>
      <w:r>
        <w:rPr>
          <w:bCs/>
          <w:sz w:val="24"/>
        </w:rPr>
        <w:t xml:space="preserve">, </w:t>
      </w:r>
      <w:r w:rsidRPr="00A64361">
        <w:rPr>
          <w:bCs/>
          <w:sz w:val="24"/>
        </w:rPr>
        <w:t xml:space="preserve">Healthcare Services, Public Health. </w:t>
      </w:r>
    </w:p>
    <w:p w14:paraId="40FE3C4E" w14:textId="4D9C719D" w:rsidR="00314D33" w:rsidRDefault="00A64361" w:rsidP="00A64361">
      <w:pPr>
        <w:pStyle w:val="ListParagraph"/>
        <w:numPr>
          <w:ilvl w:val="0"/>
          <w:numId w:val="8"/>
        </w:numPr>
        <w:tabs>
          <w:tab w:val="left" w:pos="4285"/>
        </w:tabs>
        <w:ind w:right="120"/>
        <w:rPr>
          <w:bCs/>
          <w:sz w:val="24"/>
        </w:rPr>
      </w:pPr>
      <w:r>
        <w:rPr>
          <w:bCs/>
          <w:sz w:val="24"/>
        </w:rPr>
        <w:t>Child</w:t>
      </w:r>
      <w:r w:rsidRPr="00A64361">
        <w:rPr>
          <w:bCs/>
          <w:sz w:val="24"/>
        </w:rPr>
        <w:t xml:space="preserve"> </w:t>
      </w:r>
      <w:r>
        <w:rPr>
          <w:bCs/>
          <w:sz w:val="24"/>
        </w:rPr>
        <w:t>W</w:t>
      </w:r>
      <w:r w:rsidRPr="00A64361">
        <w:rPr>
          <w:bCs/>
          <w:sz w:val="24"/>
        </w:rPr>
        <w:t>elfare Services</w:t>
      </w:r>
      <w:r w:rsidR="00A0186B">
        <w:rPr>
          <w:bCs/>
          <w:sz w:val="24"/>
        </w:rPr>
        <w:t xml:space="preserve">/Case Management System </w:t>
      </w:r>
      <w:r w:rsidR="00DF0EFC">
        <w:rPr>
          <w:bCs/>
          <w:sz w:val="24"/>
        </w:rPr>
        <w:t>(CWS/CMS)</w:t>
      </w:r>
    </w:p>
    <w:p w14:paraId="54788BF0" w14:textId="26A7A7B3" w:rsidR="00314D33" w:rsidRDefault="00314D33" w:rsidP="00A64361">
      <w:pPr>
        <w:pStyle w:val="ListParagraph"/>
        <w:numPr>
          <w:ilvl w:val="0"/>
          <w:numId w:val="8"/>
        </w:numPr>
        <w:tabs>
          <w:tab w:val="left" w:pos="4285"/>
        </w:tabs>
        <w:ind w:right="120"/>
        <w:rPr>
          <w:bCs/>
          <w:sz w:val="24"/>
        </w:rPr>
      </w:pPr>
      <w:r>
        <w:rPr>
          <w:bCs/>
          <w:sz w:val="24"/>
        </w:rPr>
        <w:t>EVVE</w:t>
      </w:r>
      <w:r w:rsidR="008A4CBE">
        <w:rPr>
          <w:bCs/>
          <w:sz w:val="24"/>
        </w:rPr>
        <w:t xml:space="preserve"> and EVVE</w:t>
      </w:r>
      <w:r>
        <w:rPr>
          <w:bCs/>
          <w:sz w:val="24"/>
        </w:rPr>
        <w:t xml:space="preserve"> FOD</w:t>
      </w:r>
      <w:r w:rsidR="00DF0EFC">
        <w:rPr>
          <w:bCs/>
          <w:sz w:val="24"/>
        </w:rPr>
        <w:t xml:space="preserve"> (death certificates information for determining caregiver deaths related to COVID 19 between the beginning and end dates of COVID)</w:t>
      </w:r>
    </w:p>
    <w:p w14:paraId="7F4ACE4D" w14:textId="43397992" w:rsidR="00771300" w:rsidRDefault="00771300" w:rsidP="00834E41">
      <w:pPr>
        <w:tabs>
          <w:tab w:val="left" w:pos="4285"/>
        </w:tabs>
        <w:ind w:right="120"/>
        <w:rPr>
          <w:bCs/>
          <w:sz w:val="24"/>
        </w:rPr>
      </w:pPr>
    </w:p>
    <w:p w14:paraId="0EF9A564" w14:textId="0659D602" w:rsidR="00DF0EFC" w:rsidRDefault="00DF0EFC" w:rsidP="00834E41">
      <w:pPr>
        <w:tabs>
          <w:tab w:val="left" w:pos="4285"/>
        </w:tabs>
        <w:ind w:right="120"/>
        <w:rPr>
          <w:bCs/>
          <w:sz w:val="24"/>
        </w:rPr>
      </w:pPr>
      <w:r>
        <w:rPr>
          <w:bCs/>
          <w:sz w:val="24"/>
        </w:rPr>
        <w:t>Chair Ma made a comment about the EVVE</w:t>
      </w:r>
      <w:r w:rsidR="008A4CBE">
        <w:rPr>
          <w:bCs/>
          <w:sz w:val="24"/>
        </w:rPr>
        <w:t>/EVVE</w:t>
      </w:r>
      <w:r>
        <w:rPr>
          <w:bCs/>
          <w:sz w:val="24"/>
        </w:rPr>
        <w:t xml:space="preserve"> FOD and said she was thinking about what that was. </w:t>
      </w:r>
    </w:p>
    <w:p w14:paraId="778671B0" w14:textId="7BC4669E" w:rsidR="00DF0EFC" w:rsidRDefault="00DF0EFC" w:rsidP="00834E41">
      <w:pPr>
        <w:tabs>
          <w:tab w:val="left" w:pos="4285"/>
        </w:tabs>
        <w:ind w:right="120"/>
        <w:rPr>
          <w:bCs/>
          <w:sz w:val="24"/>
        </w:rPr>
      </w:pPr>
    </w:p>
    <w:p w14:paraId="38A1BB01" w14:textId="64629C19" w:rsidR="00DF0EFC" w:rsidRDefault="00DF0EFC" w:rsidP="00834E41">
      <w:pPr>
        <w:tabs>
          <w:tab w:val="left" w:pos="4285"/>
        </w:tabs>
        <w:ind w:right="120"/>
        <w:rPr>
          <w:bCs/>
          <w:sz w:val="24"/>
        </w:rPr>
      </w:pPr>
      <w:r>
        <w:rPr>
          <w:bCs/>
          <w:sz w:val="24"/>
        </w:rPr>
        <w:t xml:space="preserve">Ms. Luquetta prompted Dana Moore of California Department of Public Health (CDPH) to </w:t>
      </w:r>
      <w:r w:rsidR="007B481B">
        <w:rPr>
          <w:bCs/>
          <w:sz w:val="24"/>
        </w:rPr>
        <w:t xml:space="preserve">help explain a little bit more. </w:t>
      </w:r>
    </w:p>
    <w:p w14:paraId="360B5807" w14:textId="6C3CE26D" w:rsidR="007B481B" w:rsidRDefault="007B481B" w:rsidP="00834E41">
      <w:pPr>
        <w:tabs>
          <w:tab w:val="left" w:pos="4285"/>
        </w:tabs>
        <w:ind w:right="120"/>
        <w:rPr>
          <w:bCs/>
          <w:sz w:val="24"/>
        </w:rPr>
      </w:pPr>
    </w:p>
    <w:p w14:paraId="76C76049" w14:textId="132EDE76" w:rsidR="007B481B" w:rsidRDefault="007B481B" w:rsidP="00834E41">
      <w:pPr>
        <w:tabs>
          <w:tab w:val="left" w:pos="4285"/>
        </w:tabs>
        <w:ind w:right="120"/>
        <w:rPr>
          <w:bCs/>
          <w:sz w:val="24"/>
        </w:rPr>
      </w:pPr>
      <w:r>
        <w:rPr>
          <w:bCs/>
          <w:sz w:val="24"/>
        </w:rPr>
        <w:t>Dana Moore of</w:t>
      </w:r>
      <w:r>
        <w:rPr>
          <w:bCs/>
          <w:sz w:val="24"/>
        </w:rPr>
        <w:t xml:space="preserve"> CDPH answers and greets everyone and then proceeds to ex</w:t>
      </w:r>
      <w:r w:rsidR="00740030">
        <w:rPr>
          <w:bCs/>
          <w:sz w:val="24"/>
        </w:rPr>
        <w:t>plain</w:t>
      </w:r>
      <w:r w:rsidR="00943D17">
        <w:rPr>
          <w:bCs/>
          <w:sz w:val="24"/>
        </w:rPr>
        <w:t xml:space="preserve"> that the EV</w:t>
      </w:r>
      <w:r w:rsidR="00AB55E4">
        <w:rPr>
          <w:bCs/>
          <w:sz w:val="24"/>
        </w:rPr>
        <w:t xml:space="preserve">VE is the Electronic Verification of Vital Events </w:t>
      </w:r>
      <w:r w:rsidR="008A4CBE">
        <w:rPr>
          <w:bCs/>
          <w:sz w:val="24"/>
        </w:rPr>
        <w:t>for births, and the EVVE FOD is</w:t>
      </w:r>
      <w:r w:rsidR="00F616BE">
        <w:rPr>
          <w:bCs/>
          <w:sz w:val="24"/>
        </w:rPr>
        <w:t xml:space="preserve"> for</w:t>
      </w:r>
      <w:r w:rsidR="00821777">
        <w:rPr>
          <w:bCs/>
          <w:sz w:val="24"/>
        </w:rPr>
        <w:t xml:space="preserve"> facts of death information. It is ran by</w:t>
      </w:r>
      <w:r w:rsidR="002B11FC">
        <w:rPr>
          <w:bCs/>
          <w:sz w:val="24"/>
        </w:rPr>
        <w:t xml:space="preserve"> the</w:t>
      </w:r>
      <w:r w:rsidR="00821777">
        <w:rPr>
          <w:bCs/>
          <w:sz w:val="24"/>
        </w:rPr>
        <w:t xml:space="preserve"> </w:t>
      </w:r>
      <w:r w:rsidR="002B11FC" w:rsidRPr="002B11FC">
        <w:rPr>
          <w:bCs/>
          <w:sz w:val="24"/>
        </w:rPr>
        <w:t>National Association for Public Health Statistics and Information Systems (NAPHSIS)</w:t>
      </w:r>
      <w:r w:rsidR="002B11FC">
        <w:rPr>
          <w:bCs/>
          <w:sz w:val="24"/>
        </w:rPr>
        <w:t xml:space="preserve">, which is the national </w:t>
      </w:r>
      <w:r w:rsidR="00B53B81">
        <w:rPr>
          <w:bCs/>
          <w:sz w:val="24"/>
        </w:rPr>
        <w:t>v</w:t>
      </w:r>
      <w:r w:rsidR="002B11FC">
        <w:rPr>
          <w:bCs/>
          <w:sz w:val="24"/>
        </w:rPr>
        <w:t xml:space="preserve">ital </w:t>
      </w:r>
      <w:r w:rsidR="00B53B81">
        <w:rPr>
          <w:bCs/>
          <w:sz w:val="24"/>
        </w:rPr>
        <w:t>r</w:t>
      </w:r>
      <w:r w:rsidR="002B11FC">
        <w:rPr>
          <w:bCs/>
          <w:sz w:val="24"/>
        </w:rPr>
        <w:t>ecords organization and meant for external entities to very seamlessly validate information on. It is most</w:t>
      </w:r>
      <w:r w:rsidR="001C6B56">
        <w:rPr>
          <w:bCs/>
          <w:sz w:val="24"/>
        </w:rPr>
        <w:t>ly used by Social Security and Homeland Security</w:t>
      </w:r>
      <w:r w:rsidR="002240C6">
        <w:rPr>
          <w:bCs/>
          <w:sz w:val="24"/>
        </w:rPr>
        <w:t xml:space="preserve"> but </w:t>
      </w:r>
      <w:r w:rsidR="00D90ABA">
        <w:rPr>
          <w:bCs/>
          <w:sz w:val="24"/>
        </w:rPr>
        <w:t>is</w:t>
      </w:r>
      <w:r w:rsidR="002240C6">
        <w:rPr>
          <w:bCs/>
          <w:sz w:val="24"/>
        </w:rPr>
        <w:t xml:space="preserve"> also</w:t>
      </w:r>
      <w:r w:rsidR="00D90ABA">
        <w:rPr>
          <w:bCs/>
          <w:sz w:val="24"/>
        </w:rPr>
        <w:t xml:space="preserve"> encouraged to be used by </w:t>
      </w:r>
      <w:r w:rsidR="00B53B81">
        <w:rPr>
          <w:bCs/>
          <w:sz w:val="24"/>
        </w:rPr>
        <w:t>external entities.</w:t>
      </w:r>
    </w:p>
    <w:p w14:paraId="013E2754" w14:textId="48777F68" w:rsidR="00B53B81" w:rsidRDefault="00B53B81" w:rsidP="00834E41">
      <w:pPr>
        <w:tabs>
          <w:tab w:val="left" w:pos="4285"/>
        </w:tabs>
        <w:ind w:right="120"/>
        <w:rPr>
          <w:bCs/>
          <w:sz w:val="24"/>
        </w:rPr>
      </w:pPr>
    </w:p>
    <w:p w14:paraId="2B5F93F9" w14:textId="601EED8C" w:rsidR="00B53B81" w:rsidRDefault="00555777" w:rsidP="00834E41">
      <w:pPr>
        <w:tabs>
          <w:tab w:val="left" w:pos="4285"/>
        </w:tabs>
        <w:ind w:right="120"/>
        <w:rPr>
          <w:bCs/>
          <w:sz w:val="24"/>
        </w:rPr>
      </w:pPr>
      <w:r w:rsidRPr="00B84B3D">
        <w:rPr>
          <w:bCs/>
          <w:sz w:val="24"/>
        </w:rPr>
        <w:t>Executive Director O’Connor</w:t>
      </w:r>
      <w:r>
        <w:rPr>
          <w:bCs/>
          <w:sz w:val="24"/>
        </w:rPr>
        <w:t xml:space="preserve"> thanked Ms. Moore and </w:t>
      </w:r>
      <w:r w:rsidR="002240C6">
        <w:rPr>
          <w:bCs/>
          <w:sz w:val="24"/>
        </w:rPr>
        <w:t>praised her as well</w:t>
      </w:r>
      <w:r>
        <w:rPr>
          <w:bCs/>
          <w:sz w:val="24"/>
        </w:rPr>
        <w:t xml:space="preserve"> on the wealth of knowledge she </w:t>
      </w:r>
      <w:r w:rsidR="00BF399C">
        <w:rPr>
          <w:bCs/>
          <w:sz w:val="24"/>
        </w:rPr>
        <w:t xml:space="preserve">provided to the sub workgroup meeting last week. </w:t>
      </w:r>
      <w:r w:rsidR="00EA54DC" w:rsidRPr="00B84B3D">
        <w:rPr>
          <w:bCs/>
          <w:sz w:val="24"/>
        </w:rPr>
        <w:t>Executive Director O’Connor</w:t>
      </w:r>
      <w:r w:rsidR="00EA54DC">
        <w:rPr>
          <w:bCs/>
          <w:sz w:val="24"/>
        </w:rPr>
        <w:t xml:space="preserve"> went on to say that there are a lot of lessons </w:t>
      </w:r>
      <w:r w:rsidR="00DE1A98">
        <w:rPr>
          <w:bCs/>
          <w:sz w:val="24"/>
        </w:rPr>
        <w:t>that could be gleaned as well from working together with CalKIDS in getting data.</w:t>
      </w:r>
      <w:r w:rsidR="005C0702">
        <w:rPr>
          <w:bCs/>
          <w:sz w:val="24"/>
        </w:rPr>
        <w:t xml:space="preserve"> She expressed a desire to remain </w:t>
      </w:r>
      <w:r w:rsidR="00477F49">
        <w:rPr>
          <w:bCs/>
          <w:sz w:val="24"/>
        </w:rPr>
        <w:t xml:space="preserve">sensitive to the information being used and </w:t>
      </w:r>
      <w:r w:rsidR="00457ACD">
        <w:rPr>
          <w:bCs/>
          <w:sz w:val="24"/>
        </w:rPr>
        <w:t>that it will</w:t>
      </w:r>
      <w:r w:rsidR="004F6CAC">
        <w:rPr>
          <w:bCs/>
          <w:sz w:val="24"/>
        </w:rPr>
        <w:t xml:space="preserve"> continue to</w:t>
      </w:r>
      <w:r w:rsidR="00457ACD">
        <w:rPr>
          <w:bCs/>
          <w:sz w:val="24"/>
        </w:rPr>
        <w:t xml:space="preserve"> be</w:t>
      </w:r>
      <w:r w:rsidR="00477F49">
        <w:rPr>
          <w:bCs/>
          <w:sz w:val="24"/>
        </w:rPr>
        <w:t xml:space="preserve"> something t</w:t>
      </w:r>
      <w:r w:rsidR="00457ACD">
        <w:rPr>
          <w:bCs/>
          <w:sz w:val="24"/>
        </w:rPr>
        <w:t>o be</w:t>
      </w:r>
      <w:r w:rsidR="00477F49">
        <w:rPr>
          <w:bCs/>
          <w:sz w:val="24"/>
        </w:rPr>
        <w:t xml:space="preserve"> worked through as well in the sub workgroup meeting</w:t>
      </w:r>
      <w:r w:rsidR="00B840AB">
        <w:rPr>
          <w:bCs/>
          <w:sz w:val="24"/>
        </w:rPr>
        <w:t>.</w:t>
      </w:r>
    </w:p>
    <w:p w14:paraId="1D8BFB56" w14:textId="75E7100F" w:rsidR="004F6CAC" w:rsidRDefault="004F6CAC" w:rsidP="00834E41">
      <w:pPr>
        <w:tabs>
          <w:tab w:val="left" w:pos="4285"/>
        </w:tabs>
        <w:ind w:right="120"/>
        <w:rPr>
          <w:bCs/>
          <w:sz w:val="24"/>
        </w:rPr>
      </w:pPr>
    </w:p>
    <w:p w14:paraId="3C601306" w14:textId="642AEC6B" w:rsidR="004F6CAC" w:rsidRDefault="004F6CAC" w:rsidP="00834E41">
      <w:pPr>
        <w:tabs>
          <w:tab w:val="left" w:pos="4285"/>
        </w:tabs>
        <w:ind w:right="120"/>
        <w:rPr>
          <w:bCs/>
          <w:sz w:val="24"/>
        </w:rPr>
      </w:pPr>
      <w:r w:rsidRPr="00B84B3D">
        <w:rPr>
          <w:bCs/>
          <w:sz w:val="24"/>
        </w:rPr>
        <w:t>Executive Director O’Connor</w:t>
      </w:r>
      <w:r w:rsidR="00BA4B90">
        <w:rPr>
          <w:bCs/>
          <w:sz w:val="24"/>
        </w:rPr>
        <w:t xml:space="preserve"> asked if there were any more questions, and noted there was one in the chat. She said the question was asking with whom does CalKIDS have data sharing agreement with? </w:t>
      </w:r>
    </w:p>
    <w:p w14:paraId="5DBCA9A6" w14:textId="29C52AE9" w:rsidR="001146AB" w:rsidRDefault="001146AB" w:rsidP="00834E41">
      <w:pPr>
        <w:tabs>
          <w:tab w:val="left" w:pos="4285"/>
        </w:tabs>
        <w:ind w:right="120"/>
        <w:rPr>
          <w:bCs/>
          <w:sz w:val="24"/>
        </w:rPr>
      </w:pPr>
    </w:p>
    <w:p w14:paraId="0C0BEBD0" w14:textId="4CC7887D" w:rsidR="001146AB" w:rsidRDefault="001146AB" w:rsidP="00834E41">
      <w:pPr>
        <w:tabs>
          <w:tab w:val="left" w:pos="4285"/>
        </w:tabs>
        <w:ind w:right="120"/>
        <w:rPr>
          <w:bCs/>
          <w:sz w:val="24"/>
        </w:rPr>
      </w:pPr>
      <w:r w:rsidRPr="00B84B3D">
        <w:rPr>
          <w:bCs/>
          <w:sz w:val="24"/>
        </w:rPr>
        <w:t>Executive Director O’Connor</w:t>
      </w:r>
      <w:r>
        <w:rPr>
          <w:bCs/>
          <w:sz w:val="24"/>
        </w:rPr>
        <w:t xml:space="preserve"> answered it and said she believed they had one with CDPH. In regards to </w:t>
      </w:r>
      <w:r w:rsidR="005C3028">
        <w:rPr>
          <w:bCs/>
          <w:sz w:val="24"/>
        </w:rPr>
        <w:t xml:space="preserve">the HOPE program having the ability to do the same, it would need to be updated in the Statute for HOPE to have the ability. </w:t>
      </w:r>
    </w:p>
    <w:p w14:paraId="1DCBF981" w14:textId="352F9864" w:rsidR="00942CFE" w:rsidRDefault="00942CFE" w:rsidP="00834E41">
      <w:pPr>
        <w:tabs>
          <w:tab w:val="left" w:pos="4285"/>
        </w:tabs>
        <w:ind w:right="120"/>
        <w:rPr>
          <w:bCs/>
          <w:sz w:val="24"/>
        </w:rPr>
      </w:pPr>
    </w:p>
    <w:p w14:paraId="7DF5F596" w14:textId="7FE9FCBA" w:rsidR="00942CFE" w:rsidRDefault="00942CFE" w:rsidP="00834E41">
      <w:pPr>
        <w:tabs>
          <w:tab w:val="left" w:pos="4285"/>
        </w:tabs>
        <w:ind w:right="120"/>
        <w:rPr>
          <w:bCs/>
          <w:sz w:val="24"/>
        </w:rPr>
      </w:pPr>
      <w:r w:rsidRPr="00B84B3D">
        <w:rPr>
          <w:bCs/>
          <w:sz w:val="24"/>
        </w:rPr>
        <w:t>Executive Director O’Connor</w:t>
      </w:r>
      <w:r>
        <w:rPr>
          <w:bCs/>
          <w:sz w:val="24"/>
        </w:rPr>
        <w:t xml:space="preserve"> then asked Ms. Moore if </w:t>
      </w:r>
      <w:r w:rsidR="00BE7084">
        <w:rPr>
          <w:bCs/>
          <w:sz w:val="24"/>
        </w:rPr>
        <w:t>CalKIDS</w:t>
      </w:r>
      <w:r>
        <w:rPr>
          <w:bCs/>
          <w:sz w:val="24"/>
        </w:rPr>
        <w:t xml:space="preserve"> had any data sharing with other groups </w:t>
      </w:r>
      <w:r w:rsidR="009723F9">
        <w:rPr>
          <w:bCs/>
          <w:sz w:val="24"/>
        </w:rPr>
        <w:t>or is it just with CDPH?</w:t>
      </w:r>
    </w:p>
    <w:p w14:paraId="4E9168DA" w14:textId="3B7041A5" w:rsidR="009723F9" w:rsidRDefault="009723F9" w:rsidP="00834E41">
      <w:pPr>
        <w:tabs>
          <w:tab w:val="left" w:pos="4285"/>
        </w:tabs>
        <w:ind w:right="120"/>
        <w:rPr>
          <w:bCs/>
          <w:sz w:val="24"/>
        </w:rPr>
      </w:pPr>
    </w:p>
    <w:p w14:paraId="5C933799" w14:textId="3DF61626" w:rsidR="009723F9" w:rsidRDefault="00946236" w:rsidP="00834E41">
      <w:pPr>
        <w:tabs>
          <w:tab w:val="left" w:pos="4285"/>
        </w:tabs>
        <w:ind w:right="120"/>
        <w:rPr>
          <w:bCs/>
          <w:sz w:val="24"/>
        </w:rPr>
      </w:pPr>
      <w:r>
        <w:rPr>
          <w:bCs/>
          <w:sz w:val="24"/>
        </w:rPr>
        <w:t>Ms. Moore responded saying they have a data sharing agreement but it is incredibl</w:t>
      </w:r>
      <w:r w:rsidR="0037640E">
        <w:rPr>
          <w:bCs/>
          <w:sz w:val="24"/>
        </w:rPr>
        <w:t>y c</w:t>
      </w:r>
      <w:r>
        <w:rPr>
          <w:bCs/>
          <w:sz w:val="24"/>
        </w:rPr>
        <w:t>omplex.</w:t>
      </w:r>
      <w:r w:rsidR="0037640E">
        <w:rPr>
          <w:bCs/>
          <w:sz w:val="24"/>
        </w:rPr>
        <w:t xml:space="preserve"> </w:t>
      </w:r>
      <w:r w:rsidR="003D322F">
        <w:rPr>
          <w:bCs/>
          <w:sz w:val="24"/>
        </w:rPr>
        <w:t xml:space="preserve">She stated that </w:t>
      </w:r>
      <w:r w:rsidR="00F205A9">
        <w:rPr>
          <w:bCs/>
          <w:sz w:val="24"/>
        </w:rPr>
        <w:t>if</w:t>
      </w:r>
      <w:r w:rsidR="0060134A">
        <w:rPr>
          <w:bCs/>
          <w:sz w:val="24"/>
        </w:rPr>
        <w:t>, with CalKIDS, they could have a do over, she would recommend the EVVE system</w:t>
      </w:r>
      <w:r w:rsidR="00641CC2">
        <w:rPr>
          <w:bCs/>
          <w:sz w:val="24"/>
        </w:rPr>
        <w:t xml:space="preserve"> that is what she recommends as well for HOPE, considering the nature of </w:t>
      </w:r>
      <w:r w:rsidR="000E0168">
        <w:rPr>
          <w:bCs/>
          <w:sz w:val="24"/>
        </w:rPr>
        <w:t>what HOPE is doing.</w:t>
      </w:r>
      <w:r w:rsidR="0060134A">
        <w:rPr>
          <w:bCs/>
          <w:sz w:val="24"/>
        </w:rPr>
        <w:t xml:space="preserve"> If anyone </w:t>
      </w:r>
      <w:r w:rsidR="001537EE">
        <w:rPr>
          <w:bCs/>
          <w:sz w:val="24"/>
        </w:rPr>
        <w:t xml:space="preserve">had any questions about the current </w:t>
      </w:r>
      <w:r w:rsidR="000E0168">
        <w:rPr>
          <w:bCs/>
          <w:sz w:val="24"/>
        </w:rPr>
        <w:t>agreement with CalKIDS, she is happy to take emails or calls offline.</w:t>
      </w:r>
    </w:p>
    <w:p w14:paraId="24BC8094" w14:textId="6E9D8042" w:rsidR="000E0168" w:rsidRDefault="000E0168" w:rsidP="00834E41">
      <w:pPr>
        <w:tabs>
          <w:tab w:val="left" w:pos="4285"/>
        </w:tabs>
        <w:ind w:right="120"/>
        <w:rPr>
          <w:bCs/>
          <w:sz w:val="24"/>
        </w:rPr>
      </w:pPr>
    </w:p>
    <w:p w14:paraId="2B4E63A8" w14:textId="01C61850" w:rsidR="000E0168" w:rsidRDefault="00195520" w:rsidP="00834E41">
      <w:pPr>
        <w:tabs>
          <w:tab w:val="left" w:pos="4285"/>
        </w:tabs>
        <w:ind w:right="120"/>
        <w:rPr>
          <w:bCs/>
          <w:sz w:val="24"/>
        </w:rPr>
      </w:pPr>
      <w:r w:rsidRPr="00B84B3D">
        <w:rPr>
          <w:bCs/>
          <w:sz w:val="24"/>
        </w:rPr>
        <w:t>Executive Director O’Connor</w:t>
      </w:r>
      <w:r>
        <w:rPr>
          <w:bCs/>
          <w:sz w:val="24"/>
        </w:rPr>
        <w:t xml:space="preserve"> thanked Ms. Moore and </w:t>
      </w:r>
      <w:r w:rsidR="00756E16">
        <w:rPr>
          <w:bCs/>
          <w:sz w:val="24"/>
        </w:rPr>
        <w:t xml:space="preserve">said that the complexities of that agreement </w:t>
      </w:r>
      <w:r w:rsidR="00C8599D">
        <w:rPr>
          <w:bCs/>
          <w:sz w:val="24"/>
        </w:rPr>
        <w:t xml:space="preserve">may be something that HOPE might </w:t>
      </w:r>
      <w:r w:rsidR="00756E16">
        <w:rPr>
          <w:bCs/>
          <w:sz w:val="24"/>
        </w:rPr>
        <w:t>experience</w:t>
      </w:r>
      <w:r w:rsidR="00C8599D">
        <w:rPr>
          <w:bCs/>
          <w:sz w:val="24"/>
        </w:rPr>
        <w:t xml:space="preserve"> as well and those will need to be </w:t>
      </w:r>
      <w:r w:rsidR="00252428">
        <w:rPr>
          <w:bCs/>
          <w:sz w:val="24"/>
        </w:rPr>
        <w:t xml:space="preserve">figured out as well. </w:t>
      </w:r>
      <w:r w:rsidR="00F57DE3">
        <w:rPr>
          <w:bCs/>
          <w:sz w:val="24"/>
        </w:rPr>
        <w:t xml:space="preserve">Errors of information and checks and </w:t>
      </w:r>
      <w:r w:rsidR="000338AB">
        <w:rPr>
          <w:bCs/>
          <w:sz w:val="24"/>
        </w:rPr>
        <w:t xml:space="preserve">balances for </w:t>
      </w:r>
      <w:r w:rsidR="00F57DE3">
        <w:rPr>
          <w:bCs/>
          <w:sz w:val="24"/>
        </w:rPr>
        <w:t>information accuracy</w:t>
      </w:r>
      <w:r w:rsidR="000338AB">
        <w:rPr>
          <w:bCs/>
          <w:sz w:val="24"/>
        </w:rPr>
        <w:t xml:space="preserve"> are </w:t>
      </w:r>
      <w:r w:rsidR="000338AB">
        <w:rPr>
          <w:bCs/>
          <w:sz w:val="24"/>
        </w:rPr>
        <w:lastRenderedPageBreak/>
        <w:t>some potential complexities. Backstops and checks will be built in as well</w:t>
      </w:r>
      <w:r w:rsidR="00A80D96">
        <w:rPr>
          <w:bCs/>
          <w:sz w:val="24"/>
        </w:rPr>
        <w:t xml:space="preserve"> as account managers is the hope for when </w:t>
      </w:r>
      <w:r w:rsidR="00620451">
        <w:rPr>
          <w:bCs/>
          <w:sz w:val="24"/>
        </w:rPr>
        <w:t xml:space="preserve">HOPE does </w:t>
      </w:r>
      <w:r w:rsidR="00931ED7">
        <w:rPr>
          <w:bCs/>
          <w:sz w:val="24"/>
        </w:rPr>
        <w:t xml:space="preserve">go </w:t>
      </w:r>
      <w:r w:rsidR="00620451">
        <w:rPr>
          <w:bCs/>
          <w:sz w:val="24"/>
        </w:rPr>
        <w:t xml:space="preserve">out to request for proposals on this front. </w:t>
      </w:r>
      <w:r w:rsidR="00705180">
        <w:rPr>
          <w:bCs/>
          <w:sz w:val="24"/>
        </w:rPr>
        <w:t xml:space="preserve">Making sure that the Workgroup </w:t>
      </w:r>
      <w:r w:rsidR="00AF61FC">
        <w:rPr>
          <w:bCs/>
          <w:sz w:val="24"/>
        </w:rPr>
        <w:t xml:space="preserve">fills </w:t>
      </w:r>
      <w:r w:rsidR="00F94A70">
        <w:rPr>
          <w:bCs/>
          <w:sz w:val="24"/>
        </w:rPr>
        <w:t xml:space="preserve">in its role by providing </w:t>
      </w:r>
      <w:r w:rsidR="00AF61FC">
        <w:rPr>
          <w:bCs/>
          <w:sz w:val="24"/>
        </w:rPr>
        <w:t>the</w:t>
      </w:r>
      <w:r w:rsidR="00F94A70">
        <w:rPr>
          <w:bCs/>
          <w:sz w:val="24"/>
        </w:rPr>
        <w:t xml:space="preserve">se </w:t>
      </w:r>
      <w:r w:rsidR="00AF61FC">
        <w:rPr>
          <w:bCs/>
          <w:sz w:val="24"/>
        </w:rPr>
        <w:t>details on investment policies, eligibility</w:t>
      </w:r>
      <w:r w:rsidR="0056232F">
        <w:rPr>
          <w:bCs/>
          <w:sz w:val="24"/>
        </w:rPr>
        <w:t>, etc. will help</w:t>
      </w:r>
      <w:r w:rsidR="00F94A70">
        <w:rPr>
          <w:bCs/>
          <w:sz w:val="24"/>
        </w:rPr>
        <w:t xml:space="preserve"> round out that proposal. </w:t>
      </w:r>
    </w:p>
    <w:p w14:paraId="279F6CBC" w14:textId="2A1B4091" w:rsidR="00F94A70" w:rsidRDefault="00F94A70" w:rsidP="00834E41">
      <w:pPr>
        <w:tabs>
          <w:tab w:val="left" w:pos="4285"/>
        </w:tabs>
        <w:ind w:right="120"/>
        <w:rPr>
          <w:bCs/>
          <w:sz w:val="24"/>
        </w:rPr>
      </w:pPr>
    </w:p>
    <w:p w14:paraId="7288C41A" w14:textId="26EFF118" w:rsidR="00F94A70" w:rsidRDefault="00F94A70" w:rsidP="00834E41">
      <w:pPr>
        <w:tabs>
          <w:tab w:val="left" w:pos="4285"/>
        </w:tabs>
        <w:ind w:right="120"/>
        <w:rPr>
          <w:bCs/>
          <w:sz w:val="24"/>
        </w:rPr>
      </w:pPr>
      <w:r>
        <w:rPr>
          <w:bCs/>
          <w:sz w:val="24"/>
        </w:rPr>
        <w:t xml:space="preserve">Ms. Luquetta </w:t>
      </w:r>
      <w:r w:rsidR="00B91226">
        <w:rPr>
          <w:bCs/>
          <w:sz w:val="24"/>
        </w:rPr>
        <w:t xml:space="preserve">checked in to see whether members of the Workgroup had anything to say regarding what </w:t>
      </w:r>
      <w:r w:rsidR="00B91226" w:rsidRPr="00B84B3D">
        <w:rPr>
          <w:bCs/>
          <w:sz w:val="24"/>
        </w:rPr>
        <w:t>Executive Director O’Connor</w:t>
      </w:r>
      <w:r w:rsidR="00B91226">
        <w:rPr>
          <w:bCs/>
          <w:sz w:val="24"/>
        </w:rPr>
        <w:t xml:space="preserve"> stated. </w:t>
      </w:r>
    </w:p>
    <w:p w14:paraId="5E00F1EB" w14:textId="654DBA28" w:rsidR="00E2002B" w:rsidRDefault="00E2002B" w:rsidP="00834E41">
      <w:pPr>
        <w:tabs>
          <w:tab w:val="left" w:pos="4285"/>
        </w:tabs>
        <w:ind w:right="120"/>
        <w:rPr>
          <w:bCs/>
          <w:sz w:val="24"/>
        </w:rPr>
      </w:pPr>
    </w:p>
    <w:p w14:paraId="71EB7F0C" w14:textId="6A34F225" w:rsidR="00E2002B" w:rsidRDefault="00E2002B" w:rsidP="00834E41">
      <w:pPr>
        <w:tabs>
          <w:tab w:val="left" w:pos="4285"/>
        </w:tabs>
        <w:ind w:right="120"/>
        <w:rPr>
          <w:bCs/>
          <w:sz w:val="24"/>
        </w:rPr>
      </w:pPr>
      <w:r>
        <w:rPr>
          <w:bCs/>
          <w:sz w:val="24"/>
        </w:rPr>
        <w:t>Ms. Luquetta se</w:t>
      </w:r>
      <w:r w:rsidR="00FA2AD9">
        <w:rPr>
          <w:bCs/>
          <w:sz w:val="24"/>
        </w:rPr>
        <w:t>es</w:t>
      </w:r>
      <w:r>
        <w:rPr>
          <w:bCs/>
          <w:sz w:val="24"/>
        </w:rPr>
        <w:t xml:space="preserve"> none. </w:t>
      </w:r>
    </w:p>
    <w:p w14:paraId="300237B4" w14:textId="601FCF21" w:rsidR="00E2002B" w:rsidRDefault="00E2002B" w:rsidP="00834E41">
      <w:pPr>
        <w:tabs>
          <w:tab w:val="left" w:pos="4285"/>
        </w:tabs>
        <w:ind w:right="120"/>
        <w:rPr>
          <w:bCs/>
          <w:sz w:val="24"/>
        </w:rPr>
      </w:pPr>
    </w:p>
    <w:p w14:paraId="3F59FD8E" w14:textId="23C8897B" w:rsidR="00E2002B" w:rsidRDefault="00E2002B" w:rsidP="00834E41">
      <w:pPr>
        <w:tabs>
          <w:tab w:val="left" w:pos="4285"/>
        </w:tabs>
        <w:ind w:right="120"/>
        <w:rPr>
          <w:bCs/>
          <w:sz w:val="24"/>
        </w:rPr>
      </w:pPr>
      <w:r>
        <w:rPr>
          <w:bCs/>
          <w:sz w:val="24"/>
        </w:rPr>
        <w:t>M</w:t>
      </w:r>
      <w:r w:rsidR="00F83FE6">
        <w:rPr>
          <w:bCs/>
          <w:sz w:val="24"/>
        </w:rPr>
        <w:t>s</w:t>
      </w:r>
      <w:r>
        <w:rPr>
          <w:bCs/>
          <w:sz w:val="24"/>
        </w:rPr>
        <w:t xml:space="preserve">. Luquetta </w:t>
      </w:r>
      <w:r w:rsidR="003935BF">
        <w:rPr>
          <w:bCs/>
          <w:sz w:val="24"/>
        </w:rPr>
        <w:t xml:space="preserve">recognized that errors will be something that </w:t>
      </w:r>
      <w:r w:rsidR="00A73843">
        <w:rPr>
          <w:bCs/>
          <w:sz w:val="24"/>
        </w:rPr>
        <w:t xml:space="preserve">will be encountered so an appeals system may need to be in place. </w:t>
      </w:r>
    </w:p>
    <w:p w14:paraId="5F4EECA1" w14:textId="71D8B81F" w:rsidR="00A73843" w:rsidRDefault="00A73843" w:rsidP="00834E41">
      <w:pPr>
        <w:tabs>
          <w:tab w:val="left" w:pos="4285"/>
        </w:tabs>
        <w:ind w:right="120"/>
        <w:rPr>
          <w:bCs/>
          <w:sz w:val="24"/>
        </w:rPr>
      </w:pPr>
    </w:p>
    <w:p w14:paraId="221C8316" w14:textId="08E4CC4A" w:rsidR="00A73843" w:rsidRDefault="00A73843" w:rsidP="00834E41">
      <w:pPr>
        <w:tabs>
          <w:tab w:val="left" w:pos="4285"/>
        </w:tabs>
        <w:ind w:right="120"/>
        <w:rPr>
          <w:bCs/>
          <w:sz w:val="24"/>
        </w:rPr>
      </w:pPr>
      <w:r w:rsidRPr="00B84B3D">
        <w:rPr>
          <w:bCs/>
          <w:sz w:val="24"/>
        </w:rPr>
        <w:t>Executive Director O’Connor</w:t>
      </w:r>
      <w:r>
        <w:rPr>
          <w:bCs/>
          <w:sz w:val="24"/>
        </w:rPr>
        <w:t xml:space="preserve"> affirmed that point. </w:t>
      </w:r>
    </w:p>
    <w:p w14:paraId="7AB27096" w14:textId="2A963616" w:rsidR="00FB51E5" w:rsidRDefault="00FB51E5" w:rsidP="00834E41">
      <w:pPr>
        <w:tabs>
          <w:tab w:val="left" w:pos="4285"/>
        </w:tabs>
        <w:ind w:right="120"/>
        <w:rPr>
          <w:bCs/>
          <w:sz w:val="24"/>
        </w:rPr>
      </w:pPr>
    </w:p>
    <w:p w14:paraId="28BBEEA1" w14:textId="77777777" w:rsidR="00A867F0" w:rsidRPr="00B84B3D" w:rsidRDefault="00A867F0" w:rsidP="00A867F0">
      <w:pPr>
        <w:tabs>
          <w:tab w:val="left" w:pos="4285"/>
        </w:tabs>
        <w:ind w:right="30"/>
        <w:rPr>
          <w:bCs/>
          <w:sz w:val="24"/>
        </w:rPr>
      </w:pPr>
      <w:r w:rsidRPr="00B84B3D">
        <w:rPr>
          <w:bCs/>
          <w:sz w:val="24"/>
        </w:rPr>
        <w:t>Executive Director O’Connor</w:t>
      </w:r>
      <w:r>
        <w:rPr>
          <w:bCs/>
          <w:sz w:val="24"/>
        </w:rPr>
        <w:t xml:space="preserve"> checked again if there were anymore comments from the Workgroup members.</w:t>
      </w:r>
    </w:p>
    <w:p w14:paraId="4CBE50C8" w14:textId="77777777" w:rsidR="00A867F0" w:rsidRPr="00B84B3D" w:rsidRDefault="00A867F0" w:rsidP="00A867F0">
      <w:pPr>
        <w:tabs>
          <w:tab w:val="left" w:pos="4285"/>
        </w:tabs>
        <w:ind w:right="30"/>
        <w:rPr>
          <w:bCs/>
          <w:sz w:val="24"/>
        </w:rPr>
      </w:pPr>
    </w:p>
    <w:p w14:paraId="3C2DEEA2" w14:textId="77777777" w:rsidR="00A867F0" w:rsidRPr="00B84B3D" w:rsidRDefault="00A867F0" w:rsidP="00A867F0">
      <w:pPr>
        <w:tabs>
          <w:tab w:val="left" w:pos="4285"/>
        </w:tabs>
        <w:ind w:right="30"/>
        <w:rPr>
          <w:bCs/>
          <w:sz w:val="24"/>
        </w:rPr>
      </w:pPr>
      <w:r w:rsidRPr="00B84B3D">
        <w:rPr>
          <w:bCs/>
          <w:sz w:val="24"/>
        </w:rPr>
        <w:t>Hearing none, Executive Director O’Connor asked if there were any public comments.</w:t>
      </w:r>
    </w:p>
    <w:p w14:paraId="49289EDC" w14:textId="77777777" w:rsidR="00A867F0" w:rsidRPr="00B84B3D" w:rsidRDefault="00A867F0" w:rsidP="00A867F0">
      <w:pPr>
        <w:tabs>
          <w:tab w:val="left" w:pos="4285"/>
        </w:tabs>
        <w:ind w:right="30"/>
        <w:rPr>
          <w:bCs/>
          <w:sz w:val="24"/>
        </w:rPr>
      </w:pPr>
    </w:p>
    <w:p w14:paraId="366327E1" w14:textId="77777777" w:rsidR="00A867F0" w:rsidRDefault="00A867F0" w:rsidP="00A867F0">
      <w:pPr>
        <w:tabs>
          <w:tab w:val="left" w:pos="4285"/>
        </w:tabs>
        <w:ind w:right="30"/>
        <w:rPr>
          <w:bCs/>
          <w:sz w:val="24"/>
        </w:rPr>
      </w:pPr>
      <w:r w:rsidRPr="00B84B3D">
        <w:rPr>
          <w:bCs/>
          <w:sz w:val="24"/>
        </w:rPr>
        <w:t>Hearing none, Executive Director O’Connor moved on to the next agenda item.</w:t>
      </w:r>
    </w:p>
    <w:p w14:paraId="14CB9D85" w14:textId="77777777" w:rsidR="004F6CAC" w:rsidRDefault="004F6CAC" w:rsidP="00834E41">
      <w:pPr>
        <w:tabs>
          <w:tab w:val="left" w:pos="4285"/>
        </w:tabs>
        <w:ind w:right="120"/>
        <w:rPr>
          <w:bCs/>
          <w:sz w:val="24"/>
        </w:rPr>
      </w:pPr>
    </w:p>
    <w:p w14:paraId="3984E935" w14:textId="77777777" w:rsidR="00703144" w:rsidRDefault="00703144" w:rsidP="00A71286">
      <w:pPr>
        <w:tabs>
          <w:tab w:val="left" w:pos="4285"/>
        </w:tabs>
        <w:spacing w:line="343" w:lineRule="auto"/>
        <w:ind w:left="90" w:right="30"/>
        <w:rPr>
          <w:b/>
          <w:sz w:val="24"/>
        </w:rPr>
      </w:pPr>
    </w:p>
    <w:p w14:paraId="3A337CEB" w14:textId="0188B330" w:rsidR="008D6A86" w:rsidRDefault="00A71286" w:rsidP="008D6A86">
      <w:pPr>
        <w:tabs>
          <w:tab w:val="left" w:pos="4285"/>
        </w:tabs>
        <w:spacing w:line="343" w:lineRule="auto"/>
        <w:ind w:right="30"/>
        <w:rPr>
          <w:b/>
          <w:sz w:val="24"/>
        </w:rPr>
      </w:pPr>
      <w:r>
        <w:rPr>
          <w:noProof/>
        </w:rPr>
        <mc:AlternateContent>
          <mc:Choice Requires="wps">
            <w:drawing>
              <wp:anchor distT="0" distB="0" distL="114300" distR="114300" simplePos="0" relativeHeight="487499776" behindDoc="1" locked="0" layoutInCell="1" allowOverlap="1" wp14:anchorId="016D74D4" wp14:editId="5F2798E5">
                <wp:simplePos x="0" y="0"/>
                <wp:positionH relativeFrom="page">
                  <wp:posOffset>1005840</wp:posOffset>
                </wp:positionH>
                <wp:positionV relativeFrom="paragraph">
                  <wp:posOffset>158750</wp:posOffset>
                </wp:positionV>
                <wp:extent cx="5761355" cy="1524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CD5C1B" id="docshape5" o:spid="_x0000_s1026" style="position:absolute;margin-left:79.2pt;margin-top:12.5pt;width:453.65pt;height:1.2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" fillcolor="black" stroked="f">
                <w10:wrap anchorx="page"/>
              </v:rect>
            </w:pict>
          </mc:Fallback>
        </mc:AlternateContent>
      </w:r>
      <w:r>
        <w:rPr>
          <w:b/>
          <w:sz w:val="24"/>
        </w:rPr>
        <w:t xml:space="preserve">Item #6 </w:t>
      </w:r>
      <w:r w:rsidR="00C02FD4">
        <w:rPr>
          <w:b/>
          <w:sz w:val="24"/>
        </w:rPr>
        <w:t xml:space="preserve">Administrative </w:t>
      </w:r>
      <w:r w:rsidR="009705C8">
        <w:rPr>
          <w:b/>
          <w:sz w:val="24"/>
        </w:rPr>
        <w:t>Infrastructure</w:t>
      </w:r>
      <w:r w:rsidR="0055600B">
        <w:rPr>
          <w:b/>
          <w:sz w:val="24"/>
        </w:rPr>
        <w:t xml:space="preserve"> and Timelines</w:t>
      </w:r>
      <w:r>
        <w:rPr>
          <w:b/>
          <w:sz w:val="24"/>
        </w:rPr>
        <w:tab/>
        <w:t xml:space="preserve">   </w:t>
      </w:r>
      <w:r>
        <w:rPr>
          <w:b/>
          <w:sz w:val="24"/>
        </w:rPr>
        <w:tab/>
      </w:r>
      <w:r>
        <w:rPr>
          <w:b/>
          <w:sz w:val="24"/>
        </w:rPr>
        <w:tab/>
        <w:t xml:space="preserve">   Information Item</w:t>
      </w:r>
    </w:p>
    <w:p w14:paraId="1E2DB35B" w14:textId="792F7B88" w:rsidR="00782C92" w:rsidRDefault="00782C92" w:rsidP="00782C92">
      <w:pPr>
        <w:tabs>
          <w:tab w:val="left" w:pos="4285"/>
        </w:tabs>
        <w:ind w:right="120"/>
        <w:rPr>
          <w:bCs/>
          <w:sz w:val="24"/>
        </w:rPr>
      </w:pPr>
      <w:r w:rsidRPr="00B84B3D">
        <w:rPr>
          <w:bCs/>
          <w:sz w:val="24"/>
        </w:rPr>
        <w:t>Executive Director O’Connor</w:t>
      </w:r>
      <w:r>
        <w:rPr>
          <w:bCs/>
          <w:sz w:val="24"/>
        </w:rPr>
        <w:t xml:space="preserve"> introduced the next agenda item and stated that </w:t>
      </w:r>
      <w:r>
        <w:rPr>
          <w:bCs/>
          <w:sz w:val="24"/>
        </w:rPr>
        <w:t xml:space="preserve">Administrative Infrastructure </w:t>
      </w:r>
      <w:r w:rsidR="00B92A6C">
        <w:rPr>
          <w:bCs/>
          <w:sz w:val="24"/>
        </w:rPr>
        <w:t xml:space="preserve">and Timelines </w:t>
      </w:r>
      <w:r>
        <w:rPr>
          <w:bCs/>
          <w:sz w:val="24"/>
        </w:rPr>
        <w:t xml:space="preserve">Sub Workgoup </w:t>
      </w:r>
      <w:r w:rsidR="0095126A">
        <w:rPr>
          <w:bCs/>
          <w:sz w:val="24"/>
        </w:rPr>
        <w:t>have been rescheduled from the past week to this following week</w:t>
      </w:r>
      <w:r>
        <w:rPr>
          <w:bCs/>
          <w:sz w:val="24"/>
        </w:rPr>
        <w:t xml:space="preserve"> and turned it over to Ms. Luquetta. </w:t>
      </w:r>
    </w:p>
    <w:p w14:paraId="11676CCC" w14:textId="10DCAF29" w:rsidR="009F1BB5" w:rsidRDefault="009F1BB5" w:rsidP="00834E41">
      <w:pPr>
        <w:pStyle w:val="BodyText"/>
        <w:spacing w:before="9"/>
        <w:ind w:left="0"/>
        <w:jc w:val="both"/>
      </w:pPr>
    </w:p>
    <w:p w14:paraId="7D38854B" w14:textId="53F99BF9" w:rsidR="0095126A" w:rsidRDefault="0095126A" w:rsidP="00834E41">
      <w:pPr>
        <w:pStyle w:val="BodyText"/>
        <w:spacing w:before="9"/>
        <w:ind w:left="0"/>
        <w:jc w:val="both"/>
      </w:pPr>
      <w:r>
        <w:t>Ms. Luquetta stated that was the update on this particular Sub Workgroup and that th</w:t>
      </w:r>
      <w:r w:rsidR="004510CF">
        <w:t>ere would be no review. However, an overview of this Sub Workgroup was gone over</w:t>
      </w:r>
      <w:r w:rsidR="004C663A">
        <w:t xml:space="preserve">, and more specifically, covers how the Sub Workgroup </w:t>
      </w:r>
      <w:r w:rsidR="00E259D7" w:rsidRPr="00E259D7">
        <w:t>figuring out who needs to be hired for</w:t>
      </w:r>
      <w:r w:rsidR="00E259D7">
        <w:t xml:space="preserve"> </w:t>
      </w:r>
      <w:r w:rsidR="00E259D7" w:rsidRPr="00E259D7">
        <w:t>what roles, what needs to be contracted for what, what kind of contracting process</w:t>
      </w:r>
      <w:r w:rsidR="00964A28">
        <w:t xml:space="preserve"> should be selected</w:t>
      </w:r>
      <w:r w:rsidR="00E259D7" w:rsidRPr="00E259D7">
        <w:t>, what kind of RFP</w:t>
      </w:r>
      <w:r w:rsidR="00964A28">
        <w:t>, etc. will be discussed</w:t>
      </w:r>
      <w:r w:rsidR="00E259D7" w:rsidRPr="00E259D7">
        <w:t>.</w:t>
      </w:r>
      <w:r w:rsidR="009C732E">
        <w:t xml:space="preserve"> The Administrative Infrastructure</w:t>
      </w:r>
      <w:r w:rsidR="00B92A6C">
        <w:t xml:space="preserve"> and Timelines</w:t>
      </w:r>
      <w:r w:rsidR="009C732E">
        <w:t xml:space="preserve"> Sub Workgroup will </w:t>
      </w:r>
      <w:r w:rsidR="00DE1473">
        <w:t xml:space="preserve">have a birds eye view on the entire </w:t>
      </w:r>
      <w:r w:rsidR="00BF648B">
        <w:t>program and anyone interested in this kind of work in the Workgroup meeting not already assigned is welcomed to be a part of it.</w:t>
      </w:r>
    </w:p>
    <w:p w14:paraId="47280CC3" w14:textId="667E60E4" w:rsidR="001D3923" w:rsidRDefault="001D3923" w:rsidP="00834E41">
      <w:pPr>
        <w:pStyle w:val="BodyText"/>
        <w:spacing w:before="9"/>
        <w:ind w:left="0"/>
        <w:jc w:val="both"/>
      </w:pPr>
    </w:p>
    <w:p w14:paraId="1957F2AE" w14:textId="43251FCD" w:rsidR="001D3923" w:rsidRDefault="001D3923" w:rsidP="00834E41">
      <w:pPr>
        <w:pStyle w:val="BodyText"/>
        <w:spacing w:before="9"/>
        <w:ind w:left="0"/>
        <w:jc w:val="both"/>
        <w:rPr>
          <w:bCs/>
        </w:rPr>
      </w:pPr>
      <w:r w:rsidRPr="00B84B3D">
        <w:rPr>
          <w:bCs/>
        </w:rPr>
        <w:t>Executive Director O’Connor</w:t>
      </w:r>
      <w:r>
        <w:rPr>
          <w:bCs/>
        </w:rPr>
        <w:t xml:space="preserve"> then reiterated the Bagley Keene rules that </w:t>
      </w:r>
      <w:r w:rsidR="004A7A09">
        <w:rPr>
          <w:bCs/>
        </w:rPr>
        <w:t>those not already assigned to a sub workgroup but want to change are welcomed,</w:t>
      </w:r>
      <w:r w:rsidR="00902EE5">
        <w:rPr>
          <w:bCs/>
        </w:rPr>
        <w:t xml:space="preserve"> </w:t>
      </w:r>
      <w:r w:rsidR="004A7A09">
        <w:rPr>
          <w:bCs/>
        </w:rPr>
        <w:t xml:space="preserve">given the Administrative Infrastructure </w:t>
      </w:r>
      <w:r w:rsidR="00B92A6C">
        <w:rPr>
          <w:bCs/>
        </w:rPr>
        <w:t xml:space="preserve">and Timelines </w:t>
      </w:r>
      <w:r w:rsidR="00902EE5">
        <w:rPr>
          <w:bCs/>
        </w:rPr>
        <w:t xml:space="preserve">Sub Workgroup only has a few people in it at this time and its work is just as important as the other Sub Workgroups. </w:t>
      </w:r>
    </w:p>
    <w:p w14:paraId="01190C0A" w14:textId="38EF891E" w:rsidR="000F06EE" w:rsidRDefault="000F06EE" w:rsidP="00834E41">
      <w:pPr>
        <w:pStyle w:val="BodyText"/>
        <w:spacing w:before="9"/>
        <w:ind w:left="0"/>
        <w:jc w:val="both"/>
        <w:rPr>
          <w:bCs/>
        </w:rPr>
      </w:pPr>
    </w:p>
    <w:p w14:paraId="586C0CB0" w14:textId="6C90B5FD" w:rsidR="000F06EE" w:rsidRDefault="000F06EE" w:rsidP="00834E41">
      <w:pPr>
        <w:pStyle w:val="BodyText"/>
        <w:spacing w:before="9"/>
        <w:ind w:left="0"/>
        <w:jc w:val="both"/>
        <w:rPr>
          <w:bCs/>
        </w:rPr>
      </w:pPr>
      <w:r>
        <w:rPr>
          <w:bCs/>
        </w:rPr>
        <w:t>Ms. Luquetta then transitions and says that since this meeting has</w:t>
      </w:r>
      <w:r w:rsidR="009E7BF6">
        <w:rPr>
          <w:bCs/>
        </w:rPr>
        <w:t xml:space="preserve"> not</w:t>
      </w:r>
      <w:r>
        <w:rPr>
          <w:bCs/>
        </w:rPr>
        <w:t xml:space="preserve"> taken place yet, if anyone in the Workgroup has recommendations </w:t>
      </w:r>
      <w:r w:rsidR="00F900AC">
        <w:rPr>
          <w:bCs/>
        </w:rPr>
        <w:t xml:space="preserve">to give on the </w:t>
      </w:r>
      <w:r w:rsidR="00B92A6C">
        <w:rPr>
          <w:bCs/>
        </w:rPr>
        <w:t>A</w:t>
      </w:r>
      <w:r w:rsidR="00F900AC">
        <w:rPr>
          <w:bCs/>
        </w:rPr>
        <w:t xml:space="preserve">dministrative </w:t>
      </w:r>
      <w:r w:rsidR="00B92A6C">
        <w:rPr>
          <w:bCs/>
        </w:rPr>
        <w:t>I</w:t>
      </w:r>
      <w:r w:rsidR="00F900AC">
        <w:rPr>
          <w:bCs/>
        </w:rPr>
        <w:t xml:space="preserve">nfrastructure and </w:t>
      </w:r>
      <w:r w:rsidR="00B92A6C">
        <w:rPr>
          <w:bCs/>
        </w:rPr>
        <w:t>T</w:t>
      </w:r>
      <w:r w:rsidR="00F900AC">
        <w:rPr>
          <w:bCs/>
        </w:rPr>
        <w:t xml:space="preserve">imeline </w:t>
      </w:r>
      <w:r w:rsidR="00B92A6C">
        <w:rPr>
          <w:bCs/>
        </w:rPr>
        <w:t>Su</w:t>
      </w:r>
      <w:r w:rsidR="00F900AC">
        <w:rPr>
          <w:bCs/>
        </w:rPr>
        <w:t xml:space="preserve">bs </w:t>
      </w:r>
      <w:r w:rsidR="00B92A6C">
        <w:rPr>
          <w:bCs/>
        </w:rPr>
        <w:t>Work</w:t>
      </w:r>
      <w:r w:rsidR="00F900AC">
        <w:rPr>
          <w:bCs/>
        </w:rPr>
        <w:t xml:space="preserve">group, this would </w:t>
      </w:r>
      <w:r w:rsidR="00B92A6C">
        <w:rPr>
          <w:bCs/>
        </w:rPr>
        <w:t>be the time.</w:t>
      </w:r>
    </w:p>
    <w:p w14:paraId="06A2AE1D" w14:textId="29FE441C" w:rsidR="00B772EE" w:rsidRDefault="00B772EE" w:rsidP="00834E41">
      <w:pPr>
        <w:pStyle w:val="BodyText"/>
        <w:spacing w:before="9"/>
        <w:ind w:left="0"/>
        <w:jc w:val="both"/>
        <w:rPr>
          <w:bCs/>
        </w:rPr>
      </w:pPr>
    </w:p>
    <w:p w14:paraId="1A87BB25" w14:textId="0A0D5D03" w:rsidR="00B772EE" w:rsidRDefault="00B772EE" w:rsidP="00834E41">
      <w:pPr>
        <w:pStyle w:val="BodyText"/>
        <w:spacing w:before="9"/>
        <w:ind w:left="0"/>
        <w:jc w:val="both"/>
        <w:rPr>
          <w:bCs/>
        </w:rPr>
      </w:pPr>
      <w:r>
        <w:rPr>
          <w:bCs/>
        </w:rPr>
        <w:t xml:space="preserve">Ms. Luquetta </w:t>
      </w:r>
      <w:r w:rsidR="00706586">
        <w:rPr>
          <w:bCs/>
        </w:rPr>
        <w:t xml:space="preserve">noted she is not seeing any hands to speak. </w:t>
      </w:r>
    </w:p>
    <w:p w14:paraId="3DB5E527" w14:textId="0624D154" w:rsidR="00706586" w:rsidRDefault="00706586" w:rsidP="00834E41">
      <w:pPr>
        <w:pStyle w:val="BodyText"/>
        <w:spacing w:before="9"/>
        <w:ind w:left="0"/>
        <w:jc w:val="both"/>
        <w:rPr>
          <w:bCs/>
        </w:rPr>
      </w:pPr>
    </w:p>
    <w:p w14:paraId="505D6C5C" w14:textId="75C95055" w:rsidR="002F057B" w:rsidRDefault="002F057B" w:rsidP="002F057B">
      <w:pPr>
        <w:tabs>
          <w:tab w:val="left" w:pos="4285"/>
        </w:tabs>
        <w:ind w:right="30"/>
        <w:rPr>
          <w:bCs/>
          <w:sz w:val="24"/>
        </w:rPr>
      </w:pPr>
      <w:r w:rsidRPr="00B84B3D">
        <w:rPr>
          <w:bCs/>
          <w:sz w:val="24"/>
        </w:rPr>
        <w:t>Executive Director O’Connor</w:t>
      </w:r>
      <w:r>
        <w:rPr>
          <w:bCs/>
          <w:sz w:val="24"/>
        </w:rPr>
        <w:t xml:space="preserve"> checked again if there were anymore comments from the </w:t>
      </w:r>
      <w:r>
        <w:rPr>
          <w:bCs/>
          <w:sz w:val="24"/>
        </w:rPr>
        <w:lastRenderedPageBreak/>
        <w:t>Workgroup members</w:t>
      </w:r>
      <w:r>
        <w:rPr>
          <w:bCs/>
          <w:sz w:val="24"/>
        </w:rPr>
        <w:t>.</w:t>
      </w:r>
    </w:p>
    <w:p w14:paraId="471BC8F6" w14:textId="0FF9576B" w:rsidR="002F057B" w:rsidRDefault="002F057B" w:rsidP="002F057B">
      <w:pPr>
        <w:tabs>
          <w:tab w:val="left" w:pos="4285"/>
        </w:tabs>
        <w:ind w:right="30"/>
        <w:rPr>
          <w:bCs/>
          <w:sz w:val="24"/>
        </w:rPr>
      </w:pPr>
    </w:p>
    <w:p w14:paraId="6B9B5360" w14:textId="0B652D24" w:rsidR="002F057B" w:rsidRDefault="008D7602" w:rsidP="002F057B">
      <w:pPr>
        <w:tabs>
          <w:tab w:val="left" w:pos="4285"/>
        </w:tabs>
        <w:ind w:right="30"/>
        <w:rPr>
          <w:bCs/>
          <w:sz w:val="24"/>
        </w:rPr>
      </w:pPr>
      <w:r w:rsidRPr="00B84B3D">
        <w:rPr>
          <w:bCs/>
          <w:sz w:val="24"/>
        </w:rPr>
        <w:t>Executive Director O’Connor</w:t>
      </w:r>
      <w:r>
        <w:rPr>
          <w:bCs/>
          <w:sz w:val="24"/>
        </w:rPr>
        <w:t xml:space="preserve"> acknowledged Naomi Zewde</w:t>
      </w:r>
      <w:r w:rsidR="00500C21">
        <w:rPr>
          <w:bCs/>
          <w:sz w:val="24"/>
        </w:rPr>
        <w:t xml:space="preserve">. </w:t>
      </w:r>
    </w:p>
    <w:p w14:paraId="438181F7" w14:textId="5A63A9EF" w:rsidR="00500C21" w:rsidRDefault="00500C21" w:rsidP="002F057B">
      <w:pPr>
        <w:tabs>
          <w:tab w:val="left" w:pos="4285"/>
        </w:tabs>
        <w:ind w:right="30"/>
        <w:rPr>
          <w:bCs/>
          <w:sz w:val="24"/>
        </w:rPr>
      </w:pPr>
    </w:p>
    <w:p w14:paraId="3C7B216C" w14:textId="515EB29A" w:rsidR="00500C21" w:rsidRPr="00B84B3D" w:rsidRDefault="00500C21" w:rsidP="002F057B">
      <w:pPr>
        <w:tabs>
          <w:tab w:val="left" w:pos="4285"/>
        </w:tabs>
        <w:ind w:right="30"/>
        <w:rPr>
          <w:bCs/>
          <w:sz w:val="24"/>
        </w:rPr>
      </w:pPr>
      <w:r>
        <w:rPr>
          <w:bCs/>
          <w:sz w:val="24"/>
        </w:rPr>
        <w:t xml:space="preserve">Naomi Zewde thanked </w:t>
      </w:r>
      <w:r w:rsidRPr="00B84B3D">
        <w:rPr>
          <w:bCs/>
          <w:sz w:val="24"/>
        </w:rPr>
        <w:t>Executive Director O’Connor</w:t>
      </w:r>
      <w:r>
        <w:rPr>
          <w:bCs/>
          <w:sz w:val="24"/>
        </w:rPr>
        <w:t xml:space="preserve"> and stated that she wanted to </w:t>
      </w:r>
      <w:r w:rsidR="00716C3E">
        <w:rPr>
          <w:bCs/>
          <w:sz w:val="24"/>
        </w:rPr>
        <w:t>go back to the comment heard earlier about how difficult it was to communicate with the different contracted entities</w:t>
      </w:r>
      <w:r w:rsidR="00237A0A">
        <w:rPr>
          <w:bCs/>
          <w:sz w:val="24"/>
        </w:rPr>
        <w:t xml:space="preserve">. She said her comment is similar—concerns are echoed from members of medical </w:t>
      </w:r>
      <w:r w:rsidR="002348B7">
        <w:rPr>
          <w:bCs/>
          <w:sz w:val="24"/>
        </w:rPr>
        <w:t xml:space="preserve">and public service </w:t>
      </w:r>
      <w:r w:rsidR="005932F3">
        <w:rPr>
          <w:bCs/>
          <w:sz w:val="24"/>
        </w:rPr>
        <w:t xml:space="preserve">about the services provided by these different entities. </w:t>
      </w:r>
      <w:r w:rsidR="006B0BF5">
        <w:rPr>
          <w:bCs/>
          <w:sz w:val="24"/>
        </w:rPr>
        <w:t>These different private entities have different levels of efficiency and</w:t>
      </w:r>
      <w:r w:rsidR="0014417E">
        <w:rPr>
          <w:bCs/>
          <w:sz w:val="24"/>
        </w:rPr>
        <w:t xml:space="preserve"> different levels of</w:t>
      </w:r>
      <w:r w:rsidR="006B0BF5">
        <w:rPr>
          <w:bCs/>
          <w:sz w:val="24"/>
        </w:rPr>
        <w:t xml:space="preserve"> ability to be human and responsive.</w:t>
      </w:r>
      <w:r w:rsidR="00C929E6">
        <w:rPr>
          <w:bCs/>
          <w:sz w:val="24"/>
        </w:rPr>
        <w:t xml:space="preserve"> She suggested that perhaps</w:t>
      </w:r>
      <w:r w:rsidR="00C0467B">
        <w:rPr>
          <w:bCs/>
          <w:sz w:val="24"/>
        </w:rPr>
        <w:t xml:space="preserve"> this Sub Workgroup could</w:t>
      </w:r>
      <w:r w:rsidR="00F76005">
        <w:rPr>
          <w:bCs/>
          <w:sz w:val="24"/>
        </w:rPr>
        <w:t xml:space="preserve"> keep this concern in mind and</w:t>
      </w:r>
      <w:r w:rsidR="00C0467B">
        <w:rPr>
          <w:bCs/>
          <w:sz w:val="24"/>
        </w:rPr>
        <w:t xml:space="preserve"> really consider the purpose of contracting </w:t>
      </w:r>
      <w:r w:rsidR="00AB5B68">
        <w:rPr>
          <w:bCs/>
          <w:sz w:val="24"/>
        </w:rPr>
        <w:t xml:space="preserve">out versus what can be done more efficiently </w:t>
      </w:r>
      <w:r w:rsidR="00C0576E">
        <w:rPr>
          <w:bCs/>
          <w:sz w:val="24"/>
        </w:rPr>
        <w:t xml:space="preserve">through public employees under the umbrella of making this program run. </w:t>
      </w:r>
    </w:p>
    <w:p w14:paraId="69321448" w14:textId="26C14B3E" w:rsidR="00F76005" w:rsidRDefault="00F76005" w:rsidP="002F057B">
      <w:pPr>
        <w:tabs>
          <w:tab w:val="left" w:pos="4285"/>
        </w:tabs>
        <w:ind w:right="30"/>
        <w:rPr>
          <w:bCs/>
          <w:sz w:val="24"/>
        </w:rPr>
      </w:pPr>
    </w:p>
    <w:p w14:paraId="60705BDE" w14:textId="25E50C82" w:rsidR="00F76005" w:rsidRDefault="00F76005" w:rsidP="002F057B">
      <w:pPr>
        <w:tabs>
          <w:tab w:val="left" w:pos="4285"/>
        </w:tabs>
        <w:ind w:right="30"/>
        <w:rPr>
          <w:bCs/>
          <w:sz w:val="24"/>
        </w:rPr>
      </w:pPr>
      <w:r>
        <w:rPr>
          <w:bCs/>
          <w:sz w:val="24"/>
        </w:rPr>
        <w:t xml:space="preserve">Ms. Luquetta acknowledged Ms. Zewde’s two points: </w:t>
      </w:r>
      <w:r w:rsidR="00E059A2">
        <w:rPr>
          <w:bCs/>
          <w:sz w:val="24"/>
        </w:rPr>
        <w:t xml:space="preserve">levels of efficiency and human interaction and said she will touch base with Ms. Zewde offline to discuss more about them so that that could be something </w:t>
      </w:r>
      <w:r w:rsidR="002A3CA0">
        <w:rPr>
          <w:bCs/>
          <w:sz w:val="24"/>
        </w:rPr>
        <w:t xml:space="preserve">potentially </w:t>
      </w:r>
      <w:r w:rsidR="00E059A2">
        <w:rPr>
          <w:bCs/>
          <w:sz w:val="24"/>
        </w:rPr>
        <w:t xml:space="preserve">written into </w:t>
      </w:r>
      <w:r w:rsidR="002A3CA0">
        <w:rPr>
          <w:bCs/>
          <w:sz w:val="24"/>
        </w:rPr>
        <w:t>t</w:t>
      </w:r>
      <w:r w:rsidR="00E059A2">
        <w:rPr>
          <w:bCs/>
          <w:sz w:val="24"/>
        </w:rPr>
        <w:t>he RFP</w:t>
      </w:r>
      <w:r w:rsidR="002A3CA0">
        <w:rPr>
          <w:bCs/>
          <w:sz w:val="24"/>
        </w:rPr>
        <w:t>. Ideas area welcomed and will be helpful.</w:t>
      </w:r>
    </w:p>
    <w:p w14:paraId="566E68A7" w14:textId="58B355C0" w:rsidR="00E059A2" w:rsidRDefault="00E059A2" w:rsidP="002F057B">
      <w:pPr>
        <w:tabs>
          <w:tab w:val="left" w:pos="4285"/>
        </w:tabs>
        <w:ind w:right="30"/>
        <w:rPr>
          <w:bCs/>
          <w:sz w:val="24"/>
        </w:rPr>
      </w:pPr>
    </w:p>
    <w:p w14:paraId="72ED9617" w14:textId="4198E3DB" w:rsidR="002A3CA0" w:rsidRDefault="002A3CA0" w:rsidP="002F057B">
      <w:pPr>
        <w:tabs>
          <w:tab w:val="left" w:pos="4285"/>
        </w:tabs>
        <w:ind w:right="30"/>
        <w:rPr>
          <w:bCs/>
          <w:sz w:val="24"/>
        </w:rPr>
      </w:pPr>
      <w:r w:rsidRPr="00B84B3D">
        <w:rPr>
          <w:bCs/>
          <w:sz w:val="24"/>
        </w:rPr>
        <w:t>Executive Director O’Connor</w:t>
      </w:r>
      <w:r>
        <w:rPr>
          <w:bCs/>
          <w:sz w:val="24"/>
        </w:rPr>
        <w:t xml:space="preserve"> </w:t>
      </w:r>
      <w:r w:rsidR="007C2B51">
        <w:rPr>
          <w:bCs/>
          <w:sz w:val="24"/>
        </w:rPr>
        <w:t xml:space="preserve">then addresses Ms. Zewde and says if she wanted to be part of that Sub Workgroup, </w:t>
      </w:r>
      <w:r w:rsidR="00A857E6">
        <w:rPr>
          <w:bCs/>
          <w:sz w:val="24"/>
        </w:rPr>
        <w:t xml:space="preserve">her input would be valuable to the Sub Workgroup. </w:t>
      </w:r>
    </w:p>
    <w:p w14:paraId="216A1942" w14:textId="7E57C480" w:rsidR="00A857E6" w:rsidRDefault="00A857E6" w:rsidP="002F057B">
      <w:pPr>
        <w:tabs>
          <w:tab w:val="left" w:pos="4285"/>
        </w:tabs>
        <w:ind w:right="30"/>
        <w:rPr>
          <w:bCs/>
          <w:sz w:val="24"/>
        </w:rPr>
      </w:pPr>
    </w:p>
    <w:p w14:paraId="25ED99B9" w14:textId="4FD68D43" w:rsidR="00CB38A7" w:rsidRDefault="00A857E6" w:rsidP="002F057B">
      <w:pPr>
        <w:tabs>
          <w:tab w:val="left" w:pos="4285"/>
        </w:tabs>
        <w:ind w:right="30"/>
        <w:rPr>
          <w:bCs/>
          <w:sz w:val="24"/>
        </w:rPr>
      </w:pPr>
      <w:r w:rsidRPr="00B84B3D">
        <w:rPr>
          <w:bCs/>
          <w:sz w:val="24"/>
        </w:rPr>
        <w:t>Executive Director O’Connor</w:t>
      </w:r>
      <w:r>
        <w:rPr>
          <w:bCs/>
          <w:sz w:val="24"/>
        </w:rPr>
        <w:t xml:space="preserve"> then addresses Jordan Sosa who made the comment earlier about the CHAFEE cash card issues and says that he is welcomed to join as well</w:t>
      </w:r>
      <w:r w:rsidR="00CB38A7">
        <w:rPr>
          <w:bCs/>
          <w:sz w:val="24"/>
        </w:rPr>
        <w:t>.</w:t>
      </w:r>
    </w:p>
    <w:p w14:paraId="74F6324E" w14:textId="23F4DAEA" w:rsidR="00CB38A7" w:rsidRDefault="00CB38A7" w:rsidP="002F057B">
      <w:pPr>
        <w:tabs>
          <w:tab w:val="left" w:pos="4285"/>
        </w:tabs>
        <w:ind w:right="30"/>
        <w:rPr>
          <w:bCs/>
          <w:sz w:val="24"/>
        </w:rPr>
      </w:pPr>
    </w:p>
    <w:p w14:paraId="037F1129" w14:textId="39F5ECF2" w:rsidR="00CB38A7" w:rsidRDefault="00EB23C8" w:rsidP="002F057B">
      <w:pPr>
        <w:tabs>
          <w:tab w:val="left" w:pos="4285"/>
        </w:tabs>
        <w:ind w:right="30"/>
        <w:rPr>
          <w:bCs/>
          <w:sz w:val="24"/>
        </w:rPr>
      </w:pPr>
      <w:r w:rsidRPr="00B84B3D">
        <w:rPr>
          <w:bCs/>
          <w:sz w:val="24"/>
        </w:rPr>
        <w:t>Executive Director O’Connor</w:t>
      </w:r>
      <w:r>
        <w:rPr>
          <w:bCs/>
          <w:sz w:val="24"/>
        </w:rPr>
        <w:t xml:space="preserve"> </w:t>
      </w:r>
      <w:r w:rsidR="00CB38A7">
        <w:rPr>
          <w:bCs/>
          <w:sz w:val="24"/>
        </w:rPr>
        <w:t xml:space="preserve">acknowledged Jordan Sosa’s hand. </w:t>
      </w:r>
    </w:p>
    <w:p w14:paraId="53C19261" w14:textId="4419729F" w:rsidR="00CB38A7" w:rsidRDefault="00CB38A7" w:rsidP="002F057B">
      <w:pPr>
        <w:tabs>
          <w:tab w:val="left" w:pos="4285"/>
        </w:tabs>
        <w:ind w:right="30"/>
        <w:rPr>
          <w:bCs/>
          <w:sz w:val="24"/>
        </w:rPr>
      </w:pPr>
    </w:p>
    <w:p w14:paraId="1F4F205F" w14:textId="00434233" w:rsidR="00CB38A7" w:rsidRDefault="00CB38A7" w:rsidP="002F057B">
      <w:pPr>
        <w:tabs>
          <w:tab w:val="left" w:pos="4285"/>
        </w:tabs>
        <w:ind w:right="30"/>
        <w:rPr>
          <w:bCs/>
          <w:sz w:val="24"/>
        </w:rPr>
      </w:pPr>
      <w:r>
        <w:rPr>
          <w:bCs/>
          <w:sz w:val="24"/>
        </w:rPr>
        <w:t xml:space="preserve">Jordan Sosa of California Youth Connection speaks again and </w:t>
      </w:r>
      <w:r w:rsidR="00A7697D">
        <w:rPr>
          <w:bCs/>
          <w:sz w:val="24"/>
        </w:rPr>
        <w:t xml:space="preserve">thanks </w:t>
      </w:r>
      <w:r w:rsidR="00A7697D" w:rsidRPr="00B84B3D">
        <w:rPr>
          <w:bCs/>
          <w:sz w:val="24"/>
        </w:rPr>
        <w:t>Executive Director O’Connor</w:t>
      </w:r>
      <w:r w:rsidR="00A7697D">
        <w:rPr>
          <w:bCs/>
          <w:sz w:val="24"/>
        </w:rPr>
        <w:t xml:space="preserve"> for the opportunity. </w:t>
      </w:r>
      <w:r w:rsidR="00891355">
        <w:rPr>
          <w:bCs/>
          <w:sz w:val="24"/>
        </w:rPr>
        <w:t xml:space="preserve">He wanted to bring up one more thing and </w:t>
      </w:r>
      <w:r w:rsidR="00891355" w:rsidRPr="00891355">
        <w:rPr>
          <w:bCs/>
          <w:sz w:val="24"/>
        </w:rPr>
        <w:t>share</w:t>
      </w:r>
      <w:r w:rsidR="00891355">
        <w:rPr>
          <w:bCs/>
          <w:sz w:val="24"/>
        </w:rPr>
        <w:t>d that CYC</w:t>
      </w:r>
      <w:r w:rsidR="00891355" w:rsidRPr="00891355">
        <w:rPr>
          <w:bCs/>
          <w:sz w:val="24"/>
        </w:rPr>
        <w:t xml:space="preserve"> Members knew how critical </w:t>
      </w:r>
      <w:r w:rsidR="00891355">
        <w:rPr>
          <w:bCs/>
          <w:sz w:val="24"/>
        </w:rPr>
        <w:t>the CHAFEE cash card</w:t>
      </w:r>
      <w:r w:rsidR="00891355" w:rsidRPr="00891355">
        <w:rPr>
          <w:bCs/>
          <w:sz w:val="24"/>
        </w:rPr>
        <w:t xml:space="preserve"> resource wa</w:t>
      </w:r>
      <w:r w:rsidR="00891355">
        <w:rPr>
          <w:bCs/>
          <w:sz w:val="24"/>
        </w:rPr>
        <w:t>s</w:t>
      </w:r>
      <w:r w:rsidR="00891355" w:rsidRPr="00891355">
        <w:rPr>
          <w:bCs/>
          <w:sz w:val="24"/>
        </w:rPr>
        <w:t xml:space="preserve">, and the limited time </w:t>
      </w:r>
      <w:r w:rsidR="00891355">
        <w:rPr>
          <w:bCs/>
          <w:sz w:val="24"/>
        </w:rPr>
        <w:t>frame in which to obtain them</w:t>
      </w:r>
      <w:r w:rsidR="00F24DD0">
        <w:rPr>
          <w:bCs/>
          <w:sz w:val="24"/>
        </w:rPr>
        <w:t xml:space="preserve">, and </w:t>
      </w:r>
      <w:r w:rsidR="00891355" w:rsidRPr="00891355">
        <w:rPr>
          <w:bCs/>
          <w:sz w:val="24"/>
        </w:rPr>
        <w:t xml:space="preserve">could bring up the notes and colleagues who worked hand in hand with their </w:t>
      </w:r>
      <w:r w:rsidR="00F24DD0">
        <w:rPr>
          <w:bCs/>
          <w:sz w:val="24"/>
        </w:rPr>
        <w:t>M</w:t>
      </w:r>
      <w:r w:rsidR="00891355" w:rsidRPr="00891355">
        <w:rPr>
          <w:bCs/>
          <w:sz w:val="24"/>
        </w:rPr>
        <w:t>embership</w:t>
      </w:r>
      <w:r w:rsidR="00F24DD0">
        <w:rPr>
          <w:bCs/>
          <w:sz w:val="24"/>
        </w:rPr>
        <w:t xml:space="preserve"> on awareness: a </w:t>
      </w:r>
      <w:r w:rsidR="00891355" w:rsidRPr="00891355">
        <w:rPr>
          <w:bCs/>
          <w:sz w:val="24"/>
        </w:rPr>
        <w:t xml:space="preserve">social media campaign called </w:t>
      </w:r>
      <w:r w:rsidR="00B707EE">
        <w:rPr>
          <w:bCs/>
          <w:sz w:val="24"/>
        </w:rPr>
        <w:t>F</w:t>
      </w:r>
      <w:r w:rsidR="00891355" w:rsidRPr="00891355">
        <w:rPr>
          <w:bCs/>
          <w:sz w:val="24"/>
        </w:rPr>
        <w:t xml:space="preserve">unds for </w:t>
      </w:r>
      <w:r w:rsidR="00B707EE">
        <w:rPr>
          <w:bCs/>
          <w:sz w:val="24"/>
        </w:rPr>
        <w:t>Y</w:t>
      </w:r>
      <w:r w:rsidR="00891355" w:rsidRPr="00891355">
        <w:rPr>
          <w:bCs/>
          <w:sz w:val="24"/>
        </w:rPr>
        <w:t>outh</w:t>
      </w:r>
      <w:r w:rsidR="00B707EE">
        <w:rPr>
          <w:bCs/>
          <w:sz w:val="24"/>
        </w:rPr>
        <w:t>. He noted that he could be a resource and will be happy to relay that</w:t>
      </w:r>
      <w:r w:rsidR="00EB23C8">
        <w:rPr>
          <w:bCs/>
          <w:sz w:val="24"/>
        </w:rPr>
        <w:t xml:space="preserve"> to the Sub Workgroup.</w:t>
      </w:r>
    </w:p>
    <w:p w14:paraId="2F4F4A23" w14:textId="0FDBEF9E" w:rsidR="00EB23C8" w:rsidRDefault="00EB23C8" w:rsidP="002F057B">
      <w:pPr>
        <w:tabs>
          <w:tab w:val="left" w:pos="4285"/>
        </w:tabs>
        <w:ind w:right="30"/>
        <w:rPr>
          <w:bCs/>
          <w:sz w:val="24"/>
        </w:rPr>
      </w:pPr>
    </w:p>
    <w:p w14:paraId="03844C88" w14:textId="70A7B133" w:rsidR="00EB23C8" w:rsidRDefault="00EB23C8" w:rsidP="002F057B">
      <w:pPr>
        <w:tabs>
          <w:tab w:val="left" w:pos="4285"/>
        </w:tabs>
        <w:ind w:right="30"/>
        <w:rPr>
          <w:bCs/>
          <w:sz w:val="24"/>
        </w:rPr>
      </w:pPr>
      <w:r w:rsidRPr="00B84B3D">
        <w:rPr>
          <w:bCs/>
          <w:sz w:val="24"/>
        </w:rPr>
        <w:t>Executive Director O’Connor</w:t>
      </w:r>
      <w:r w:rsidR="00624401">
        <w:rPr>
          <w:bCs/>
          <w:sz w:val="24"/>
        </w:rPr>
        <w:t xml:space="preserve"> noted that the </w:t>
      </w:r>
      <w:r w:rsidR="0045366D">
        <w:rPr>
          <w:bCs/>
          <w:sz w:val="24"/>
        </w:rPr>
        <w:t>T</w:t>
      </w:r>
      <w:r w:rsidR="0045366D" w:rsidRPr="0045366D">
        <w:rPr>
          <w:bCs/>
          <w:sz w:val="24"/>
        </w:rPr>
        <w:t xml:space="preserve">reasurer </w:t>
      </w:r>
      <w:r w:rsidR="0045366D">
        <w:rPr>
          <w:bCs/>
          <w:sz w:val="24"/>
        </w:rPr>
        <w:t xml:space="preserve">also </w:t>
      </w:r>
      <w:r w:rsidR="0045366D" w:rsidRPr="0045366D">
        <w:rPr>
          <w:bCs/>
          <w:sz w:val="24"/>
        </w:rPr>
        <w:t xml:space="preserve">brought up before partnering potentially with United Ways Foundation as well. </w:t>
      </w:r>
      <w:r w:rsidR="004B6A8B">
        <w:rPr>
          <w:bCs/>
          <w:sz w:val="24"/>
        </w:rPr>
        <w:t xml:space="preserve">Working with </w:t>
      </w:r>
      <w:r w:rsidR="0045366D" w:rsidRPr="0045366D">
        <w:rPr>
          <w:bCs/>
          <w:sz w:val="24"/>
        </w:rPr>
        <w:t xml:space="preserve">the United Way and severely affected communities </w:t>
      </w:r>
      <w:r w:rsidR="004B6A8B">
        <w:rPr>
          <w:bCs/>
          <w:sz w:val="24"/>
        </w:rPr>
        <w:t xml:space="preserve">can also ensure </w:t>
      </w:r>
      <w:r w:rsidR="0045366D" w:rsidRPr="0045366D">
        <w:rPr>
          <w:bCs/>
          <w:sz w:val="24"/>
        </w:rPr>
        <w:t xml:space="preserve">that they </w:t>
      </w:r>
      <w:r w:rsidR="004B6A8B">
        <w:rPr>
          <w:bCs/>
          <w:sz w:val="24"/>
        </w:rPr>
        <w:t>can be made</w:t>
      </w:r>
      <w:r w:rsidR="0045366D" w:rsidRPr="0045366D">
        <w:rPr>
          <w:bCs/>
          <w:sz w:val="24"/>
        </w:rPr>
        <w:t xml:space="preserve"> aware of the benefits</w:t>
      </w:r>
      <w:r w:rsidR="004B6A8B">
        <w:rPr>
          <w:bCs/>
          <w:sz w:val="24"/>
        </w:rPr>
        <w:t xml:space="preserve"> and </w:t>
      </w:r>
      <w:r w:rsidR="0045366D" w:rsidRPr="0045366D">
        <w:rPr>
          <w:bCs/>
          <w:sz w:val="24"/>
        </w:rPr>
        <w:t xml:space="preserve">everything </w:t>
      </w:r>
      <w:r w:rsidR="004B6A8B">
        <w:rPr>
          <w:bCs/>
          <w:sz w:val="24"/>
        </w:rPr>
        <w:t>foster youths</w:t>
      </w:r>
      <w:r w:rsidR="0045366D" w:rsidRPr="0045366D">
        <w:rPr>
          <w:bCs/>
          <w:sz w:val="24"/>
        </w:rPr>
        <w:t xml:space="preserve"> could get. </w:t>
      </w:r>
      <w:r w:rsidR="004B6A8B" w:rsidRPr="00B84B3D">
        <w:rPr>
          <w:bCs/>
          <w:sz w:val="24"/>
        </w:rPr>
        <w:t>Executive Director O’Connor</w:t>
      </w:r>
      <w:r w:rsidR="004B6A8B">
        <w:rPr>
          <w:bCs/>
          <w:sz w:val="24"/>
        </w:rPr>
        <w:t xml:space="preserve"> </w:t>
      </w:r>
      <w:r w:rsidR="004B6A8B">
        <w:rPr>
          <w:bCs/>
          <w:sz w:val="24"/>
        </w:rPr>
        <w:t>suggested that perhaps</w:t>
      </w:r>
      <w:r w:rsidR="0045366D" w:rsidRPr="0045366D">
        <w:rPr>
          <w:bCs/>
          <w:sz w:val="24"/>
        </w:rPr>
        <w:t xml:space="preserve"> outreach will have to be in</w:t>
      </w:r>
      <w:r w:rsidR="004B6A8B">
        <w:rPr>
          <w:bCs/>
          <w:sz w:val="24"/>
        </w:rPr>
        <w:t xml:space="preserve"> a</w:t>
      </w:r>
      <w:r w:rsidR="0045366D" w:rsidRPr="0045366D">
        <w:rPr>
          <w:bCs/>
          <w:sz w:val="24"/>
        </w:rPr>
        <w:t xml:space="preserve"> similar location such as that. </w:t>
      </w:r>
    </w:p>
    <w:p w14:paraId="6C45D5DB" w14:textId="4E2A14CA" w:rsidR="004B6A8B" w:rsidRDefault="004B6A8B" w:rsidP="002F057B">
      <w:pPr>
        <w:tabs>
          <w:tab w:val="left" w:pos="4285"/>
        </w:tabs>
        <w:ind w:right="30"/>
        <w:rPr>
          <w:bCs/>
          <w:sz w:val="24"/>
        </w:rPr>
      </w:pPr>
    </w:p>
    <w:p w14:paraId="3F6C6851" w14:textId="2464B1CB" w:rsidR="004B6A8B" w:rsidRDefault="004B134A" w:rsidP="002F057B">
      <w:pPr>
        <w:tabs>
          <w:tab w:val="left" w:pos="4285"/>
        </w:tabs>
        <w:ind w:right="30"/>
        <w:rPr>
          <w:bCs/>
          <w:sz w:val="24"/>
        </w:rPr>
      </w:pPr>
      <w:r>
        <w:rPr>
          <w:bCs/>
          <w:sz w:val="24"/>
        </w:rPr>
        <w:t>Ms. Luquetta then acknowledged that if folks have already committed to a Sub Workgroup, they can reach out to her to pass on ideas</w:t>
      </w:r>
      <w:r w:rsidR="008C545A">
        <w:rPr>
          <w:bCs/>
          <w:sz w:val="24"/>
        </w:rPr>
        <w:t xml:space="preserve"> outside of their sub working group. </w:t>
      </w:r>
    </w:p>
    <w:p w14:paraId="4605701E" w14:textId="59AB11A7" w:rsidR="006B7971" w:rsidRDefault="006B7971" w:rsidP="002F057B">
      <w:pPr>
        <w:tabs>
          <w:tab w:val="left" w:pos="4285"/>
        </w:tabs>
        <w:ind w:right="30"/>
        <w:rPr>
          <w:bCs/>
          <w:sz w:val="24"/>
        </w:rPr>
      </w:pPr>
    </w:p>
    <w:p w14:paraId="12D11CF2" w14:textId="57FAE7E0" w:rsidR="006B7971" w:rsidRDefault="006B7971" w:rsidP="002F057B">
      <w:pPr>
        <w:tabs>
          <w:tab w:val="left" w:pos="4285"/>
        </w:tabs>
        <w:ind w:right="30"/>
        <w:rPr>
          <w:bCs/>
          <w:sz w:val="24"/>
        </w:rPr>
      </w:pPr>
      <w:r w:rsidRPr="00B84B3D">
        <w:rPr>
          <w:bCs/>
          <w:sz w:val="24"/>
        </w:rPr>
        <w:t>Executive Director O’Connor</w:t>
      </w:r>
      <w:r>
        <w:rPr>
          <w:bCs/>
          <w:sz w:val="24"/>
        </w:rPr>
        <w:t xml:space="preserve"> added to Ms. Luquetta’s comment that </w:t>
      </w:r>
      <w:r w:rsidR="008A4C47">
        <w:rPr>
          <w:bCs/>
          <w:sz w:val="24"/>
        </w:rPr>
        <w:t>other members of the other sub working groups are welcomed to call in as members of the public as well.</w:t>
      </w:r>
    </w:p>
    <w:p w14:paraId="4F9E6E57" w14:textId="0BFBE403" w:rsidR="008A4C47" w:rsidRDefault="008A4C47" w:rsidP="002F057B">
      <w:pPr>
        <w:tabs>
          <w:tab w:val="left" w:pos="4285"/>
        </w:tabs>
        <w:ind w:right="30"/>
        <w:rPr>
          <w:bCs/>
          <w:sz w:val="24"/>
        </w:rPr>
      </w:pPr>
    </w:p>
    <w:p w14:paraId="596709DA" w14:textId="2250BD71" w:rsidR="008A4C47" w:rsidRDefault="008A4C47" w:rsidP="002F057B">
      <w:pPr>
        <w:tabs>
          <w:tab w:val="left" w:pos="4285"/>
        </w:tabs>
        <w:ind w:right="30"/>
        <w:rPr>
          <w:bCs/>
          <w:sz w:val="24"/>
        </w:rPr>
      </w:pPr>
      <w:r w:rsidRPr="00B84B3D">
        <w:rPr>
          <w:bCs/>
          <w:sz w:val="24"/>
        </w:rPr>
        <w:t>Executive Director O’Connor</w:t>
      </w:r>
      <w:r>
        <w:rPr>
          <w:bCs/>
          <w:sz w:val="24"/>
        </w:rPr>
        <w:t xml:space="preserve"> then recognized Joci Kelleher.</w:t>
      </w:r>
    </w:p>
    <w:p w14:paraId="0E806515" w14:textId="6EB27F9D" w:rsidR="008A4C47" w:rsidRDefault="008A4C47" w:rsidP="002F057B">
      <w:pPr>
        <w:tabs>
          <w:tab w:val="left" w:pos="4285"/>
        </w:tabs>
        <w:ind w:right="30"/>
        <w:rPr>
          <w:bCs/>
          <w:sz w:val="24"/>
        </w:rPr>
      </w:pPr>
    </w:p>
    <w:p w14:paraId="50D69196" w14:textId="40BD3DD9" w:rsidR="008A4C47" w:rsidRDefault="008A4C47" w:rsidP="002F057B">
      <w:pPr>
        <w:tabs>
          <w:tab w:val="left" w:pos="4285"/>
        </w:tabs>
        <w:ind w:right="30"/>
        <w:rPr>
          <w:bCs/>
          <w:sz w:val="24"/>
        </w:rPr>
      </w:pPr>
      <w:r>
        <w:rPr>
          <w:bCs/>
          <w:sz w:val="24"/>
        </w:rPr>
        <w:t xml:space="preserve">Joci Kelleher </w:t>
      </w:r>
      <w:r w:rsidR="00E31AED">
        <w:rPr>
          <w:bCs/>
          <w:sz w:val="24"/>
        </w:rPr>
        <w:t xml:space="preserve">shared that her organization recently started using a ticketing system for customer service and it is helpful in tracking who is contacting </w:t>
      </w:r>
      <w:r w:rsidR="00A028D6">
        <w:rPr>
          <w:bCs/>
          <w:sz w:val="24"/>
        </w:rPr>
        <w:t xml:space="preserve">their organization. That ticketing system is </w:t>
      </w:r>
      <w:r w:rsidR="00E10A91">
        <w:rPr>
          <w:bCs/>
          <w:sz w:val="24"/>
        </w:rPr>
        <w:lastRenderedPageBreak/>
        <w:t xml:space="preserve">helps with tracking as well how long it takes to address their customers. </w:t>
      </w:r>
    </w:p>
    <w:p w14:paraId="36FA8859" w14:textId="444D81FE" w:rsidR="0031193C" w:rsidRDefault="0031193C" w:rsidP="002F057B">
      <w:pPr>
        <w:tabs>
          <w:tab w:val="left" w:pos="4285"/>
        </w:tabs>
        <w:ind w:right="30"/>
        <w:rPr>
          <w:bCs/>
          <w:sz w:val="24"/>
        </w:rPr>
      </w:pPr>
    </w:p>
    <w:p w14:paraId="6C80C7EF" w14:textId="5D8F9EA7" w:rsidR="0031193C" w:rsidRDefault="0031193C" w:rsidP="002F057B">
      <w:pPr>
        <w:tabs>
          <w:tab w:val="left" w:pos="4285"/>
        </w:tabs>
        <w:ind w:right="30"/>
        <w:rPr>
          <w:bCs/>
          <w:sz w:val="24"/>
        </w:rPr>
      </w:pPr>
      <w:r w:rsidRPr="00B84B3D">
        <w:rPr>
          <w:bCs/>
          <w:sz w:val="24"/>
        </w:rPr>
        <w:t>Executive Director O’Connor</w:t>
      </w:r>
      <w:r>
        <w:rPr>
          <w:bCs/>
          <w:sz w:val="24"/>
        </w:rPr>
        <w:t xml:space="preserve"> noted her comment as a helpful idea</w:t>
      </w:r>
      <w:r w:rsidR="00B52272">
        <w:rPr>
          <w:bCs/>
          <w:sz w:val="24"/>
        </w:rPr>
        <w:t xml:space="preserve">. She stated that in a future meeting, a representative from CalKIDS or other savings programs can help talk through what they have been working on </w:t>
      </w:r>
      <w:r w:rsidR="00464752">
        <w:rPr>
          <w:bCs/>
          <w:sz w:val="24"/>
        </w:rPr>
        <w:t xml:space="preserve">and how they built their program and what lessons were learned around data policies for investment schools infrastructure. Potential experts </w:t>
      </w:r>
      <w:r w:rsidR="008020C9">
        <w:rPr>
          <w:bCs/>
          <w:sz w:val="24"/>
        </w:rPr>
        <w:t xml:space="preserve">that could be helpful to this program and part of this panel is welcomed. Ms. Luquetta would be able to put together that panel. </w:t>
      </w:r>
    </w:p>
    <w:p w14:paraId="10F66CA9" w14:textId="77777777" w:rsidR="002A3CA0" w:rsidRPr="00B84B3D" w:rsidRDefault="002A3CA0" w:rsidP="002F057B">
      <w:pPr>
        <w:tabs>
          <w:tab w:val="left" w:pos="4285"/>
        </w:tabs>
        <w:ind w:right="30"/>
        <w:rPr>
          <w:bCs/>
          <w:sz w:val="24"/>
        </w:rPr>
      </w:pPr>
    </w:p>
    <w:p w14:paraId="03DED4C3" w14:textId="77777777" w:rsidR="008020C9" w:rsidRPr="00B84B3D" w:rsidRDefault="008020C9" w:rsidP="008020C9">
      <w:pPr>
        <w:tabs>
          <w:tab w:val="left" w:pos="4285"/>
        </w:tabs>
        <w:ind w:right="30"/>
        <w:rPr>
          <w:bCs/>
          <w:sz w:val="24"/>
        </w:rPr>
      </w:pPr>
      <w:r w:rsidRPr="00B84B3D">
        <w:rPr>
          <w:bCs/>
          <w:sz w:val="24"/>
        </w:rPr>
        <w:t>Executive Director O’Connor</w:t>
      </w:r>
      <w:r>
        <w:rPr>
          <w:bCs/>
          <w:sz w:val="24"/>
        </w:rPr>
        <w:t xml:space="preserve"> checked again if there were anymore comments from the Workgroup members.</w:t>
      </w:r>
    </w:p>
    <w:p w14:paraId="1694E8AD" w14:textId="77777777" w:rsidR="008020C9" w:rsidRPr="00B84B3D" w:rsidRDefault="008020C9" w:rsidP="008020C9">
      <w:pPr>
        <w:tabs>
          <w:tab w:val="left" w:pos="4285"/>
        </w:tabs>
        <w:ind w:right="30"/>
        <w:rPr>
          <w:bCs/>
          <w:sz w:val="24"/>
        </w:rPr>
      </w:pPr>
    </w:p>
    <w:p w14:paraId="69AEF249" w14:textId="77777777" w:rsidR="008020C9" w:rsidRPr="00B84B3D" w:rsidRDefault="008020C9" w:rsidP="008020C9">
      <w:pPr>
        <w:tabs>
          <w:tab w:val="left" w:pos="4285"/>
        </w:tabs>
        <w:ind w:right="30"/>
        <w:rPr>
          <w:bCs/>
          <w:sz w:val="24"/>
        </w:rPr>
      </w:pPr>
      <w:r w:rsidRPr="00B84B3D">
        <w:rPr>
          <w:bCs/>
          <w:sz w:val="24"/>
        </w:rPr>
        <w:t>Hearing none, Executive Director O’Connor asked if there were any public comments.</w:t>
      </w:r>
    </w:p>
    <w:p w14:paraId="7791D89F" w14:textId="77777777" w:rsidR="008020C9" w:rsidRPr="00B84B3D" w:rsidRDefault="008020C9" w:rsidP="008020C9">
      <w:pPr>
        <w:tabs>
          <w:tab w:val="left" w:pos="4285"/>
        </w:tabs>
        <w:ind w:right="30"/>
        <w:rPr>
          <w:bCs/>
          <w:sz w:val="24"/>
        </w:rPr>
      </w:pPr>
    </w:p>
    <w:p w14:paraId="31304080" w14:textId="77777777" w:rsidR="008020C9" w:rsidRDefault="008020C9" w:rsidP="008020C9">
      <w:pPr>
        <w:tabs>
          <w:tab w:val="left" w:pos="4285"/>
        </w:tabs>
        <w:ind w:right="30"/>
        <w:rPr>
          <w:bCs/>
          <w:sz w:val="24"/>
        </w:rPr>
      </w:pPr>
      <w:r w:rsidRPr="00B84B3D">
        <w:rPr>
          <w:bCs/>
          <w:sz w:val="24"/>
        </w:rPr>
        <w:t>Hearing none, Executive Director O’Connor moved on to the next agenda item.</w:t>
      </w:r>
    </w:p>
    <w:p w14:paraId="006A5F0A" w14:textId="350F0347" w:rsidR="00CA75F2" w:rsidRDefault="00CA75F2" w:rsidP="00E95B7B">
      <w:pPr>
        <w:pStyle w:val="BodyText"/>
        <w:spacing w:before="9"/>
        <w:jc w:val="both"/>
      </w:pPr>
    </w:p>
    <w:p w14:paraId="1BFD942F" w14:textId="77777777" w:rsidR="008020C9" w:rsidRDefault="008020C9" w:rsidP="00E95B7B">
      <w:pPr>
        <w:pStyle w:val="BodyText"/>
        <w:spacing w:before="9"/>
        <w:jc w:val="both"/>
      </w:pPr>
    </w:p>
    <w:p w14:paraId="3FB6FFC8" w14:textId="0A8BB1C7" w:rsidR="00FE3689" w:rsidRPr="000A6D1B" w:rsidRDefault="00FE3689" w:rsidP="000A6D1B">
      <w:pPr>
        <w:tabs>
          <w:tab w:val="left" w:pos="4285"/>
        </w:tabs>
        <w:spacing w:line="343" w:lineRule="auto"/>
        <w:ind w:right="30"/>
        <w:rPr>
          <w:b/>
          <w:sz w:val="24"/>
          <w:u w:val="single"/>
        </w:rPr>
      </w:pPr>
      <w:r w:rsidRPr="000A6D1B">
        <w:rPr>
          <w:noProof/>
          <w:u w:val="single"/>
        </w:rPr>
        <mc:AlternateContent>
          <mc:Choice Requires="wps">
            <w:drawing>
              <wp:anchor distT="0" distB="0" distL="114300" distR="114300" simplePos="0" relativeHeight="487501824" behindDoc="1" locked="0" layoutInCell="1" allowOverlap="1" wp14:anchorId="6A7F6D07" wp14:editId="3586896C">
                <wp:simplePos x="0" y="0"/>
                <wp:positionH relativeFrom="page">
                  <wp:posOffset>1005840</wp:posOffset>
                </wp:positionH>
                <wp:positionV relativeFrom="paragraph">
                  <wp:posOffset>158750</wp:posOffset>
                </wp:positionV>
                <wp:extent cx="5761355" cy="1524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532010" id="docshape5" o:spid="_x0000_s1026" style="position:absolute;margin-left:79.2pt;margin-top:12.5pt;width:453.65pt;height:1.2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" fillcolor="black" stroked="f">
                <w10:wrap anchorx="page"/>
              </v:rect>
            </w:pict>
          </mc:Fallback>
        </mc:AlternateContent>
      </w:r>
      <w:r w:rsidRPr="000A6D1B">
        <w:rPr>
          <w:b/>
          <w:sz w:val="24"/>
          <w:u w:val="single"/>
        </w:rPr>
        <w:t>Item #</w:t>
      </w:r>
      <w:r w:rsidR="008C7340" w:rsidRPr="000A6D1B">
        <w:rPr>
          <w:b/>
          <w:sz w:val="24"/>
          <w:u w:val="single"/>
        </w:rPr>
        <w:t>7</w:t>
      </w:r>
      <w:r w:rsidRPr="000A6D1B">
        <w:rPr>
          <w:b/>
          <w:sz w:val="24"/>
          <w:u w:val="single"/>
        </w:rPr>
        <w:t xml:space="preserve"> </w:t>
      </w:r>
      <w:r w:rsidR="00D30FFB" w:rsidRPr="000A6D1B">
        <w:rPr>
          <w:b/>
          <w:sz w:val="24"/>
          <w:u w:val="single"/>
        </w:rPr>
        <w:t>Proposed Meeting Schedule</w:t>
      </w:r>
      <w:r w:rsidRPr="000A6D1B">
        <w:rPr>
          <w:b/>
          <w:sz w:val="24"/>
          <w:u w:val="single"/>
        </w:rPr>
        <w:tab/>
      </w:r>
      <w:r w:rsidRPr="000A6D1B">
        <w:rPr>
          <w:b/>
          <w:sz w:val="24"/>
          <w:u w:val="single"/>
        </w:rPr>
        <w:tab/>
      </w:r>
      <w:r w:rsidRPr="000A6D1B">
        <w:rPr>
          <w:b/>
          <w:sz w:val="24"/>
          <w:u w:val="single"/>
        </w:rPr>
        <w:tab/>
      </w:r>
      <w:r w:rsidRPr="000A6D1B">
        <w:rPr>
          <w:b/>
          <w:sz w:val="24"/>
          <w:u w:val="single"/>
        </w:rPr>
        <w:tab/>
        <w:t xml:space="preserve">   </w:t>
      </w:r>
      <w:r w:rsidRPr="000A6D1B">
        <w:rPr>
          <w:b/>
          <w:sz w:val="24"/>
          <w:u w:val="single"/>
        </w:rPr>
        <w:tab/>
      </w:r>
      <w:r w:rsidRPr="000A6D1B">
        <w:rPr>
          <w:b/>
          <w:sz w:val="24"/>
          <w:u w:val="single"/>
        </w:rPr>
        <w:tab/>
        <w:t xml:space="preserve">   Information Item</w:t>
      </w:r>
    </w:p>
    <w:p w14:paraId="7FE15EB9" w14:textId="55603A4C" w:rsidR="008020C9" w:rsidRDefault="008020C9" w:rsidP="000A6D1B">
      <w:pPr>
        <w:tabs>
          <w:tab w:val="left" w:pos="4285"/>
        </w:tabs>
        <w:spacing w:line="343" w:lineRule="auto"/>
        <w:ind w:right="30"/>
        <w:rPr>
          <w:bCs/>
          <w:sz w:val="24"/>
        </w:rPr>
      </w:pPr>
      <w:r>
        <w:rPr>
          <w:bCs/>
          <w:sz w:val="24"/>
        </w:rPr>
        <w:t xml:space="preserve">Ms. Luquetta </w:t>
      </w:r>
      <w:r w:rsidR="00737B09">
        <w:rPr>
          <w:bCs/>
          <w:sz w:val="24"/>
        </w:rPr>
        <w:t xml:space="preserve">thanks the Workgroup and their work in the sub workgroups and states that a monthly meeting would be ideal. </w:t>
      </w:r>
    </w:p>
    <w:p w14:paraId="6C6CAFEB" w14:textId="71C981FA" w:rsidR="00737B09" w:rsidRDefault="00737B09" w:rsidP="000A6D1B">
      <w:pPr>
        <w:tabs>
          <w:tab w:val="left" w:pos="4285"/>
        </w:tabs>
        <w:spacing w:line="343" w:lineRule="auto"/>
        <w:ind w:right="30"/>
        <w:rPr>
          <w:bCs/>
          <w:sz w:val="24"/>
        </w:rPr>
      </w:pPr>
    </w:p>
    <w:p w14:paraId="5A8C41E4" w14:textId="473510BE" w:rsidR="00737B09" w:rsidRDefault="00737B09" w:rsidP="000A6D1B">
      <w:pPr>
        <w:tabs>
          <w:tab w:val="left" w:pos="4285"/>
        </w:tabs>
        <w:spacing w:line="343" w:lineRule="auto"/>
        <w:ind w:right="30"/>
        <w:rPr>
          <w:bCs/>
          <w:sz w:val="24"/>
        </w:rPr>
      </w:pPr>
      <w:r>
        <w:rPr>
          <w:bCs/>
          <w:sz w:val="24"/>
        </w:rPr>
        <w:t>The group at large suggests the last Monday of every month</w:t>
      </w:r>
      <w:r w:rsidR="00D27EA5">
        <w:rPr>
          <w:bCs/>
          <w:sz w:val="24"/>
        </w:rPr>
        <w:t xml:space="preserve"> will be held specifically for the Workgroup. </w:t>
      </w:r>
    </w:p>
    <w:p w14:paraId="59D02675" w14:textId="216043C0" w:rsidR="00D27EA5" w:rsidRDefault="00D27EA5" w:rsidP="000A6D1B">
      <w:pPr>
        <w:tabs>
          <w:tab w:val="left" w:pos="4285"/>
        </w:tabs>
        <w:spacing w:line="343" w:lineRule="auto"/>
        <w:ind w:right="30"/>
        <w:rPr>
          <w:bCs/>
          <w:sz w:val="24"/>
        </w:rPr>
      </w:pPr>
    </w:p>
    <w:p w14:paraId="68F09BA6" w14:textId="336ADC95" w:rsidR="00D27EA5" w:rsidRPr="00B84B3D" w:rsidRDefault="00D27EA5" w:rsidP="00D27EA5">
      <w:pPr>
        <w:tabs>
          <w:tab w:val="left" w:pos="4285"/>
        </w:tabs>
        <w:ind w:right="30"/>
        <w:rPr>
          <w:bCs/>
          <w:sz w:val="24"/>
        </w:rPr>
      </w:pPr>
      <w:r w:rsidRPr="00B84B3D">
        <w:rPr>
          <w:bCs/>
          <w:sz w:val="24"/>
        </w:rPr>
        <w:t>Executive Director O’Connor</w:t>
      </w:r>
      <w:r>
        <w:rPr>
          <w:bCs/>
          <w:sz w:val="24"/>
        </w:rPr>
        <w:t xml:space="preserve"> checked </w:t>
      </w:r>
      <w:r>
        <w:rPr>
          <w:bCs/>
          <w:sz w:val="24"/>
        </w:rPr>
        <w:t>if</w:t>
      </w:r>
      <w:r>
        <w:rPr>
          <w:bCs/>
          <w:sz w:val="24"/>
        </w:rPr>
        <w:t xml:space="preserve"> </w:t>
      </w:r>
      <w:r>
        <w:rPr>
          <w:bCs/>
          <w:sz w:val="24"/>
        </w:rPr>
        <w:t xml:space="preserve">there were </w:t>
      </w:r>
      <w:r>
        <w:rPr>
          <w:bCs/>
          <w:sz w:val="24"/>
        </w:rPr>
        <w:t>comments from the Workgroup members.</w:t>
      </w:r>
    </w:p>
    <w:p w14:paraId="719011D5" w14:textId="77777777" w:rsidR="00D27EA5" w:rsidRPr="00B84B3D" w:rsidRDefault="00D27EA5" w:rsidP="00D27EA5">
      <w:pPr>
        <w:tabs>
          <w:tab w:val="left" w:pos="4285"/>
        </w:tabs>
        <w:ind w:right="30"/>
        <w:rPr>
          <w:bCs/>
          <w:sz w:val="24"/>
        </w:rPr>
      </w:pPr>
    </w:p>
    <w:p w14:paraId="3F09131D" w14:textId="77777777" w:rsidR="00D27EA5" w:rsidRPr="00B84B3D" w:rsidRDefault="00D27EA5" w:rsidP="00D27EA5">
      <w:pPr>
        <w:tabs>
          <w:tab w:val="left" w:pos="4285"/>
        </w:tabs>
        <w:ind w:right="30"/>
        <w:rPr>
          <w:bCs/>
          <w:sz w:val="24"/>
        </w:rPr>
      </w:pPr>
      <w:r w:rsidRPr="00B84B3D">
        <w:rPr>
          <w:bCs/>
          <w:sz w:val="24"/>
        </w:rPr>
        <w:t>Hearing none, Executive Director O’Connor asked if there were any public comments.</w:t>
      </w:r>
    </w:p>
    <w:p w14:paraId="5A2F0764" w14:textId="77777777" w:rsidR="00D27EA5" w:rsidRPr="00B84B3D" w:rsidRDefault="00D27EA5" w:rsidP="00D27EA5">
      <w:pPr>
        <w:tabs>
          <w:tab w:val="left" w:pos="4285"/>
        </w:tabs>
        <w:ind w:right="30"/>
        <w:rPr>
          <w:bCs/>
          <w:sz w:val="24"/>
        </w:rPr>
      </w:pPr>
    </w:p>
    <w:p w14:paraId="593B6895" w14:textId="77777777" w:rsidR="00D27EA5" w:rsidRDefault="00D27EA5" w:rsidP="00D27EA5">
      <w:pPr>
        <w:tabs>
          <w:tab w:val="left" w:pos="4285"/>
        </w:tabs>
        <w:ind w:right="30"/>
        <w:rPr>
          <w:bCs/>
          <w:sz w:val="24"/>
        </w:rPr>
      </w:pPr>
      <w:r w:rsidRPr="00B84B3D">
        <w:rPr>
          <w:bCs/>
          <w:sz w:val="24"/>
        </w:rPr>
        <w:t>Hearing none, Executive Director O’Connor moved on to the next agenda item.</w:t>
      </w:r>
    </w:p>
    <w:p w14:paraId="0513F026" w14:textId="77777777" w:rsidR="00D27EA5" w:rsidRDefault="00D27EA5" w:rsidP="000A6D1B">
      <w:pPr>
        <w:tabs>
          <w:tab w:val="left" w:pos="4285"/>
        </w:tabs>
        <w:spacing w:line="343" w:lineRule="auto"/>
        <w:ind w:right="30"/>
        <w:rPr>
          <w:bCs/>
          <w:sz w:val="24"/>
        </w:rPr>
      </w:pPr>
    </w:p>
    <w:p w14:paraId="426845B1" w14:textId="77777777" w:rsidR="00834E41" w:rsidRPr="00834E41" w:rsidRDefault="00834E41" w:rsidP="000A6D1B">
      <w:pPr>
        <w:tabs>
          <w:tab w:val="left" w:pos="4285"/>
        </w:tabs>
        <w:spacing w:line="343" w:lineRule="auto"/>
        <w:ind w:right="30"/>
        <w:rPr>
          <w:bCs/>
          <w:sz w:val="24"/>
        </w:rPr>
      </w:pPr>
    </w:p>
    <w:p w14:paraId="309E9A48" w14:textId="29337BA8" w:rsidR="005E3920" w:rsidRPr="000A6D1B" w:rsidRDefault="005E3920" w:rsidP="000A6D1B">
      <w:pPr>
        <w:tabs>
          <w:tab w:val="left" w:pos="4285"/>
        </w:tabs>
        <w:spacing w:line="343" w:lineRule="auto"/>
        <w:ind w:right="30"/>
        <w:rPr>
          <w:b/>
          <w:sz w:val="24"/>
          <w:u w:val="single"/>
        </w:rPr>
      </w:pPr>
      <w:r w:rsidRPr="000A6D1B">
        <w:rPr>
          <w:noProof/>
          <w:u w:val="single"/>
        </w:rPr>
        <mc:AlternateContent>
          <mc:Choice Requires="wps">
            <w:drawing>
              <wp:anchor distT="0" distB="0" distL="114300" distR="114300" simplePos="0" relativeHeight="487503872" behindDoc="1" locked="0" layoutInCell="1" allowOverlap="1" wp14:anchorId="4F9176E6" wp14:editId="1A8B3EFB">
                <wp:simplePos x="0" y="0"/>
                <wp:positionH relativeFrom="page">
                  <wp:posOffset>1005840</wp:posOffset>
                </wp:positionH>
                <wp:positionV relativeFrom="paragraph">
                  <wp:posOffset>158750</wp:posOffset>
                </wp:positionV>
                <wp:extent cx="5761355" cy="1524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E0B0AB" id="docshape5" o:spid="_x0000_s1026" style="position:absolute;margin-left:79.2pt;margin-top:12.5pt;width:453.65pt;height:1.2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" fillcolor="black" stroked="f">
                <w10:wrap anchorx="page"/>
              </v:rect>
            </w:pict>
          </mc:Fallback>
        </mc:AlternateContent>
      </w:r>
      <w:r w:rsidRPr="000A6D1B">
        <w:rPr>
          <w:b/>
          <w:sz w:val="24"/>
          <w:u w:val="single"/>
        </w:rPr>
        <w:t xml:space="preserve">Item #8 </w:t>
      </w:r>
      <w:r w:rsidR="00C9717A" w:rsidRPr="000A6D1B">
        <w:rPr>
          <w:b/>
          <w:sz w:val="24"/>
          <w:u w:val="single"/>
        </w:rPr>
        <w:t>General Public Comment</w:t>
      </w:r>
      <w:r w:rsidRPr="000A6D1B">
        <w:rPr>
          <w:b/>
          <w:sz w:val="24"/>
          <w:u w:val="single"/>
        </w:rPr>
        <w:tab/>
      </w:r>
      <w:r w:rsidRPr="000A6D1B">
        <w:rPr>
          <w:b/>
          <w:sz w:val="24"/>
          <w:u w:val="single"/>
        </w:rPr>
        <w:tab/>
      </w:r>
      <w:r w:rsidRPr="000A6D1B">
        <w:rPr>
          <w:b/>
          <w:sz w:val="24"/>
          <w:u w:val="single"/>
        </w:rPr>
        <w:tab/>
      </w:r>
      <w:r w:rsidRPr="000A6D1B">
        <w:rPr>
          <w:b/>
          <w:sz w:val="24"/>
          <w:u w:val="single"/>
        </w:rPr>
        <w:tab/>
        <w:t xml:space="preserve">   </w:t>
      </w:r>
      <w:r w:rsidRPr="000A6D1B">
        <w:rPr>
          <w:b/>
          <w:sz w:val="24"/>
          <w:u w:val="single"/>
        </w:rPr>
        <w:tab/>
      </w:r>
      <w:r w:rsidRPr="000A6D1B">
        <w:rPr>
          <w:b/>
          <w:sz w:val="24"/>
          <w:u w:val="single"/>
        </w:rPr>
        <w:tab/>
        <w:t xml:space="preserve">   Information Item</w:t>
      </w:r>
    </w:p>
    <w:p w14:paraId="4B9AD5C1" w14:textId="1598A412" w:rsidR="00A759E2" w:rsidRDefault="00A759E2" w:rsidP="00A759E2">
      <w:pPr>
        <w:tabs>
          <w:tab w:val="left" w:pos="4285"/>
        </w:tabs>
        <w:ind w:right="30"/>
        <w:rPr>
          <w:bCs/>
          <w:sz w:val="24"/>
        </w:rPr>
      </w:pPr>
      <w:r w:rsidRPr="00B84B3D">
        <w:rPr>
          <w:bCs/>
          <w:sz w:val="24"/>
        </w:rPr>
        <w:t>Executive Director O’Connor</w:t>
      </w:r>
      <w:r>
        <w:rPr>
          <w:bCs/>
          <w:sz w:val="24"/>
        </w:rPr>
        <w:t xml:space="preserve"> </w:t>
      </w:r>
      <w:r>
        <w:rPr>
          <w:bCs/>
          <w:sz w:val="24"/>
        </w:rPr>
        <w:t xml:space="preserve">thanks everyone again and turns the mic over to Chair Ma for closing comments and </w:t>
      </w:r>
      <w:r w:rsidR="009301E1">
        <w:rPr>
          <w:bCs/>
          <w:sz w:val="24"/>
        </w:rPr>
        <w:t xml:space="preserve">adjournment. </w:t>
      </w:r>
    </w:p>
    <w:p w14:paraId="1BDB001B" w14:textId="3B9FCA9E" w:rsidR="009301E1" w:rsidRDefault="009301E1" w:rsidP="00A759E2">
      <w:pPr>
        <w:tabs>
          <w:tab w:val="left" w:pos="4285"/>
        </w:tabs>
        <w:ind w:right="30"/>
        <w:rPr>
          <w:bCs/>
          <w:sz w:val="24"/>
        </w:rPr>
      </w:pPr>
    </w:p>
    <w:p w14:paraId="7C2CE99C" w14:textId="2250FC9A" w:rsidR="009301E1" w:rsidRDefault="009301E1" w:rsidP="00A759E2">
      <w:pPr>
        <w:tabs>
          <w:tab w:val="left" w:pos="4285"/>
        </w:tabs>
        <w:ind w:right="30"/>
        <w:rPr>
          <w:bCs/>
          <w:sz w:val="24"/>
        </w:rPr>
      </w:pPr>
      <w:r>
        <w:rPr>
          <w:bCs/>
          <w:sz w:val="24"/>
        </w:rPr>
        <w:t>Chair Ma thank</w:t>
      </w:r>
      <w:r w:rsidR="002B65C4">
        <w:rPr>
          <w:bCs/>
          <w:sz w:val="24"/>
        </w:rPr>
        <w:t>ed</w:t>
      </w:r>
      <w:r>
        <w:rPr>
          <w:bCs/>
          <w:sz w:val="24"/>
        </w:rPr>
        <w:t xml:space="preserve"> everyone for their participation</w:t>
      </w:r>
      <w:r w:rsidR="002B65C4">
        <w:rPr>
          <w:bCs/>
          <w:sz w:val="24"/>
        </w:rPr>
        <w:t xml:space="preserve"> and continued commitment and passion to the issue. She then added that she is</w:t>
      </w:r>
      <w:r>
        <w:rPr>
          <w:bCs/>
          <w:sz w:val="24"/>
        </w:rPr>
        <w:t xml:space="preserve"> looking forward a</w:t>
      </w:r>
      <w:r w:rsidR="00903C7F">
        <w:rPr>
          <w:bCs/>
          <w:sz w:val="24"/>
        </w:rPr>
        <w:t xml:space="preserve">gain to working with everyone again to keep helping the next generation succeed. </w:t>
      </w:r>
    </w:p>
    <w:p w14:paraId="17F76CD3" w14:textId="0A169C12" w:rsidR="002B65C4" w:rsidRDefault="002B65C4" w:rsidP="00A759E2">
      <w:pPr>
        <w:tabs>
          <w:tab w:val="left" w:pos="4285"/>
        </w:tabs>
        <w:ind w:right="30"/>
        <w:rPr>
          <w:bCs/>
          <w:sz w:val="24"/>
        </w:rPr>
      </w:pPr>
    </w:p>
    <w:p w14:paraId="206E019C" w14:textId="62547E3F" w:rsidR="002B65C4" w:rsidRDefault="002B65C4" w:rsidP="00A759E2">
      <w:pPr>
        <w:tabs>
          <w:tab w:val="left" w:pos="4285"/>
        </w:tabs>
        <w:ind w:right="30"/>
        <w:rPr>
          <w:bCs/>
          <w:sz w:val="24"/>
        </w:rPr>
      </w:pPr>
      <w:r>
        <w:rPr>
          <w:bCs/>
          <w:sz w:val="24"/>
        </w:rPr>
        <w:t>The meeting was adjourned at 2:49 PM.</w:t>
      </w:r>
    </w:p>
    <w:p w14:paraId="38C14252" w14:textId="31BF5F5F" w:rsidR="00716BA8" w:rsidRPr="000A6D1B" w:rsidRDefault="00716BA8" w:rsidP="00A759E2">
      <w:pPr>
        <w:pStyle w:val="BodyText"/>
        <w:spacing w:before="9"/>
        <w:ind w:left="0"/>
        <w:jc w:val="both"/>
      </w:pPr>
    </w:p>
    <w:sectPr w:rsidR="00716BA8" w:rsidRPr="000A6D1B">
      <w:footerReference w:type="default" r:id="rId7"/>
      <w:pgSz w:w="12240" w:h="15840"/>
      <w:pgMar w:top="1080" w:right="1460" w:bottom="900" w:left="14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791A" w14:textId="77777777" w:rsidR="00220CE1" w:rsidRDefault="00220CE1">
      <w:r>
        <w:separator/>
      </w:r>
    </w:p>
  </w:endnote>
  <w:endnote w:type="continuationSeparator" w:id="0">
    <w:p w14:paraId="401BB429" w14:textId="77777777" w:rsidR="00220CE1" w:rsidRDefault="0022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42507"/>
      <w:docPartObj>
        <w:docPartGallery w:val="Page Numbers (Bottom of Page)"/>
        <w:docPartUnique/>
      </w:docPartObj>
    </w:sdtPr>
    <w:sdtEndPr>
      <w:rPr>
        <w:color w:val="7F7F7F" w:themeColor="background1" w:themeShade="7F"/>
        <w:spacing w:val="60"/>
      </w:rPr>
    </w:sdtEndPr>
    <w:sdtContent>
      <w:p w14:paraId="25DCFF39" w14:textId="598E6D62" w:rsidR="00D73BC8" w:rsidRDefault="00D73B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C228A8E" w14:textId="221BF6EF" w:rsidR="00FC7C0A" w:rsidRDefault="00FC7C0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11E1" w14:textId="77777777" w:rsidR="00220CE1" w:rsidRDefault="00220CE1">
      <w:r>
        <w:separator/>
      </w:r>
    </w:p>
  </w:footnote>
  <w:footnote w:type="continuationSeparator" w:id="0">
    <w:p w14:paraId="7E8C99B9" w14:textId="77777777" w:rsidR="00220CE1" w:rsidRDefault="0022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1DA"/>
    <w:multiLevelType w:val="hybridMultilevel"/>
    <w:tmpl w:val="9BD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6"/>
    <w:multiLevelType w:val="hybridMultilevel"/>
    <w:tmpl w:val="BED2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8827A0"/>
    <w:multiLevelType w:val="hybridMultilevel"/>
    <w:tmpl w:val="D8DA9F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A225B8"/>
    <w:multiLevelType w:val="hybridMultilevel"/>
    <w:tmpl w:val="627EEE6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A70336F"/>
    <w:multiLevelType w:val="hybridMultilevel"/>
    <w:tmpl w:val="BF5A792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310B3779"/>
    <w:multiLevelType w:val="hybridMultilevel"/>
    <w:tmpl w:val="DD267BE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41093A9F"/>
    <w:multiLevelType w:val="hybridMultilevel"/>
    <w:tmpl w:val="673E1B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9824DA0"/>
    <w:multiLevelType w:val="hybridMultilevel"/>
    <w:tmpl w:val="810AC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45C0BA6"/>
    <w:multiLevelType w:val="hybridMultilevel"/>
    <w:tmpl w:val="3970D88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55F618F0"/>
    <w:multiLevelType w:val="hybridMultilevel"/>
    <w:tmpl w:val="22A8F1F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65C0546E"/>
    <w:multiLevelType w:val="hybridMultilevel"/>
    <w:tmpl w:val="A4223F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94651128">
    <w:abstractNumId w:val="8"/>
  </w:num>
  <w:num w:numId="2" w16cid:durableId="1185704177">
    <w:abstractNumId w:val="4"/>
  </w:num>
  <w:num w:numId="3" w16cid:durableId="1509952948">
    <w:abstractNumId w:val="9"/>
  </w:num>
  <w:num w:numId="4" w16cid:durableId="855189656">
    <w:abstractNumId w:val="0"/>
  </w:num>
  <w:num w:numId="5" w16cid:durableId="1857884643">
    <w:abstractNumId w:val="10"/>
  </w:num>
  <w:num w:numId="6" w16cid:durableId="683288218">
    <w:abstractNumId w:val="1"/>
  </w:num>
  <w:num w:numId="7" w16cid:durableId="1977684370">
    <w:abstractNumId w:val="7"/>
  </w:num>
  <w:num w:numId="8" w16cid:durableId="11538930">
    <w:abstractNumId w:val="2"/>
  </w:num>
  <w:num w:numId="9" w16cid:durableId="1712418760">
    <w:abstractNumId w:val="3"/>
  </w:num>
  <w:num w:numId="10" w16cid:durableId="759642907">
    <w:abstractNumId w:val="5"/>
  </w:num>
  <w:num w:numId="11" w16cid:durableId="498547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0A"/>
    <w:rsid w:val="00000105"/>
    <w:rsid w:val="00001668"/>
    <w:rsid w:val="00002EDD"/>
    <w:rsid w:val="000031E5"/>
    <w:rsid w:val="00003BD3"/>
    <w:rsid w:val="00005A63"/>
    <w:rsid w:val="000108AA"/>
    <w:rsid w:val="000111DC"/>
    <w:rsid w:val="0001151F"/>
    <w:rsid w:val="00012771"/>
    <w:rsid w:val="000160F5"/>
    <w:rsid w:val="0002297E"/>
    <w:rsid w:val="00027048"/>
    <w:rsid w:val="000322FB"/>
    <w:rsid w:val="000338AB"/>
    <w:rsid w:val="000341DB"/>
    <w:rsid w:val="00034956"/>
    <w:rsid w:val="00036D31"/>
    <w:rsid w:val="00042548"/>
    <w:rsid w:val="00042DA2"/>
    <w:rsid w:val="00044261"/>
    <w:rsid w:val="000444AD"/>
    <w:rsid w:val="00044936"/>
    <w:rsid w:val="0004740F"/>
    <w:rsid w:val="000529C2"/>
    <w:rsid w:val="00054976"/>
    <w:rsid w:val="00055C08"/>
    <w:rsid w:val="000565B5"/>
    <w:rsid w:val="000620E9"/>
    <w:rsid w:val="00063467"/>
    <w:rsid w:val="00065FA1"/>
    <w:rsid w:val="0006774C"/>
    <w:rsid w:val="00071CCE"/>
    <w:rsid w:val="00073C53"/>
    <w:rsid w:val="000747E4"/>
    <w:rsid w:val="00074C2F"/>
    <w:rsid w:val="00074CC8"/>
    <w:rsid w:val="00074E99"/>
    <w:rsid w:val="0007710B"/>
    <w:rsid w:val="0007770E"/>
    <w:rsid w:val="000832B4"/>
    <w:rsid w:val="00083719"/>
    <w:rsid w:val="00084301"/>
    <w:rsid w:val="00086FE3"/>
    <w:rsid w:val="0009118E"/>
    <w:rsid w:val="000912BD"/>
    <w:rsid w:val="00094232"/>
    <w:rsid w:val="00097F41"/>
    <w:rsid w:val="000A04AE"/>
    <w:rsid w:val="000A1F94"/>
    <w:rsid w:val="000A68B2"/>
    <w:rsid w:val="000A69A0"/>
    <w:rsid w:val="000A6D1B"/>
    <w:rsid w:val="000A6FEB"/>
    <w:rsid w:val="000B0A0B"/>
    <w:rsid w:val="000B0C74"/>
    <w:rsid w:val="000B2194"/>
    <w:rsid w:val="000B5578"/>
    <w:rsid w:val="000B5751"/>
    <w:rsid w:val="000B59C6"/>
    <w:rsid w:val="000B6CA0"/>
    <w:rsid w:val="000C0335"/>
    <w:rsid w:val="000C0549"/>
    <w:rsid w:val="000C1C85"/>
    <w:rsid w:val="000C4197"/>
    <w:rsid w:val="000C530E"/>
    <w:rsid w:val="000C5558"/>
    <w:rsid w:val="000C6B20"/>
    <w:rsid w:val="000C76AF"/>
    <w:rsid w:val="000C76F1"/>
    <w:rsid w:val="000D05C7"/>
    <w:rsid w:val="000D0EF2"/>
    <w:rsid w:val="000D70B0"/>
    <w:rsid w:val="000E0168"/>
    <w:rsid w:val="000E36EB"/>
    <w:rsid w:val="000E40F2"/>
    <w:rsid w:val="000F06EE"/>
    <w:rsid w:val="000F154C"/>
    <w:rsid w:val="000F1714"/>
    <w:rsid w:val="000F3464"/>
    <w:rsid w:val="000F57EB"/>
    <w:rsid w:val="000F631D"/>
    <w:rsid w:val="0010073A"/>
    <w:rsid w:val="00103A4A"/>
    <w:rsid w:val="0010437C"/>
    <w:rsid w:val="00105E8B"/>
    <w:rsid w:val="00107EF9"/>
    <w:rsid w:val="0011104B"/>
    <w:rsid w:val="001113FA"/>
    <w:rsid w:val="00112BF7"/>
    <w:rsid w:val="00113C79"/>
    <w:rsid w:val="001146AB"/>
    <w:rsid w:val="00117052"/>
    <w:rsid w:val="001215B0"/>
    <w:rsid w:val="00124BF1"/>
    <w:rsid w:val="001272F2"/>
    <w:rsid w:val="00130FF1"/>
    <w:rsid w:val="001324C8"/>
    <w:rsid w:val="00132C45"/>
    <w:rsid w:val="00132E4E"/>
    <w:rsid w:val="0013336E"/>
    <w:rsid w:val="00133520"/>
    <w:rsid w:val="00133D92"/>
    <w:rsid w:val="001363AD"/>
    <w:rsid w:val="001371C9"/>
    <w:rsid w:val="00142654"/>
    <w:rsid w:val="00142F95"/>
    <w:rsid w:val="0014417E"/>
    <w:rsid w:val="00144210"/>
    <w:rsid w:val="001453B7"/>
    <w:rsid w:val="0015205B"/>
    <w:rsid w:val="0015236C"/>
    <w:rsid w:val="0015319B"/>
    <w:rsid w:val="001537EE"/>
    <w:rsid w:val="001554C9"/>
    <w:rsid w:val="00155990"/>
    <w:rsid w:val="00156938"/>
    <w:rsid w:val="00157FE9"/>
    <w:rsid w:val="001611FC"/>
    <w:rsid w:val="0016131C"/>
    <w:rsid w:val="001618AD"/>
    <w:rsid w:val="00161941"/>
    <w:rsid w:val="00161CFF"/>
    <w:rsid w:val="00166FCE"/>
    <w:rsid w:val="00167403"/>
    <w:rsid w:val="001678EE"/>
    <w:rsid w:val="00167B7E"/>
    <w:rsid w:val="001737BE"/>
    <w:rsid w:val="001747F9"/>
    <w:rsid w:val="00180957"/>
    <w:rsid w:val="00182C14"/>
    <w:rsid w:val="001839B3"/>
    <w:rsid w:val="00184784"/>
    <w:rsid w:val="00184DC5"/>
    <w:rsid w:val="00185106"/>
    <w:rsid w:val="0018595A"/>
    <w:rsid w:val="001875DC"/>
    <w:rsid w:val="00190021"/>
    <w:rsid w:val="00190FC9"/>
    <w:rsid w:val="0019105E"/>
    <w:rsid w:val="00192F41"/>
    <w:rsid w:val="00194A41"/>
    <w:rsid w:val="00194AAA"/>
    <w:rsid w:val="00194AE5"/>
    <w:rsid w:val="00195520"/>
    <w:rsid w:val="00195DD2"/>
    <w:rsid w:val="001A2A8E"/>
    <w:rsid w:val="001A2BE6"/>
    <w:rsid w:val="001A341F"/>
    <w:rsid w:val="001A3673"/>
    <w:rsid w:val="001A46A5"/>
    <w:rsid w:val="001A5895"/>
    <w:rsid w:val="001A66B5"/>
    <w:rsid w:val="001A6C28"/>
    <w:rsid w:val="001A6EE0"/>
    <w:rsid w:val="001A7108"/>
    <w:rsid w:val="001B04BC"/>
    <w:rsid w:val="001B2600"/>
    <w:rsid w:val="001B29BF"/>
    <w:rsid w:val="001C1D90"/>
    <w:rsid w:val="001C4574"/>
    <w:rsid w:val="001C6B56"/>
    <w:rsid w:val="001C7CB4"/>
    <w:rsid w:val="001D15C7"/>
    <w:rsid w:val="001D1665"/>
    <w:rsid w:val="001D2DF8"/>
    <w:rsid w:val="001D3923"/>
    <w:rsid w:val="001D3ABA"/>
    <w:rsid w:val="001D5309"/>
    <w:rsid w:val="001D7261"/>
    <w:rsid w:val="001D76A6"/>
    <w:rsid w:val="001E03BE"/>
    <w:rsid w:val="001E21D3"/>
    <w:rsid w:val="001E3665"/>
    <w:rsid w:val="001E7579"/>
    <w:rsid w:val="001E7DD7"/>
    <w:rsid w:val="001E7EE2"/>
    <w:rsid w:val="001F0160"/>
    <w:rsid w:val="001F5C99"/>
    <w:rsid w:val="001F6C3B"/>
    <w:rsid w:val="00203146"/>
    <w:rsid w:val="00211852"/>
    <w:rsid w:val="00213088"/>
    <w:rsid w:val="0021489C"/>
    <w:rsid w:val="00216EE5"/>
    <w:rsid w:val="002206EF"/>
    <w:rsid w:val="00220CE1"/>
    <w:rsid w:val="002212C2"/>
    <w:rsid w:val="00223C84"/>
    <w:rsid w:val="002240C6"/>
    <w:rsid w:val="00224E94"/>
    <w:rsid w:val="00225280"/>
    <w:rsid w:val="0022664B"/>
    <w:rsid w:val="00227E42"/>
    <w:rsid w:val="00227EE3"/>
    <w:rsid w:val="002327AE"/>
    <w:rsid w:val="002345A2"/>
    <w:rsid w:val="00234668"/>
    <w:rsid w:val="002348B7"/>
    <w:rsid w:val="002354EA"/>
    <w:rsid w:val="00237A0A"/>
    <w:rsid w:val="00240CF8"/>
    <w:rsid w:val="00241C97"/>
    <w:rsid w:val="00244403"/>
    <w:rsid w:val="00244B9E"/>
    <w:rsid w:val="00245357"/>
    <w:rsid w:val="00245A52"/>
    <w:rsid w:val="002467C0"/>
    <w:rsid w:val="00247D58"/>
    <w:rsid w:val="0025169D"/>
    <w:rsid w:val="00251A62"/>
    <w:rsid w:val="00252428"/>
    <w:rsid w:val="0025633C"/>
    <w:rsid w:val="00256CFA"/>
    <w:rsid w:val="002572F8"/>
    <w:rsid w:val="00257CAD"/>
    <w:rsid w:val="00257CB7"/>
    <w:rsid w:val="00262A6E"/>
    <w:rsid w:val="002657BD"/>
    <w:rsid w:val="00273344"/>
    <w:rsid w:val="002740D4"/>
    <w:rsid w:val="002749AC"/>
    <w:rsid w:val="002759A3"/>
    <w:rsid w:val="00275B9E"/>
    <w:rsid w:val="00275D57"/>
    <w:rsid w:val="002774F9"/>
    <w:rsid w:val="002835AB"/>
    <w:rsid w:val="00283ACF"/>
    <w:rsid w:val="00284AAC"/>
    <w:rsid w:val="00285D1E"/>
    <w:rsid w:val="00290301"/>
    <w:rsid w:val="00292094"/>
    <w:rsid w:val="00292488"/>
    <w:rsid w:val="002925F4"/>
    <w:rsid w:val="00292671"/>
    <w:rsid w:val="00293A6F"/>
    <w:rsid w:val="002953C2"/>
    <w:rsid w:val="002957BB"/>
    <w:rsid w:val="00295CB2"/>
    <w:rsid w:val="00295ED8"/>
    <w:rsid w:val="00297A2E"/>
    <w:rsid w:val="002A0985"/>
    <w:rsid w:val="002A1DA9"/>
    <w:rsid w:val="002A35D9"/>
    <w:rsid w:val="002A3CA0"/>
    <w:rsid w:val="002A4278"/>
    <w:rsid w:val="002B11FC"/>
    <w:rsid w:val="002B12AA"/>
    <w:rsid w:val="002B2D03"/>
    <w:rsid w:val="002B2E65"/>
    <w:rsid w:val="002B3551"/>
    <w:rsid w:val="002B40BA"/>
    <w:rsid w:val="002B4B1A"/>
    <w:rsid w:val="002B59C2"/>
    <w:rsid w:val="002B65C4"/>
    <w:rsid w:val="002C455F"/>
    <w:rsid w:val="002C4C28"/>
    <w:rsid w:val="002D04FC"/>
    <w:rsid w:val="002D19DF"/>
    <w:rsid w:val="002D3E78"/>
    <w:rsid w:val="002D5E3C"/>
    <w:rsid w:val="002E5A0E"/>
    <w:rsid w:val="002E7C32"/>
    <w:rsid w:val="002F0492"/>
    <w:rsid w:val="002F057B"/>
    <w:rsid w:val="002F0AC1"/>
    <w:rsid w:val="002F0C88"/>
    <w:rsid w:val="002F1EFD"/>
    <w:rsid w:val="002F262F"/>
    <w:rsid w:val="002F2C4B"/>
    <w:rsid w:val="002F76E4"/>
    <w:rsid w:val="00302D62"/>
    <w:rsid w:val="00303E29"/>
    <w:rsid w:val="00303E6B"/>
    <w:rsid w:val="0031193C"/>
    <w:rsid w:val="003145AC"/>
    <w:rsid w:val="00314D33"/>
    <w:rsid w:val="00315C60"/>
    <w:rsid w:val="00316191"/>
    <w:rsid w:val="00317BFA"/>
    <w:rsid w:val="00320347"/>
    <w:rsid w:val="003246CC"/>
    <w:rsid w:val="00324EB5"/>
    <w:rsid w:val="00330024"/>
    <w:rsid w:val="003311A2"/>
    <w:rsid w:val="00331DA6"/>
    <w:rsid w:val="00332AA3"/>
    <w:rsid w:val="00336884"/>
    <w:rsid w:val="00337D19"/>
    <w:rsid w:val="003407F2"/>
    <w:rsid w:val="00344436"/>
    <w:rsid w:val="0034510F"/>
    <w:rsid w:val="003456F8"/>
    <w:rsid w:val="0034647A"/>
    <w:rsid w:val="0034665C"/>
    <w:rsid w:val="0034696C"/>
    <w:rsid w:val="00351130"/>
    <w:rsid w:val="0035113B"/>
    <w:rsid w:val="00351FCC"/>
    <w:rsid w:val="00352822"/>
    <w:rsid w:val="00352E0E"/>
    <w:rsid w:val="00352E4E"/>
    <w:rsid w:val="003536D5"/>
    <w:rsid w:val="003538E0"/>
    <w:rsid w:val="00354D4F"/>
    <w:rsid w:val="00355788"/>
    <w:rsid w:val="00356558"/>
    <w:rsid w:val="00360807"/>
    <w:rsid w:val="00361519"/>
    <w:rsid w:val="00361DF2"/>
    <w:rsid w:val="003622A7"/>
    <w:rsid w:val="003627DC"/>
    <w:rsid w:val="00362A86"/>
    <w:rsid w:val="00364C16"/>
    <w:rsid w:val="0036622B"/>
    <w:rsid w:val="003665C1"/>
    <w:rsid w:val="003672D6"/>
    <w:rsid w:val="00367ED5"/>
    <w:rsid w:val="003704BF"/>
    <w:rsid w:val="00370F07"/>
    <w:rsid w:val="003710A9"/>
    <w:rsid w:val="00375A66"/>
    <w:rsid w:val="00375BBC"/>
    <w:rsid w:val="0037640E"/>
    <w:rsid w:val="003779F3"/>
    <w:rsid w:val="00377C9E"/>
    <w:rsid w:val="0038039A"/>
    <w:rsid w:val="003815C5"/>
    <w:rsid w:val="00382756"/>
    <w:rsid w:val="003829B6"/>
    <w:rsid w:val="003839A0"/>
    <w:rsid w:val="00391956"/>
    <w:rsid w:val="003931A0"/>
    <w:rsid w:val="003935BF"/>
    <w:rsid w:val="00394238"/>
    <w:rsid w:val="00394512"/>
    <w:rsid w:val="0039504B"/>
    <w:rsid w:val="0039526A"/>
    <w:rsid w:val="003A0754"/>
    <w:rsid w:val="003A0836"/>
    <w:rsid w:val="003A130E"/>
    <w:rsid w:val="003A1E71"/>
    <w:rsid w:val="003A24CD"/>
    <w:rsid w:val="003A30B2"/>
    <w:rsid w:val="003A7AAE"/>
    <w:rsid w:val="003B1D4C"/>
    <w:rsid w:val="003B27E1"/>
    <w:rsid w:val="003B3E27"/>
    <w:rsid w:val="003B4DAC"/>
    <w:rsid w:val="003B5905"/>
    <w:rsid w:val="003B641F"/>
    <w:rsid w:val="003B71AF"/>
    <w:rsid w:val="003C07E5"/>
    <w:rsid w:val="003C189D"/>
    <w:rsid w:val="003C5533"/>
    <w:rsid w:val="003C5A0A"/>
    <w:rsid w:val="003C7BF2"/>
    <w:rsid w:val="003D322F"/>
    <w:rsid w:val="003D5D43"/>
    <w:rsid w:val="003E25F8"/>
    <w:rsid w:val="003E262C"/>
    <w:rsid w:val="003E3102"/>
    <w:rsid w:val="003E568D"/>
    <w:rsid w:val="003F03B1"/>
    <w:rsid w:val="003F1250"/>
    <w:rsid w:val="003F33A5"/>
    <w:rsid w:val="003F41F5"/>
    <w:rsid w:val="003F4505"/>
    <w:rsid w:val="003F4E7C"/>
    <w:rsid w:val="003F5010"/>
    <w:rsid w:val="003F5682"/>
    <w:rsid w:val="00400A5B"/>
    <w:rsid w:val="00400F3D"/>
    <w:rsid w:val="00402EDE"/>
    <w:rsid w:val="00402F54"/>
    <w:rsid w:val="00404285"/>
    <w:rsid w:val="00405074"/>
    <w:rsid w:val="00405364"/>
    <w:rsid w:val="0040557E"/>
    <w:rsid w:val="00406954"/>
    <w:rsid w:val="00406A1A"/>
    <w:rsid w:val="004117EF"/>
    <w:rsid w:val="004131AA"/>
    <w:rsid w:val="00413D62"/>
    <w:rsid w:val="00414755"/>
    <w:rsid w:val="00414916"/>
    <w:rsid w:val="004237D3"/>
    <w:rsid w:val="004243E8"/>
    <w:rsid w:val="00425460"/>
    <w:rsid w:val="00425A18"/>
    <w:rsid w:val="0042682E"/>
    <w:rsid w:val="00426BAB"/>
    <w:rsid w:val="0042774A"/>
    <w:rsid w:val="0042776E"/>
    <w:rsid w:val="004307B2"/>
    <w:rsid w:val="00430F34"/>
    <w:rsid w:val="00431171"/>
    <w:rsid w:val="004311CB"/>
    <w:rsid w:val="00431913"/>
    <w:rsid w:val="00432849"/>
    <w:rsid w:val="00433085"/>
    <w:rsid w:val="004335EB"/>
    <w:rsid w:val="004341D3"/>
    <w:rsid w:val="00434EEB"/>
    <w:rsid w:val="00435703"/>
    <w:rsid w:val="00435719"/>
    <w:rsid w:val="00436D2D"/>
    <w:rsid w:val="00442971"/>
    <w:rsid w:val="00445FC2"/>
    <w:rsid w:val="00445FFB"/>
    <w:rsid w:val="00447740"/>
    <w:rsid w:val="004510CF"/>
    <w:rsid w:val="004516B4"/>
    <w:rsid w:val="0045363B"/>
    <w:rsid w:val="0045366D"/>
    <w:rsid w:val="00453EB8"/>
    <w:rsid w:val="00454FC5"/>
    <w:rsid w:val="0045550A"/>
    <w:rsid w:val="00456B5D"/>
    <w:rsid w:val="00457ACD"/>
    <w:rsid w:val="00460116"/>
    <w:rsid w:val="00460D59"/>
    <w:rsid w:val="0046113B"/>
    <w:rsid w:val="004618BD"/>
    <w:rsid w:val="0046235A"/>
    <w:rsid w:val="00462731"/>
    <w:rsid w:val="00462BFE"/>
    <w:rsid w:val="0046326C"/>
    <w:rsid w:val="004634CD"/>
    <w:rsid w:val="00464752"/>
    <w:rsid w:val="00465C0C"/>
    <w:rsid w:val="00467450"/>
    <w:rsid w:val="004676F1"/>
    <w:rsid w:val="00470E85"/>
    <w:rsid w:val="00472515"/>
    <w:rsid w:val="004725A7"/>
    <w:rsid w:val="00472B71"/>
    <w:rsid w:val="00473363"/>
    <w:rsid w:val="00473E6C"/>
    <w:rsid w:val="00474B5F"/>
    <w:rsid w:val="00477F49"/>
    <w:rsid w:val="00480E42"/>
    <w:rsid w:val="00483803"/>
    <w:rsid w:val="00483882"/>
    <w:rsid w:val="00484A08"/>
    <w:rsid w:val="00484A45"/>
    <w:rsid w:val="004863CD"/>
    <w:rsid w:val="00490582"/>
    <w:rsid w:val="004906C3"/>
    <w:rsid w:val="00492A23"/>
    <w:rsid w:val="0049345B"/>
    <w:rsid w:val="004940DB"/>
    <w:rsid w:val="004946A7"/>
    <w:rsid w:val="00494EF9"/>
    <w:rsid w:val="004950D8"/>
    <w:rsid w:val="0049538D"/>
    <w:rsid w:val="0049626F"/>
    <w:rsid w:val="004964CD"/>
    <w:rsid w:val="00497A55"/>
    <w:rsid w:val="00497D1F"/>
    <w:rsid w:val="004A0BCD"/>
    <w:rsid w:val="004A16D3"/>
    <w:rsid w:val="004A24CD"/>
    <w:rsid w:val="004A3A12"/>
    <w:rsid w:val="004A43F9"/>
    <w:rsid w:val="004A7A09"/>
    <w:rsid w:val="004B057F"/>
    <w:rsid w:val="004B05C9"/>
    <w:rsid w:val="004B134A"/>
    <w:rsid w:val="004B18AB"/>
    <w:rsid w:val="004B3EA7"/>
    <w:rsid w:val="004B563D"/>
    <w:rsid w:val="004B60C4"/>
    <w:rsid w:val="004B6785"/>
    <w:rsid w:val="004B6A8B"/>
    <w:rsid w:val="004B7526"/>
    <w:rsid w:val="004C10E1"/>
    <w:rsid w:val="004C2CB8"/>
    <w:rsid w:val="004C3470"/>
    <w:rsid w:val="004C5634"/>
    <w:rsid w:val="004C663A"/>
    <w:rsid w:val="004D0725"/>
    <w:rsid w:val="004D12D9"/>
    <w:rsid w:val="004D17DC"/>
    <w:rsid w:val="004D1D34"/>
    <w:rsid w:val="004D1D44"/>
    <w:rsid w:val="004D32AD"/>
    <w:rsid w:val="004D39DD"/>
    <w:rsid w:val="004D7355"/>
    <w:rsid w:val="004E3F7D"/>
    <w:rsid w:val="004E5F41"/>
    <w:rsid w:val="004F296E"/>
    <w:rsid w:val="004F4321"/>
    <w:rsid w:val="004F6AEB"/>
    <w:rsid w:val="004F6CAC"/>
    <w:rsid w:val="00500C21"/>
    <w:rsid w:val="00500EB5"/>
    <w:rsid w:val="005027D6"/>
    <w:rsid w:val="00506995"/>
    <w:rsid w:val="00506EC2"/>
    <w:rsid w:val="00510575"/>
    <w:rsid w:val="00510BE2"/>
    <w:rsid w:val="00511804"/>
    <w:rsid w:val="00513122"/>
    <w:rsid w:val="005133C2"/>
    <w:rsid w:val="005138B8"/>
    <w:rsid w:val="00513B8B"/>
    <w:rsid w:val="0051643C"/>
    <w:rsid w:val="005164CD"/>
    <w:rsid w:val="00516991"/>
    <w:rsid w:val="0052179C"/>
    <w:rsid w:val="0052534F"/>
    <w:rsid w:val="0052630E"/>
    <w:rsid w:val="005266FE"/>
    <w:rsid w:val="00526B75"/>
    <w:rsid w:val="00527229"/>
    <w:rsid w:val="005302BD"/>
    <w:rsid w:val="00531945"/>
    <w:rsid w:val="00532E13"/>
    <w:rsid w:val="00533494"/>
    <w:rsid w:val="005339E8"/>
    <w:rsid w:val="005361B4"/>
    <w:rsid w:val="00536DB5"/>
    <w:rsid w:val="005371FE"/>
    <w:rsid w:val="00542AE1"/>
    <w:rsid w:val="00545655"/>
    <w:rsid w:val="005456C8"/>
    <w:rsid w:val="00547DE4"/>
    <w:rsid w:val="005513E0"/>
    <w:rsid w:val="00555777"/>
    <w:rsid w:val="0055600B"/>
    <w:rsid w:val="005571CC"/>
    <w:rsid w:val="0056232F"/>
    <w:rsid w:val="00564939"/>
    <w:rsid w:val="00565FEC"/>
    <w:rsid w:val="00570518"/>
    <w:rsid w:val="00570795"/>
    <w:rsid w:val="00571983"/>
    <w:rsid w:val="00575471"/>
    <w:rsid w:val="00575693"/>
    <w:rsid w:val="0057634B"/>
    <w:rsid w:val="00580BF8"/>
    <w:rsid w:val="0058402D"/>
    <w:rsid w:val="0059008C"/>
    <w:rsid w:val="00590626"/>
    <w:rsid w:val="00590F0C"/>
    <w:rsid w:val="005924FA"/>
    <w:rsid w:val="00592AF5"/>
    <w:rsid w:val="005932F3"/>
    <w:rsid w:val="00593E0B"/>
    <w:rsid w:val="005945B7"/>
    <w:rsid w:val="0059795E"/>
    <w:rsid w:val="00597D40"/>
    <w:rsid w:val="005A0572"/>
    <w:rsid w:val="005A0E00"/>
    <w:rsid w:val="005A1C73"/>
    <w:rsid w:val="005A33C9"/>
    <w:rsid w:val="005A3B53"/>
    <w:rsid w:val="005A6DEF"/>
    <w:rsid w:val="005A7133"/>
    <w:rsid w:val="005A71C8"/>
    <w:rsid w:val="005A7DB2"/>
    <w:rsid w:val="005B0F87"/>
    <w:rsid w:val="005B0FA8"/>
    <w:rsid w:val="005B1CEA"/>
    <w:rsid w:val="005B2EAE"/>
    <w:rsid w:val="005B31B3"/>
    <w:rsid w:val="005B37DF"/>
    <w:rsid w:val="005B5399"/>
    <w:rsid w:val="005B71DA"/>
    <w:rsid w:val="005B730F"/>
    <w:rsid w:val="005C03F9"/>
    <w:rsid w:val="005C0702"/>
    <w:rsid w:val="005C1F1D"/>
    <w:rsid w:val="005C3028"/>
    <w:rsid w:val="005C49E9"/>
    <w:rsid w:val="005D37C5"/>
    <w:rsid w:val="005D3CE5"/>
    <w:rsid w:val="005D4FD3"/>
    <w:rsid w:val="005D623B"/>
    <w:rsid w:val="005D63E7"/>
    <w:rsid w:val="005D7ADF"/>
    <w:rsid w:val="005E01D3"/>
    <w:rsid w:val="005E3920"/>
    <w:rsid w:val="005E5885"/>
    <w:rsid w:val="005E70FC"/>
    <w:rsid w:val="005E7716"/>
    <w:rsid w:val="005E7D68"/>
    <w:rsid w:val="005F04C4"/>
    <w:rsid w:val="005F2D8C"/>
    <w:rsid w:val="005F4783"/>
    <w:rsid w:val="005F4883"/>
    <w:rsid w:val="005F5575"/>
    <w:rsid w:val="005F6A52"/>
    <w:rsid w:val="005F7E25"/>
    <w:rsid w:val="00600217"/>
    <w:rsid w:val="0060134A"/>
    <w:rsid w:val="00601474"/>
    <w:rsid w:val="00610229"/>
    <w:rsid w:val="00615413"/>
    <w:rsid w:val="00620451"/>
    <w:rsid w:val="00624401"/>
    <w:rsid w:val="00626C22"/>
    <w:rsid w:val="00627944"/>
    <w:rsid w:val="00631C90"/>
    <w:rsid w:val="0063262A"/>
    <w:rsid w:val="00634788"/>
    <w:rsid w:val="00634DBB"/>
    <w:rsid w:val="00635C50"/>
    <w:rsid w:val="00641303"/>
    <w:rsid w:val="00641B01"/>
    <w:rsid w:val="00641CC2"/>
    <w:rsid w:val="00642430"/>
    <w:rsid w:val="00645246"/>
    <w:rsid w:val="00645D04"/>
    <w:rsid w:val="0064696A"/>
    <w:rsid w:val="00646DCA"/>
    <w:rsid w:val="006516E1"/>
    <w:rsid w:val="006517BC"/>
    <w:rsid w:val="0065256D"/>
    <w:rsid w:val="00652CBD"/>
    <w:rsid w:val="00657CE5"/>
    <w:rsid w:val="00660148"/>
    <w:rsid w:val="00660788"/>
    <w:rsid w:val="00661337"/>
    <w:rsid w:val="00662542"/>
    <w:rsid w:val="00663DBA"/>
    <w:rsid w:val="006641B0"/>
    <w:rsid w:val="00664CE4"/>
    <w:rsid w:val="0066527A"/>
    <w:rsid w:val="006673E0"/>
    <w:rsid w:val="006764B8"/>
    <w:rsid w:val="00677E28"/>
    <w:rsid w:val="00681014"/>
    <w:rsid w:val="00682875"/>
    <w:rsid w:val="00683BD3"/>
    <w:rsid w:val="00683DC6"/>
    <w:rsid w:val="00687EC5"/>
    <w:rsid w:val="00692345"/>
    <w:rsid w:val="006951F0"/>
    <w:rsid w:val="006958C9"/>
    <w:rsid w:val="00695C8F"/>
    <w:rsid w:val="00696E34"/>
    <w:rsid w:val="006A0C08"/>
    <w:rsid w:val="006A482D"/>
    <w:rsid w:val="006A5E76"/>
    <w:rsid w:val="006A783B"/>
    <w:rsid w:val="006B0BF5"/>
    <w:rsid w:val="006B5405"/>
    <w:rsid w:val="006B773B"/>
    <w:rsid w:val="006B7971"/>
    <w:rsid w:val="006C2732"/>
    <w:rsid w:val="006C44F0"/>
    <w:rsid w:val="006C515F"/>
    <w:rsid w:val="006C691D"/>
    <w:rsid w:val="006C6E5E"/>
    <w:rsid w:val="006D346C"/>
    <w:rsid w:val="006D37D4"/>
    <w:rsid w:val="006D4E33"/>
    <w:rsid w:val="006D5A8C"/>
    <w:rsid w:val="006D7158"/>
    <w:rsid w:val="006D75C9"/>
    <w:rsid w:val="006D7855"/>
    <w:rsid w:val="006D7D5F"/>
    <w:rsid w:val="006D7F95"/>
    <w:rsid w:val="006E0C2E"/>
    <w:rsid w:val="006E1B1C"/>
    <w:rsid w:val="006E1D3B"/>
    <w:rsid w:val="006E259F"/>
    <w:rsid w:val="006E36C3"/>
    <w:rsid w:val="006E777B"/>
    <w:rsid w:val="006F2FE3"/>
    <w:rsid w:val="006F332E"/>
    <w:rsid w:val="006F576A"/>
    <w:rsid w:val="006F5EAB"/>
    <w:rsid w:val="006F7B9C"/>
    <w:rsid w:val="00700E3F"/>
    <w:rsid w:val="0070140E"/>
    <w:rsid w:val="007018BB"/>
    <w:rsid w:val="00702DBA"/>
    <w:rsid w:val="00703144"/>
    <w:rsid w:val="00703BF9"/>
    <w:rsid w:val="00705180"/>
    <w:rsid w:val="00705FEF"/>
    <w:rsid w:val="00706586"/>
    <w:rsid w:val="0070665C"/>
    <w:rsid w:val="0070705C"/>
    <w:rsid w:val="0070721E"/>
    <w:rsid w:val="00710D2A"/>
    <w:rsid w:val="007126D0"/>
    <w:rsid w:val="00716BA8"/>
    <w:rsid w:val="00716C3E"/>
    <w:rsid w:val="00717695"/>
    <w:rsid w:val="00717E3E"/>
    <w:rsid w:val="007255D1"/>
    <w:rsid w:val="00726663"/>
    <w:rsid w:val="0073231C"/>
    <w:rsid w:val="00734325"/>
    <w:rsid w:val="007347AE"/>
    <w:rsid w:val="00736206"/>
    <w:rsid w:val="00736F74"/>
    <w:rsid w:val="0073749A"/>
    <w:rsid w:val="007379E9"/>
    <w:rsid w:val="00737B09"/>
    <w:rsid w:val="00740030"/>
    <w:rsid w:val="00740B27"/>
    <w:rsid w:val="00744BBF"/>
    <w:rsid w:val="00744D38"/>
    <w:rsid w:val="00745DF9"/>
    <w:rsid w:val="007463F5"/>
    <w:rsid w:val="007470D9"/>
    <w:rsid w:val="007475C8"/>
    <w:rsid w:val="007507B2"/>
    <w:rsid w:val="00752CFC"/>
    <w:rsid w:val="007538B4"/>
    <w:rsid w:val="00753D63"/>
    <w:rsid w:val="00755AED"/>
    <w:rsid w:val="00756637"/>
    <w:rsid w:val="00756E16"/>
    <w:rsid w:val="00762E8D"/>
    <w:rsid w:val="00765AA6"/>
    <w:rsid w:val="00765C3A"/>
    <w:rsid w:val="0076607A"/>
    <w:rsid w:val="00770034"/>
    <w:rsid w:val="00770F97"/>
    <w:rsid w:val="00771300"/>
    <w:rsid w:val="00771530"/>
    <w:rsid w:val="007721F1"/>
    <w:rsid w:val="00773F63"/>
    <w:rsid w:val="00777106"/>
    <w:rsid w:val="00780BF9"/>
    <w:rsid w:val="00781D13"/>
    <w:rsid w:val="007829B4"/>
    <w:rsid w:val="00782B84"/>
    <w:rsid w:val="00782C92"/>
    <w:rsid w:val="00785023"/>
    <w:rsid w:val="00785870"/>
    <w:rsid w:val="00787245"/>
    <w:rsid w:val="00790871"/>
    <w:rsid w:val="007912DC"/>
    <w:rsid w:val="00792718"/>
    <w:rsid w:val="00792C4B"/>
    <w:rsid w:val="007963EA"/>
    <w:rsid w:val="007A05AF"/>
    <w:rsid w:val="007A19C7"/>
    <w:rsid w:val="007A1D4D"/>
    <w:rsid w:val="007A33F0"/>
    <w:rsid w:val="007A4DE8"/>
    <w:rsid w:val="007A63EB"/>
    <w:rsid w:val="007A6DFF"/>
    <w:rsid w:val="007B08D3"/>
    <w:rsid w:val="007B15C0"/>
    <w:rsid w:val="007B481B"/>
    <w:rsid w:val="007C0A80"/>
    <w:rsid w:val="007C12C5"/>
    <w:rsid w:val="007C2B51"/>
    <w:rsid w:val="007C405D"/>
    <w:rsid w:val="007C684B"/>
    <w:rsid w:val="007D14D7"/>
    <w:rsid w:val="007D2E60"/>
    <w:rsid w:val="007D306D"/>
    <w:rsid w:val="007D58B8"/>
    <w:rsid w:val="007E1578"/>
    <w:rsid w:val="007E1D1B"/>
    <w:rsid w:val="007E29AB"/>
    <w:rsid w:val="007E4496"/>
    <w:rsid w:val="007E46E1"/>
    <w:rsid w:val="007E5C31"/>
    <w:rsid w:val="007E6281"/>
    <w:rsid w:val="007E7AA4"/>
    <w:rsid w:val="007F1432"/>
    <w:rsid w:val="007F1B0E"/>
    <w:rsid w:val="007F1C8B"/>
    <w:rsid w:val="007F3029"/>
    <w:rsid w:val="008020C9"/>
    <w:rsid w:val="0080298D"/>
    <w:rsid w:val="00803C32"/>
    <w:rsid w:val="00807091"/>
    <w:rsid w:val="00810783"/>
    <w:rsid w:val="0081184F"/>
    <w:rsid w:val="00811E5A"/>
    <w:rsid w:val="0081344A"/>
    <w:rsid w:val="00813C58"/>
    <w:rsid w:val="008162D2"/>
    <w:rsid w:val="0081700D"/>
    <w:rsid w:val="00821777"/>
    <w:rsid w:val="008268F3"/>
    <w:rsid w:val="008304F4"/>
    <w:rsid w:val="008313D5"/>
    <w:rsid w:val="0083247F"/>
    <w:rsid w:val="00834DAE"/>
    <w:rsid w:val="00834E41"/>
    <w:rsid w:val="00835BA6"/>
    <w:rsid w:val="00836597"/>
    <w:rsid w:val="00836AA0"/>
    <w:rsid w:val="008409E1"/>
    <w:rsid w:val="00843CAB"/>
    <w:rsid w:val="00847737"/>
    <w:rsid w:val="0085166C"/>
    <w:rsid w:val="008521AC"/>
    <w:rsid w:val="00852688"/>
    <w:rsid w:val="00862100"/>
    <w:rsid w:val="00863D97"/>
    <w:rsid w:val="00866A68"/>
    <w:rsid w:val="00870411"/>
    <w:rsid w:val="0087564D"/>
    <w:rsid w:val="00876DBA"/>
    <w:rsid w:val="00877970"/>
    <w:rsid w:val="008816B9"/>
    <w:rsid w:val="00883684"/>
    <w:rsid w:val="00884A4E"/>
    <w:rsid w:val="00887B02"/>
    <w:rsid w:val="008900C3"/>
    <w:rsid w:val="0089067F"/>
    <w:rsid w:val="00891355"/>
    <w:rsid w:val="00892017"/>
    <w:rsid w:val="00892474"/>
    <w:rsid w:val="00893463"/>
    <w:rsid w:val="008A18E4"/>
    <w:rsid w:val="008A4195"/>
    <w:rsid w:val="008A4860"/>
    <w:rsid w:val="008A4A60"/>
    <w:rsid w:val="008A4C47"/>
    <w:rsid w:val="008A4CBE"/>
    <w:rsid w:val="008A6F75"/>
    <w:rsid w:val="008B1D1E"/>
    <w:rsid w:val="008B32D7"/>
    <w:rsid w:val="008C0697"/>
    <w:rsid w:val="008C0EAF"/>
    <w:rsid w:val="008C2675"/>
    <w:rsid w:val="008C28FF"/>
    <w:rsid w:val="008C4875"/>
    <w:rsid w:val="008C530E"/>
    <w:rsid w:val="008C545A"/>
    <w:rsid w:val="008C6AEE"/>
    <w:rsid w:val="008C7340"/>
    <w:rsid w:val="008D475E"/>
    <w:rsid w:val="008D6A86"/>
    <w:rsid w:val="008D7602"/>
    <w:rsid w:val="008E09B3"/>
    <w:rsid w:val="008E170E"/>
    <w:rsid w:val="008E26DE"/>
    <w:rsid w:val="008E3931"/>
    <w:rsid w:val="008E3FB2"/>
    <w:rsid w:val="008E477C"/>
    <w:rsid w:val="008E4D25"/>
    <w:rsid w:val="008E4F50"/>
    <w:rsid w:val="008E5AF1"/>
    <w:rsid w:val="008E63F0"/>
    <w:rsid w:val="008E6D33"/>
    <w:rsid w:val="008E7E3E"/>
    <w:rsid w:val="008F0298"/>
    <w:rsid w:val="008F1FE7"/>
    <w:rsid w:val="008F2BB3"/>
    <w:rsid w:val="008F43CB"/>
    <w:rsid w:val="008F5823"/>
    <w:rsid w:val="008F6199"/>
    <w:rsid w:val="008F7416"/>
    <w:rsid w:val="008F7F80"/>
    <w:rsid w:val="009025D7"/>
    <w:rsid w:val="009029E9"/>
    <w:rsid w:val="00902EE5"/>
    <w:rsid w:val="00903C7F"/>
    <w:rsid w:val="00904520"/>
    <w:rsid w:val="0090592B"/>
    <w:rsid w:val="00905B7D"/>
    <w:rsid w:val="00906E55"/>
    <w:rsid w:val="00910CAD"/>
    <w:rsid w:val="00910DF8"/>
    <w:rsid w:val="009112CA"/>
    <w:rsid w:val="009119DF"/>
    <w:rsid w:val="009129BA"/>
    <w:rsid w:val="00914165"/>
    <w:rsid w:val="0091585C"/>
    <w:rsid w:val="00915A14"/>
    <w:rsid w:val="00917D12"/>
    <w:rsid w:val="00924BB0"/>
    <w:rsid w:val="0092726E"/>
    <w:rsid w:val="009301E1"/>
    <w:rsid w:val="009310E3"/>
    <w:rsid w:val="00931886"/>
    <w:rsid w:val="00931ED7"/>
    <w:rsid w:val="009337C8"/>
    <w:rsid w:val="0093457C"/>
    <w:rsid w:val="00934A7F"/>
    <w:rsid w:val="00935DFA"/>
    <w:rsid w:val="009364D9"/>
    <w:rsid w:val="00941B32"/>
    <w:rsid w:val="0094256F"/>
    <w:rsid w:val="00942CFE"/>
    <w:rsid w:val="0094328B"/>
    <w:rsid w:val="00943D17"/>
    <w:rsid w:val="00943E17"/>
    <w:rsid w:val="00945E75"/>
    <w:rsid w:val="00946236"/>
    <w:rsid w:val="00946E34"/>
    <w:rsid w:val="009471AC"/>
    <w:rsid w:val="009502AA"/>
    <w:rsid w:val="0095042C"/>
    <w:rsid w:val="0095126A"/>
    <w:rsid w:val="00955075"/>
    <w:rsid w:val="009551C6"/>
    <w:rsid w:val="00960697"/>
    <w:rsid w:val="00960CC4"/>
    <w:rsid w:val="00960E95"/>
    <w:rsid w:val="009616FD"/>
    <w:rsid w:val="009646D5"/>
    <w:rsid w:val="00964A28"/>
    <w:rsid w:val="00965F28"/>
    <w:rsid w:val="009705C8"/>
    <w:rsid w:val="00970C2B"/>
    <w:rsid w:val="0097118E"/>
    <w:rsid w:val="009723F9"/>
    <w:rsid w:val="00972464"/>
    <w:rsid w:val="0097471A"/>
    <w:rsid w:val="00974AE3"/>
    <w:rsid w:val="00977CF8"/>
    <w:rsid w:val="00980176"/>
    <w:rsid w:val="00982CA5"/>
    <w:rsid w:val="009952B8"/>
    <w:rsid w:val="0099687B"/>
    <w:rsid w:val="00997D15"/>
    <w:rsid w:val="009A1C48"/>
    <w:rsid w:val="009A45DB"/>
    <w:rsid w:val="009A61BE"/>
    <w:rsid w:val="009A6C58"/>
    <w:rsid w:val="009A751A"/>
    <w:rsid w:val="009A7930"/>
    <w:rsid w:val="009B0112"/>
    <w:rsid w:val="009B221F"/>
    <w:rsid w:val="009B3BE4"/>
    <w:rsid w:val="009B4302"/>
    <w:rsid w:val="009B577F"/>
    <w:rsid w:val="009B6A44"/>
    <w:rsid w:val="009B6AF0"/>
    <w:rsid w:val="009C28CA"/>
    <w:rsid w:val="009C408A"/>
    <w:rsid w:val="009C4C5B"/>
    <w:rsid w:val="009C4C6E"/>
    <w:rsid w:val="009C638D"/>
    <w:rsid w:val="009C732E"/>
    <w:rsid w:val="009D167A"/>
    <w:rsid w:val="009D1821"/>
    <w:rsid w:val="009D19DC"/>
    <w:rsid w:val="009D23E8"/>
    <w:rsid w:val="009D25CF"/>
    <w:rsid w:val="009D50FD"/>
    <w:rsid w:val="009D5611"/>
    <w:rsid w:val="009D6458"/>
    <w:rsid w:val="009E1724"/>
    <w:rsid w:val="009E4DF9"/>
    <w:rsid w:val="009E51AD"/>
    <w:rsid w:val="009E5935"/>
    <w:rsid w:val="009E7A05"/>
    <w:rsid w:val="009E7BF6"/>
    <w:rsid w:val="009E7C78"/>
    <w:rsid w:val="009F0256"/>
    <w:rsid w:val="009F1BB5"/>
    <w:rsid w:val="009F37A7"/>
    <w:rsid w:val="009F3940"/>
    <w:rsid w:val="009F3C88"/>
    <w:rsid w:val="009F657F"/>
    <w:rsid w:val="00A00A5A"/>
    <w:rsid w:val="00A0186B"/>
    <w:rsid w:val="00A021B2"/>
    <w:rsid w:val="00A028D6"/>
    <w:rsid w:val="00A033CA"/>
    <w:rsid w:val="00A0355C"/>
    <w:rsid w:val="00A05FA3"/>
    <w:rsid w:val="00A06134"/>
    <w:rsid w:val="00A06560"/>
    <w:rsid w:val="00A12347"/>
    <w:rsid w:val="00A12DFC"/>
    <w:rsid w:val="00A16108"/>
    <w:rsid w:val="00A16789"/>
    <w:rsid w:val="00A17CF0"/>
    <w:rsid w:val="00A20805"/>
    <w:rsid w:val="00A22126"/>
    <w:rsid w:val="00A22D30"/>
    <w:rsid w:val="00A236D1"/>
    <w:rsid w:val="00A2441A"/>
    <w:rsid w:val="00A26979"/>
    <w:rsid w:val="00A272DB"/>
    <w:rsid w:val="00A31996"/>
    <w:rsid w:val="00A31DA3"/>
    <w:rsid w:val="00A33658"/>
    <w:rsid w:val="00A36653"/>
    <w:rsid w:val="00A408A3"/>
    <w:rsid w:val="00A42050"/>
    <w:rsid w:val="00A42E24"/>
    <w:rsid w:val="00A446A0"/>
    <w:rsid w:val="00A4492E"/>
    <w:rsid w:val="00A452D7"/>
    <w:rsid w:val="00A46D6F"/>
    <w:rsid w:val="00A470A8"/>
    <w:rsid w:val="00A50D8B"/>
    <w:rsid w:val="00A51810"/>
    <w:rsid w:val="00A52033"/>
    <w:rsid w:val="00A544C2"/>
    <w:rsid w:val="00A56410"/>
    <w:rsid w:val="00A56701"/>
    <w:rsid w:val="00A64361"/>
    <w:rsid w:val="00A64F5B"/>
    <w:rsid w:val="00A71286"/>
    <w:rsid w:val="00A727CA"/>
    <w:rsid w:val="00A73843"/>
    <w:rsid w:val="00A74AD1"/>
    <w:rsid w:val="00A759E2"/>
    <w:rsid w:val="00A76418"/>
    <w:rsid w:val="00A7697D"/>
    <w:rsid w:val="00A80D96"/>
    <w:rsid w:val="00A81A60"/>
    <w:rsid w:val="00A81ECD"/>
    <w:rsid w:val="00A857E6"/>
    <w:rsid w:val="00A863A0"/>
    <w:rsid w:val="00A867F0"/>
    <w:rsid w:val="00A942AF"/>
    <w:rsid w:val="00A97442"/>
    <w:rsid w:val="00AA0546"/>
    <w:rsid w:val="00AA0BB8"/>
    <w:rsid w:val="00AA15E5"/>
    <w:rsid w:val="00AA1DB0"/>
    <w:rsid w:val="00AA4C55"/>
    <w:rsid w:val="00AA6002"/>
    <w:rsid w:val="00AA6DA6"/>
    <w:rsid w:val="00AB26C9"/>
    <w:rsid w:val="00AB4978"/>
    <w:rsid w:val="00AB55E4"/>
    <w:rsid w:val="00AB5B68"/>
    <w:rsid w:val="00AB7543"/>
    <w:rsid w:val="00AC0239"/>
    <w:rsid w:val="00AC135D"/>
    <w:rsid w:val="00AC1497"/>
    <w:rsid w:val="00AC26CC"/>
    <w:rsid w:val="00AD2D83"/>
    <w:rsid w:val="00AD334B"/>
    <w:rsid w:val="00AD44D9"/>
    <w:rsid w:val="00AD5439"/>
    <w:rsid w:val="00AD6C6A"/>
    <w:rsid w:val="00AE1045"/>
    <w:rsid w:val="00AE3104"/>
    <w:rsid w:val="00AE744C"/>
    <w:rsid w:val="00AF1170"/>
    <w:rsid w:val="00AF2529"/>
    <w:rsid w:val="00AF3147"/>
    <w:rsid w:val="00AF4C59"/>
    <w:rsid w:val="00AF61FC"/>
    <w:rsid w:val="00AF64B2"/>
    <w:rsid w:val="00B02A01"/>
    <w:rsid w:val="00B037DE"/>
    <w:rsid w:val="00B05AC4"/>
    <w:rsid w:val="00B05EB4"/>
    <w:rsid w:val="00B06A37"/>
    <w:rsid w:val="00B12F08"/>
    <w:rsid w:val="00B1490B"/>
    <w:rsid w:val="00B15E38"/>
    <w:rsid w:val="00B17EBF"/>
    <w:rsid w:val="00B23C37"/>
    <w:rsid w:val="00B24179"/>
    <w:rsid w:val="00B26600"/>
    <w:rsid w:val="00B30EAB"/>
    <w:rsid w:val="00B31D75"/>
    <w:rsid w:val="00B32F5C"/>
    <w:rsid w:val="00B337BB"/>
    <w:rsid w:val="00B41D6C"/>
    <w:rsid w:val="00B4226E"/>
    <w:rsid w:val="00B42D73"/>
    <w:rsid w:val="00B52272"/>
    <w:rsid w:val="00B52D2B"/>
    <w:rsid w:val="00B53B81"/>
    <w:rsid w:val="00B542A0"/>
    <w:rsid w:val="00B54ADC"/>
    <w:rsid w:val="00B56CB3"/>
    <w:rsid w:val="00B60787"/>
    <w:rsid w:val="00B621E1"/>
    <w:rsid w:val="00B62BA9"/>
    <w:rsid w:val="00B644DA"/>
    <w:rsid w:val="00B65157"/>
    <w:rsid w:val="00B65601"/>
    <w:rsid w:val="00B670B2"/>
    <w:rsid w:val="00B6717B"/>
    <w:rsid w:val="00B707EE"/>
    <w:rsid w:val="00B73A40"/>
    <w:rsid w:val="00B73C33"/>
    <w:rsid w:val="00B76617"/>
    <w:rsid w:val="00B7703B"/>
    <w:rsid w:val="00B772EE"/>
    <w:rsid w:val="00B80239"/>
    <w:rsid w:val="00B82F32"/>
    <w:rsid w:val="00B840AB"/>
    <w:rsid w:val="00B841BF"/>
    <w:rsid w:val="00B84B3D"/>
    <w:rsid w:val="00B85860"/>
    <w:rsid w:val="00B91226"/>
    <w:rsid w:val="00B92A6C"/>
    <w:rsid w:val="00B94DB1"/>
    <w:rsid w:val="00B958D9"/>
    <w:rsid w:val="00BA41AC"/>
    <w:rsid w:val="00BA4B90"/>
    <w:rsid w:val="00BA614A"/>
    <w:rsid w:val="00BA6CD3"/>
    <w:rsid w:val="00BA7527"/>
    <w:rsid w:val="00BB0555"/>
    <w:rsid w:val="00BB089E"/>
    <w:rsid w:val="00BB0D12"/>
    <w:rsid w:val="00BB12B2"/>
    <w:rsid w:val="00BB19EC"/>
    <w:rsid w:val="00BB1BFE"/>
    <w:rsid w:val="00BB4F68"/>
    <w:rsid w:val="00BB53DC"/>
    <w:rsid w:val="00BC1BDF"/>
    <w:rsid w:val="00BC245E"/>
    <w:rsid w:val="00BC2E91"/>
    <w:rsid w:val="00BC3E7C"/>
    <w:rsid w:val="00BC651B"/>
    <w:rsid w:val="00BD01DB"/>
    <w:rsid w:val="00BD030A"/>
    <w:rsid w:val="00BD0487"/>
    <w:rsid w:val="00BD09AC"/>
    <w:rsid w:val="00BD2C0A"/>
    <w:rsid w:val="00BD35BA"/>
    <w:rsid w:val="00BD5B3C"/>
    <w:rsid w:val="00BD6567"/>
    <w:rsid w:val="00BD755F"/>
    <w:rsid w:val="00BE0BAC"/>
    <w:rsid w:val="00BE3FC8"/>
    <w:rsid w:val="00BE6F0D"/>
    <w:rsid w:val="00BE7084"/>
    <w:rsid w:val="00BE7E58"/>
    <w:rsid w:val="00BF07B6"/>
    <w:rsid w:val="00BF373E"/>
    <w:rsid w:val="00BF399C"/>
    <w:rsid w:val="00BF648B"/>
    <w:rsid w:val="00BF79DC"/>
    <w:rsid w:val="00C02FD4"/>
    <w:rsid w:val="00C0388B"/>
    <w:rsid w:val="00C03BE8"/>
    <w:rsid w:val="00C0467B"/>
    <w:rsid w:val="00C051DB"/>
    <w:rsid w:val="00C0576E"/>
    <w:rsid w:val="00C06690"/>
    <w:rsid w:val="00C06D4F"/>
    <w:rsid w:val="00C10F86"/>
    <w:rsid w:val="00C130D1"/>
    <w:rsid w:val="00C13C45"/>
    <w:rsid w:val="00C159E9"/>
    <w:rsid w:val="00C15C7D"/>
    <w:rsid w:val="00C16F1C"/>
    <w:rsid w:val="00C17955"/>
    <w:rsid w:val="00C211C2"/>
    <w:rsid w:val="00C22D33"/>
    <w:rsid w:val="00C30063"/>
    <w:rsid w:val="00C32610"/>
    <w:rsid w:val="00C33826"/>
    <w:rsid w:val="00C34657"/>
    <w:rsid w:val="00C358A6"/>
    <w:rsid w:val="00C36EB6"/>
    <w:rsid w:val="00C43007"/>
    <w:rsid w:val="00C43DD6"/>
    <w:rsid w:val="00C46560"/>
    <w:rsid w:val="00C47160"/>
    <w:rsid w:val="00C504E5"/>
    <w:rsid w:val="00C50AF1"/>
    <w:rsid w:val="00C563AE"/>
    <w:rsid w:val="00C56DF0"/>
    <w:rsid w:val="00C600A9"/>
    <w:rsid w:val="00C60669"/>
    <w:rsid w:val="00C60F54"/>
    <w:rsid w:val="00C62F0C"/>
    <w:rsid w:val="00C6314C"/>
    <w:rsid w:val="00C6337F"/>
    <w:rsid w:val="00C70489"/>
    <w:rsid w:val="00C72B96"/>
    <w:rsid w:val="00C7360B"/>
    <w:rsid w:val="00C7387D"/>
    <w:rsid w:val="00C73C41"/>
    <w:rsid w:val="00C7455F"/>
    <w:rsid w:val="00C74717"/>
    <w:rsid w:val="00C76712"/>
    <w:rsid w:val="00C81014"/>
    <w:rsid w:val="00C81306"/>
    <w:rsid w:val="00C853E4"/>
    <w:rsid w:val="00C8599D"/>
    <w:rsid w:val="00C868FF"/>
    <w:rsid w:val="00C87621"/>
    <w:rsid w:val="00C87BC0"/>
    <w:rsid w:val="00C92829"/>
    <w:rsid w:val="00C929E6"/>
    <w:rsid w:val="00C9717A"/>
    <w:rsid w:val="00C97CE0"/>
    <w:rsid w:val="00CA3B91"/>
    <w:rsid w:val="00CA41BF"/>
    <w:rsid w:val="00CA4E07"/>
    <w:rsid w:val="00CA75F2"/>
    <w:rsid w:val="00CB2B6E"/>
    <w:rsid w:val="00CB33F4"/>
    <w:rsid w:val="00CB38A7"/>
    <w:rsid w:val="00CB42DD"/>
    <w:rsid w:val="00CB4EC4"/>
    <w:rsid w:val="00CB501F"/>
    <w:rsid w:val="00CB5E26"/>
    <w:rsid w:val="00CB601F"/>
    <w:rsid w:val="00CB6896"/>
    <w:rsid w:val="00CC190D"/>
    <w:rsid w:val="00CC3575"/>
    <w:rsid w:val="00CC3FC5"/>
    <w:rsid w:val="00CC3FEC"/>
    <w:rsid w:val="00CC6F61"/>
    <w:rsid w:val="00CC727E"/>
    <w:rsid w:val="00CC74C4"/>
    <w:rsid w:val="00CC74DE"/>
    <w:rsid w:val="00CD0094"/>
    <w:rsid w:val="00CD1D17"/>
    <w:rsid w:val="00CD1FAD"/>
    <w:rsid w:val="00CD28D1"/>
    <w:rsid w:val="00CD3F87"/>
    <w:rsid w:val="00CE007F"/>
    <w:rsid w:val="00CE024C"/>
    <w:rsid w:val="00CE0E11"/>
    <w:rsid w:val="00CE7DC9"/>
    <w:rsid w:val="00CF0A10"/>
    <w:rsid w:val="00CF699D"/>
    <w:rsid w:val="00D02AD4"/>
    <w:rsid w:val="00D03406"/>
    <w:rsid w:val="00D03963"/>
    <w:rsid w:val="00D06009"/>
    <w:rsid w:val="00D06075"/>
    <w:rsid w:val="00D07A8B"/>
    <w:rsid w:val="00D07FC4"/>
    <w:rsid w:val="00D121B1"/>
    <w:rsid w:val="00D1649F"/>
    <w:rsid w:val="00D21B5E"/>
    <w:rsid w:val="00D21B6E"/>
    <w:rsid w:val="00D22E10"/>
    <w:rsid w:val="00D241D9"/>
    <w:rsid w:val="00D24B28"/>
    <w:rsid w:val="00D24C2A"/>
    <w:rsid w:val="00D273E7"/>
    <w:rsid w:val="00D275F6"/>
    <w:rsid w:val="00D27EA5"/>
    <w:rsid w:val="00D30386"/>
    <w:rsid w:val="00D3062A"/>
    <w:rsid w:val="00D30FFB"/>
    <w:rsid w:val="00D3125B"/>
    <w:rsid w:val="00D31D0A"/>
    <w:rsid w:val="00D3372B"/>
    <w:rsid w:val="00D34E7B"/>
    <w:rsid w:val="00D3530B"/>
    <w:rsid w:val="00D35514"/>
    <w:rsid w:val="00D3602F"/>
    <w:rsid w:val="00D42EFD"/>
    <w:rsid w:val="00D43D63"/>
    <w:rsid w:val="00D4401B"/>
    <w:rsid w:val="00D443CE"/>
    <w:rsid w:val="00D453D5"/>
    <w:rsid w:val="00D46F0E"/>
    <w:rsid w:val="00D477CD"/>
    <w:rsid w:val="00D50823"/>
    <w:rsid w:val="00D50F97"/>
    <w:rsid w:val="00D56980"/>
    <w:rsid w:val="00D57D9C"/>
    <w:rsid w:val="00D60482"/>
    <w:rsid w:val="00D604F1"/>
    <w:rsid w:val="00D63E0B"/>
    <w:rsid w:val="00D63F5D"/>
    <w:rsid w:val="00D651FE"/>
    <w:rsid w:val="00D66E40"/>
    <w:rsid w:val="00D72CAD"/>
    <w:rsid w:val="00D72F2F"/>
    <w:rsid w:val="00D73B92"/>
    <w:rsid w:val="00D73BC8"/>
    <w:rsid w:val="00D75721"/>
    <w:rsid w:val="00D866C1"/>
    <w:rsid w:val="00D86C42"/>
    <w:rsid w:val="00D87E02"/>
    <w:rsid w:val="00D9070E"/>
    <w:rsid w:val="00D90ABA"/>
    <w:rsid w:val="00D9148E"/>
    <w:rsid w:val="00D93172"/>
    <w:rsid w:val="00D944FF"/>
    <w:rsid w:val="00D94C34"/>
    <w:rsid w:val="00D97224"/>
    <w:rsid w:val="00D97639"/>
    <w:rsid w:val="00DA1807"/>
    <w:rsid w:val="00DA2194"/>
    <w:rsid w:val="00DA226F"/>
    <w:rsid w:val="00DA3D1E"/>
    <w:rsid w:val="00DA4803"/>
    <w:rsid w:val="00DA56E7"/>
    <w:rsid w:val="00DB048C"/>
    <w:rsid w:val="00DB0C49"/>
    <w:rsid w:val="00DB2AC4"/>
    <w:rsid w:val="00DB3B40"/>
    <w:rsid w:val="00DB5E3C"/>
    <w:rsid w:val="00DC0212"/>
    <w:rsid w:val="00DC1055"/>
    <w:rsid w:val="00DC2406"/>
    <w:rsid w:val="00DC3A62"/>
    <w:rsid w:val="00DC53D0"/>
    <w:rsid w:val="00DC72E1"/>
    <w:rsid w:val="00DD1D03"/>
    <w:rsid w:val="00DD4B82"/>
    <w:rsid w:val="00DD5521"/>
    <w:rsid w:val="00DD58E5"/>
    <w:rsid w:val="00DD6BB1"/>
    <w:rsid w:val="00DE048E"/>
    <w:rsid w:val="00DE1473"/>
    <w:rsid w:val="00DE19AA"/>
    <w:rsid w:val="00DE1A98"/>
    <w:rsid w:val="00DE2D83"/>
    <w:rsid w:val="00DE4282"/>
    <w:rsid w:val="00DE47E3"/>
    <w:rsid w:val="00DE4871"/>
    <w:rsid w:val="00DE4B74"/>
    <w:rsid w:val="00DE7068"/>
    <w:rsid w:val="00DF0EFC"/>
    <w:rsid w:val="00DF19EA"/>
    <w:rsid w:val="00DF1A0E"/>
    <w:rsid w:val="00DF2838"/>
    <w:rsid w:val="00DF2E2E"/>
    <w:rsid w:val="00DF47D7"/>
    <w:rsid w:val="00DF65B1"/>
    <w:rsid w:val="00E0012A"/>
    <w:rsid w:val="00E00C69"/>
    <w:rsid w:val="00E01CD3"/>
    <w:rsid w:val="00E02013"/>
    <w:rsid w:val="00E030DF"/>
    <w:rsid w:val="00E0311E"/>
    <w:rsid w:val="00E05665"/>
    <w:rsid w:val="00E059A2"/>
    <w:rsid w:val="00E10A91"/>
    <w:rsid w:val="00E14414"/>
    <w:rsid w:val="00E17F0B"/>
    <w:rsid w:val="00E2002B"/>
    <w:rsid w:val="00E208DD"/>
    <w:rsid w:val="00E253C8"/>
    <w:rsid w:val="00E259D7"/>
    <w:rsid w:val="00E25C76"/>
    <w:rsid w:val="00E30961"/>
    <w:rsid w:val="00E30BF4"/>
    <w:rsid w:val="00E31AED"/>
    <w:rsid w:val="00E33B0E"/>
    <w:rsid w:val="00E33D1E"/>
    <w:rsid w:val="00E3446B"/>
    <w:rsid w:val="00E3512D"/>
    <w:rsid w:val="00E36AE8"/>
    <w:rsid w:val="00E3753F"/>
    <w:rsid w:val="00E377F7"/>
    <w:rsid w:val="00E40167"/>
    <w:rsid w:val="00E4089D"/>
    <w:rsid w:val="00E40E6D"/>
    <w:rsid w:val="00E43200"/>
    <w:rsid w:val="00E44EA4"/>
    <w:rsid w:val="00E469DE"/>
    <w:rsid w:val="00E46E7F"/>
    <w:rsid w:val="00E47771"/>
    <w:rsid w:val="00E50BD7"/>
    <w:rsid w:val="00E51627"/>
    <w:rsid w:val="00E52179"/>
    <w:rsid w:val="00E52D44"/>
    <w:rsid w:val="00E54D9B"/>
    <w:rsid w:val="00E55FCD"/>
    <w:rsid w:val="00E5680E"/>
    <w:rsid w:val="00E56F29"/>
    <w:rsid w:val="00E62E7F"/>
    <w:rsid w:val="00E641C0"/>
    <w:rsid w:val="00E651EF"/>
    <w:rsid w:val="00E65DE3"/>
    <w:rsid w:val="00E66791"/>
    <w:rsid w:val="00E70F12"/>
    <w:rsid w:val="00E7332A"/>
    <w:rsid w:val="00E7367F"/>
    <w:rsid w:val="00E73B98"/>
    <w:rsid w:val="00E7527A"/>
    <w:rsid w:val="00E756B1"/>
    <w:rsid w:val="00E80109"/>
    <w:rsid w:val="00E80942"/>
    <w:rsid w:val="00E82675"/>
    <w:rsid w:val="00E82F31"/>
    <w:rsid w:val="00E8477E"/>
    <w:rsid w:val="00E85A3E"/>
    <w:rsid w:val="00E87E9F"/>
    <w:rsid w:val="00E92BD8"/>
    <w:rsid w:val="00E95525"/>
    <w:rsid w:val="00E95B7B"/>
    <w:rsid w:val="00E96CD4"/>
    <w:rsid w:val="00E971B0"/>
    <w:rsid w:val="00E9725F"/>
    <w:rsid w:val="00EA0939"/>
    <w:rsid w:val="00EA19DF"/>
    <w:rsid w:val="00EA2D22"/>
    <w:rsid w:val="00EA3A21"/>
    <w:rsid w:val="00EA4CBB"/>
    <w:rsid w:val="00EA4F63"/>
    <w:rsid w:val="00EA5349"/>
    <w:rsid w:val="00EA54DC"/>
    <w:rsid w:val="00EA59E8"/>
    <w:rsid w:val="00EA721A"/>
    <w:rsid w:val="00EB0636"/>
    <w:rsid w:val="00EB1F66"/>
    <w:rsid w:val="00EB23C8"/>
    <w:rsid w:val="00EB417E"/>
    <w:rsid w:val="00EB5568"/>
    <w:rsid w:val="00EB6C41"/>
    <w:rsid w:val="00EB6D01"/>
    <w:rsid w:val="00EB7C34"/>
    <w:rsid w:val="00EB7EE8"/>
    <w:rsid w:val="00EC02EC"/>
    <w:rsid w:val="00EC04A8"/>
    <w:rsid w:val="00EC1D89"/>
    <w:rsid w:val="00EC2207"/>
    <w:rsid w:val="00EC3FBB"/>
    <w:rsid w:val="00ED0B8A"/>
    <w:rsid w:val="00ED26E2"/>
    <w:rsid w:val="00ED32F5"/>
    <w:rsid w:val="00EE4179"/>
    <w:rsid w:val="00EE6DE7"/>
    <w:rsid w:val="00EF1279"/>
    <w:rsid w:val="00EF1BCA"/>
    <w:rsid w:val="00EF2443"/>
    <w:rsid w:val="00EF3F6C"/>
    <w:rsid w:val="00EF5756"/>
    <w:rsid w:val="00F0217C"/>
    <w:rsid w:val="00F05443"/>
    <w:rsid w:val="00F133E9"/>
    <w:rsid w:val="00F154D8"/>
    <w:rsid w:val="00F16642"/>
    <w:rsid w:val="00F205A9"/>
    <w:rsid w:val="00F207A9"/>
    <w:rsid w:val="00F23616"/>
    <w:rsid w:val="00F23F6D"/>
    <w:rsid w:val="00F243AB"/>
    <w:rsid w:val="00F248E2"/>
    <w:rsid w:val="00F24B23"/>
    <w:rsid w:val="00F24DD0"/>
    <w:rsid w:val="00F27F8E"/>
    <w:rsid w:val="00F308D2"/>
    <w:rsid w:val="00F31A6F"/>
    <w:rsid w:val="00F31E78"/>
    <w:rsid w:val="00F32C13"/>
    <w:rsid w:val="00F353A8"/>
    <w:rsid w:val="00F35BC4"/>
    <w:rsid w:val="00F43FDB"/>
    <w:rsid w:val="00F44A3D"/>
    <w:rsid w:val="00F463E3"/>
    <w:rsid w:val="00F50009"/>
    <w:rsid w:val="00F50381"/>
    <w:rsid w:val="00F53AE5"/>
    <w:rsid w:val="00F57C20"/>
    <w:rsid w:val="00F57DE3"/>
    <w:rsid w:val="00F616BE"/>
    <w:rsid w:val="00F61714"/>
    <w:rsid w:val="00F6288C"/>
    <w:rsid w:val="00F62909"/>
    <w:rsid w:val="00F66349"/>
    <w:rsid w:val="00F70390"/>
    <w:rsid w:val="00F7056E"/>
    <w:rsid w:val="00F705E3"/>
    <w:rsid w:val="00F7085B"/>
    <w:rsid w:val="00F70DF3"/>
    <w:rsid w:val="00F72999"/>
    <w:rsid w:val="00F73D88"/>
    <w:rsid w:val="00F74ABD"/>
    <w:rsid w:val="00F74DC6"/>
    <w:rsid w:val="00F76005"/>
    <w:rsid w:val="00F7676C"/>
    <w:rsid w:val="00F77FDC"/>
    <w:rsid w:val="00F80EBA"/>
    <w:rsid w:val="00F81F16"/>
    <w:rsid w:val="00F82418"/>
    <w:rsid w:val="00F826E1"/>
    <w:rsid w:val="00F82A59"/>
    <w:rsid w:val="00F82F7E"/>
    <w:rsid w:val="00F8373D"/>
    <w:rsid w:val="00F83FE6"/>
    <w:rsid w:val="00F8587C"/>
    <w:rsid w:val="00F87726"/>
    <w:rsid w:val="00F900AC"/>
    <w:rsid w:val="00F92321"/>
    <w:rsid w:val="00F933C7"/>
    <w:rsid w:val="00F94A70"/>
    <w:rsid w:val="00FA1215"/>
    <w:rsid w:val="00FA1622"/>
    <w:rsid w:val="00FA24DB"/>
    <w:rsid w:val="00FA2AD9"/>
    <w:rsid w:val="00FA34B3"/>
    <w:rsid w:val="00FA45BC"/>
    <w:rsid w:val="00FA7408"/>
    <w:rsid w:val="00FA773F"/>
    <w:rsid w:val="00FB0FC3"/>
    <w:rsid w:val="00FB3484"/>
    <w:rsid w:val="00FB35F6"/>
    <w:rsid w:val="00FB51E5"/>
    <w:rsid w:val="00FB5BB0"/>
    <w:rsid w:val="00FB5CA8"/>
    <w:rsid w:val="00FC1AE7"/>
    <w:rsid w:val="00FC58CE"/>
    <w:rsid w:val="00FC6735"/>
    <w:rsid w:val="00FC7402"/>
    <w:rsid w:val="00FC75EF"/>
    <w:rsid w:val="00FC7C0A"/>
    <w:rsid w:val="00FD1515"/>
    <w:rsid w:val="00FD209A"/>
    <w:rsid w:val="00FD3624"/>
    <w:rsid w:val="00FD48FB"/>
    <w:rsid w:val="00FD5619"/>
    <w:rsid w:val="00FD5CDC"/>
    <w:rsid w:val="00FD625F"/>
    <w:rsid w:val="00FE062E"/>
    <w:rsid w:val="00FE3689"/>
    <w:rsid w:val="00FE37C2"/>
    <w:rsid w:val="00FE3F32"/>
    <w:rsid w:val="00FE48C8"/>
    <w:rsid w:val="00FE4D31"/>
    <w:rsid w:val="00FE5A8B"/>
    <w:rsid w:val="00FE6509"/>
    <w:rsid w:val="00FF29B2"/>
    <w:rsid w:val="00FF69CA"/>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0BD41"/>
  <w15:docId w15:val="{2DE6F517-A1CF-487F-BEC3-64A914C6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04"/>
      <w:outlineLvl w:val="0"/>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BE6F0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05AC4"/>
    <w:rPr>
      <w:sz w:val="16"/>
      <w:szCs w:val="16"/>
    </w:rPr>
  </w:style>
  <w:style w:type="paragraph" w:styleId="CommentText">
    <w:name w:val="annotation text"/>
    <w:basedOn w:val="Normal"/>
    <w:link w:val="CommentTextChar"/>
    <w:uiPriority w:val="99"/>
    <w:semiHidden/>
    <w:unhideWhenUsed/>
    <w:rsid w:val="00B05AC4"/>
    <w:rPr>
      <w:sz w:val="20"/>
      <w:szCs w:val="20"/>
    </w:rPr>
  </w:style>
  <w:style w:type="character" w:customStyle="1" w:styleId="CommentTextChar">
    <w:name w:val="Comment Text Char"/>
    <w:basedOn w:val="DefaultParagraphFont"/>
    <w:link w:val="CommentText"/>
    <w:uiPriority w:val="99"/>
    <w:semiHidden/>
    <w:rsid w:val="00B05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AC4"/>
    <w:rPr>
      <w:b/>
      <w:bCs/>
    </w:rPr>
  </w:style>
  <w:style w:type="character" w:customStyle="1" w:styleId="CommentSubjectChar">
    <w:name w:val="Comment Subject Char"/>
    <w:basedOn w:val="CommentTextChar"/>
    <w:link w:val="CommentSubject"/>
    <w:uiPriority w:val="99"/>
    <w:semiHidden/>
    <w:rsid w:val="00B05AC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43007"/>
    <w:pPr>
      <w:tabs>
        <w:tab w:val="center" w:pos="4680"/>
        <w:tab w:val="right" w:pos="9360"/>
      </w:tabs>
    </w:pPr>
  </w:style>
  <w:style w:type="character" w:customStyle="1" w:styleId="HeaderChar">
    <w:name w:val="Header Char"/>
    <w:basedOn w:val="DefaultParagraphFont"/>
    <w:link w:val="Header"/>
    <w:uiPriority w:val="99"/>
    <w:rsid w:val="00C43007"/>
    <w:rPr>
      <w:rFonts w:ascii="Times New Roman" w:eastAsia="Times New Roman" w:hAnsi="Times New Roman" w:cs="Times New Roman"/>
    </w:rPr>
  </w:style>
  <w:style w:type="paragraph" w:styleId="Footer">
    <w:name w:val="footer"/>
    <w:basedOn w:val="Normal"/>
    <w:link w:val="FooterChar"/>
    <w:uiPriority w:val="99"/>
    <w:unhideWhenUsed/>
    <w:rsid w:val="00C43007"/>
    <w:pPr>
      <w:tabs>
        <w:tab w:val="center" w:pos="4680"/>
        <w:tab w:val="right" w:pos="9360"/>
      </w:tabs>
    </w:pPr>
  </w:style>
  <w:style w:type="character" w:customStyle="1" w:styleId="FooterChar">
    <w:name w:val="Footer Char"/>
    <w:basedOn w:val="DefaultParagraphFont"/>
    <w:link w:val="Footer"/>
    <w:uiPriority w:val="99"/>
    <w:rsid w:val="00C43007"/>
    <w:rPr>
      <w:rFonts w:ascii="Times New Roman" w:eastAsia="Times New Roman" w:hAnsi="Times New Roman" w:cs="Times New Roman"/>
    </w:rPr>
  </w:style>
  <w:style w:type="table" w:styleId="TableGrid">
    <w:name w:val="Table Grid"/>
    <w:basedOn w:val="TableNormal"/>
    <w:uiPriority w:val="39"/>
    <w:rsid w:val="0007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10</Pages>
  <Words>3485</Words>
  <Characters>24606</Characters>
  <Application>Microsoft Office Word</Application>
  <DocSecurity>0</DocSecurity>
  <Lines>1537</Lines>
  <Paragraphs>492</Paragraphs>
  <ScaleCrop>false</ScaleCrop>
  <HeadingPairs>
    <vt:vector size="2" baseType="variant">
      <vt:variant>
        <vt:lpstr>Title</vt:lpstr>
      </vt:variant>
      <vt:variant>
        <vt:i4>1</vt:i4>
      </vt:variant>
    </vt:vector>
  </HeadingPairs>
  <TitlesOfParts>
    <vt:vector size="1" baseType="lpstr">
      <vt:lpstr>June 30, 2022 Minutes</vt:lpstr>
    </vt:vector>
  </TitlesOfParts>
  <Company>California State Treasurer's Office</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2022 Minutes</dc:title>
  <dc:subject>June 30, 2022 Minutes</dc:subject>
  <dc:creator>CALIFORNIA HEALTH FACILITIES FINANCING AUTHORITY</dc:creator>
  <cp:keywords>June 30, 2022 Minutes</cp:keywords>
  <cp:lastModifiedBy>Yang, Diana</cp:lastModifiedBy>
  <cp:revision>426</cp:revision>
  <dcterms:created xsi:type="dcterms:W3CDTF">2023-05-22T17:52:00Z</dcterms:created>
  <dcterms:modified xsi:type="dcterms:W3CDTF">2023-05-23T23:52:00Z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2022-09-09T00:00:00Z</vt:filetime>
  </property>
  <property fmtid="{D5CDD505-2E9C-101B-9397-08002B2CF9AE}" pid="5" name="Producer">
    <vt:lpwstr>Microsoft® Word for Microsoft 365</vt:lpwstr>
  </property>
</Properties>
</file>